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A4" w:rsidRPr="008A1737" w:rsidRDefault="002819A4" w:rsidP="002819A4">
      <w:pPr>
        <w:spacing w:line="580" w:lineRule="exact"/>
        <w:ind w:firstLine="630"/>
        <w:rPr>
          <w:rFonts w:ascii="Times New Roman"/>
        </w:rPr>
      </w:pPr>
      <w:r w:rsidRPr="008A1737">
        <w:rPr>
          <w:rFonts w:ascii="Times New Roman"/>
        </w:rPr>
        <w:t>附件</w:t>
      </w:r>
      <w:r w:rsidRPr="008A1737">
        <w:rPr>
          <w:rFonts w:ascii="Times New Roman"/>
        </w:rPr>
        <w:t>4</w:t>
      </w:r>
      <w:r w:rsidRPr="008A1737">
        <w:rPr>
          <w:rFonts w:ascii="Times New Roman"/>
        </w:rPr>
        <w:t>：</w:t>
      </w:r>
    </w:p>
    <w:p w:rsidR="002819A4" w:rsidRPr="008A1737" w:rsidRDefault="002819A4" w:rsidP="002819A4">
      <w:pPr>
        <w:spacing w:line="580" w:lineRule="exact"/>
        <w:ind w:firstLine="630"/>
        <w:jc w:val="center"/>
        <w:rPr>
          <w:rFonts w:ascii="Times New Roman" w:eastAsia="方正小标宋_GBK"/>
          <w:sz w:val="44"/>
          <w:szCs w:val="44"/>
        </w:rPr>
      </w:pPr>
      <w:r w:rsidRPr="008A1737">
        <w:rPr>
          <w:rFonts w:ascii="Times New Roman" w:eastAsia="方正小标宋_GBK"/>
          <w:sz w:val="44"/>
          <w:szCs w:val="44"/>
        </w:rPr>
        <w:t>社会工作项目汇总表</w:t>
      </w:r>
    </w:p>
    <w:p w:rsidR="002819A4" w:rsidRPr="008A1737" w:rsidRDefault="002819A4" w:rsidP="002819A4">
      <w:pPr>
        <w:spacing w:line="580" w:lineRule="exact"/>
        <w:ind w:firstLine="630"/>
        <w:jc w:val="left"/>
        <w:rPr>
          <w:rFonts w:ascii="Times New Roman" w:eastAsia="方正小标宋_GBK"/>
          <w:sz w:val="44"/>
          <w:szCs w:val="44"/>
        </w:rPr>
      </w:pPr>
      <w:r w:rsidRPr="008A1737">
        <w:rPr>
          <w:rFonts w:ascii="Times New Roman"/>
        </w:rPr>
        <w:t>报送单位（盖章）：</w:t>
      </w:r>
      <w:r w:rsidRPr="008A1737">
        <w:rPr>
          <w:rFonts w:ascii="Times New Roman"/>
        </w:rPr>
        <w:t>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97"/>
        <w:gridCol w:w="2928"/>
        <w:gridCol w:w="3685"/>
      </w:tblGrid>
      <w:tr w:rsidR="002819A4" w:rsidRPr="008A1737" w:rsidTr="0022445C">
        <w:trPr>
          <w:trHeight w:val="450"/>
          <w:jc w:val="center"/>
        </w:trPr>
        <w:tc>
          <w:tcPr>
            <w:tcW w:w="1101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jc w:val="center"/>
              <w:rPr>
                <w:rFonts w:ascii="Times New Roman" w:eastAsia="黑体"/>
              </w:rPr>
            </w:pPr>
            <w:r w:rsidRPr="008A1737">
              <w:rPr>
                <w:rFonts w:ascii="Times New Roman" w:eastAsia="黑体"/>
              </w:rPr>
              <w:t>序号</w:t>
            </w:r>
          </w:p>
        </w:tc>
        <w:tc>
          <w:tcPr>
            <w:tcW w:w="4897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jc w:val="center"/>
              <w:rPr>
                <w:rFonts w:ascii="Times New Roman" w:eastAsia="黑体"/>
              </w:rPr>
            </w:pPr>
            <w:r w:rsidRPr="008A1737">
              <w:rPr>
                <w:rFonts w:ascii="Times New Roman" w:eastAsia="黑体"/>
              </w:rPr>
              <w:t>案例名称</w:t>
            </w:r>
          </w:p>
        </w:tc>
        <w:tc>
          <w:tcPr>
            <w:tcW w:w="2928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jc w:val="center"/>
              <w:rPr>
                <w:rFonts w:ascii="Times New Roman" w:eastAsia="黑体"/>
              </w:rPr>
            </w:pPr>
            <w:r w:rsidRPr="008A1737">
              <w:rPr>
                <w:rFonts w:ascii="Times New Roman" w:eastAsia="黑体"/>
              </w:rPr>
              <w:t>服务领域</w:t>
            </w:r>
          </w:p>
        </w:tc>
        <w:tc>
          <w:tcPr>
            <w:tcW w:w="3685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jc w:val="center"/>
              <w:rPr>
                <w:rFonts w:ascii="Times New Roman" w:eastAsia="黑体"/>
              </w:rPr>
            </w:pPr>
            <w:r w:rsidRPr="008A1737">
              <w:rPr>
                <w:rFonts w:ascii="Times New Roman" w:eastAsia="黑体"/>
              </w:rPr>
              <w:t>实施单位</w:t>
            </w: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4897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2928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4897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2928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4897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2928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</w:p>
        </w:tc>
      </w:tr>
      <w:tr w:rsidR="002819A4" w:rsidRPr="008A1737" w:rsidTr="0022445C">
        <w:trPr>
          <w:trHeight w:val="675"/>
          <w:jc w:val="center"/>
        </w:trPr>
        <w:tc>
          <w:tcPr>
            <w:tcW w:w="1101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4897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2928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  <w:tc>
          <w:tcPr>
            <w:tcW w:w="3685" w:type="dxa"/>
            <w:shd w:val="clear" w:color="auto" w:fill="auto"/>
            <w:hideMark/>
          </w:tcPr>
          <w:p w:rsidR="002819A4" w:rsidRPr="008A1737" w:rsidRDefault="002819A4" w:rsidP="0022445C">
            <w:pPr>
              <w:spacing w:line="580" w:lineRule="exact"/>
              <w:ind w:firstLine="630"/>
              <w:rPr>
                <w:rFonts w:ascii="Times New Roman"/>
              </w:rPr>
            </w:pPr>
            <w:r w:rsidRPr="008A1737">
              <w:rPr>
                <w:rFonts w:ascii="Times New Roman"/>
              </w:rPr>
              <w:t xml:space="preserve">　</w:t>
            </w:r>
          </w:p>
        </w:tc>
      </w:tr>
    </w:tbl>
    <w:p w:rsidR="002819A4" w:rsidRPr="008A1737" w:rsidRDefault="002819A4" w:rsidP="002819A4">
      <w:pPr>
        <w:spacing w:line="580" w:lineRule="exact"/>
        <w:rPr>
          <w:rFonts w:ascii="Times New Roman"/>
        </w:rPr>
      </w:pPr>
    </w:p>
    <w:p w:rsidR="002819A4" w:rsidRDefault="002819A4" w:rsidP="002819A4">
      <w:pPr>
        <w:rPr>
          <w:rFonts w:ascii="Times New Roman" w:eastAsia="方正小标宋_GBK" w:hint="eastAsia"/>
        </w:rPr>
      </w:pPr>
    </w:p>
    <w:p w:rsidR="002819A4" w:rsidRDefault="002819A4" w:rsidP="002819A4">
      <w:pPr>
        <w:rPr>
          <w:rFonts w:ascii="Times New Roman" w:eastAsia="方正小标宋_GBK" w:hint="eastAsia"/>
        </w:rPr>
      </w:pPr>
    </w:p>
    <w:p w:rsidR="002969E6" w:rsidRDefault="00FB702E">
      <w:bookmarkStart w:id="0" w:name="_GoBack"/>
      <w:bookmarkEnd w:id="0"/>
    </w:p>
    <w:sectPr w:rsidR="002969E6" w:rsidSect="00281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2E" w:rsidRDefault="00FB702E" w:rsidP="002819A4">
      <w:r>
        <w:separator/>
      </w:r>
    </w:p>
  </w:endnote>
  <w:endnote w:type="continuationSeparator" w:id="0">
    <w:p w:rsidR="00FB702E" w:rsidRDefault="00FB702E" w:rsidP="0028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2E" w:rsidRDefault="00FB702E" w:rsidP="002819A4">
      <w:r>
        <w:separator/>
      </w:r>
    </w:p>
  </w:footnote>
  <w:footnote w:type="continuationSeparator" w:id="0">
    <w:p w:rsidR="00FB702E" w:rsidRDefault="00FB702E" w:rsidP="0028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33"/>
    <w:rsid w:val="002819A4"/>
    <w:rsid w:val="008D5C4F"/>
    <w:rsid w:val="00BB36F0"/>
    <w:rsid w:val="00BB4233"/>
    <w:rsid w:val="00F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A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9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A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9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9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9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2015-05-18T03:00:00Z</dcterms:created>
  <dcterms:modified xsi:type="dcterms:W3CDTF">2015-05-18T03:01:00Z</dcterms:modified>
</cp:coreProperties>
</file>