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5A" w:rsidRDefault="00B03B5A" w:rsidP="00B03B5A">
      <w:pPr>
        <w:widowControl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eastAsia="方正黑体_GBK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方正黑体_GBK" w:hAnsi="Times New Roman"/>
          <w:color w:val="000000"/>
          <w:kern w:val="0"/>
          <w:sz w:val="32"/>
          <w:szCs w:val="32"/>
        </w:rPr>
        <w:t>3</w:t>
      </w:r>
    </w:p>
    <w:p w:rsidR="00B03B5A" w:rsidRDefault="00B03B5A" w:rsidP="00B03B5A">
      <w:pPr>
        <w:pStyle w:val="3"/>
        <w:keepNext w:val="0"/>
        <w:keepLines w:val="0"/>
        <w:spacing w:before="0" w:after="0" w:line="600" w:lineRule="exact"/>
        <w:jc w:val="center"/>
        <w:rPr>
          <w:rFonts w:ascii="Times New Roman" w:eastAsia="方正小标宋_GBK" w:hAnsi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ascii="Times New Roman" w:eastAsia="方正小标宋_GBK" w:hAnsi="Times New Roman"/>
          <w:b w:val="0"/>
          <w:bCs w:val="0"/>
          <w:color w:val="000000"/>
          <w:kern w:val="0"/>
          <w:sz w:val="44"/>
          <w:szCs w:val="44"/>
        </w:rPr>
        <w:t>江苏省社会组织服务经济发展十佳优秀案例</w:t>
      </w:r>
    </w:p>
    <w:p w:rsidR="00B03B5A" w:rsidRDefault="00B03B5A" w:rsidP="00B03B5A">
      <w:pPr>
        <w:rPr>
          <w:rFonts w:ascii="Times New Roman" w:hAnsi="Times New Roman"/>
        </w:rPr>
      </w:pPr>
    </w:p>
    <w:tbl>
      <w:tblPr>
        <w:tblW w:w="9442" w:type="dxa"/>
        <w:jc w:val="center"/>
        <w:tblLayout w:type="fixed"/>
        <w:tblLook w:val="0000" w:firstRow="0" w:lastRow="0" w:firstColumn="0" w:lastColumn="0" w:noHBand="0" w:noVBand="0"/>
      </w:tblPr>
      <w:tblGrid>
        <w:gridCol w:w="954"/>
        <w:gridCol w:w="5006"/>
        <w:gridCol w:w="3482"/>
      </w:tblGrid>
      <w:tr w:rsidR="00B03B5A" w:rsidTr="004E0B09">
        <w:trPr>
          <w:trHeight w:val="907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B5A" w:rsidRDefault="00B03B5A" w:rsidP="004E0B09">
            <w:pPr>
              <w:widowControl/>
              <w:spacing w:line="360" w:lineRule="exact"/>
              <w:jc w:val="center"/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3B5A" w:rsidRDefault="00B03B5A" w:rsidP="004E0B09">
            <w:pPr>
              <w:widowControl/>
              <w:spacing w:line="360" w:lineRule="exact"/>
              <w:jc w:val="center"/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A" w:rsidRDefault="00B03B5A" w:rsidP="004E0B09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8"/>
                <w:szCs w:val="28"/>
              </w:rPr>
              <w:t>社会组织名称</w:t>
            </w:r>
          </w:p>
        </w:tc>
      </w:tr>
      <w:tr w:rsidR="00B03B5A" w:rsidTr="004E0B09">
        <w:trPr>
          <w:trHeight w:val="907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B5A" w:rsidRDefault="00B03B5A" w:rsidP="004E0B0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B5A" w:rsidRDefault="00B03B5A" w:rsidP="004E0B0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纾困解难保稳定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丹心助企促发展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B5A" w:rsidRDefault="00B03B5A" w:rsidP="004E0B0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江苏省国际商会</w:t>
            </w:r>
          </w:p>
        </w:tc>
      </w:tr>
      <w:tr w:rsidR="00B03B5A" w:rsidTr="004E0B09">
        <w:trPr>
          <w:trHeight w:val="907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B5A" w:rsidRDefault="00B03B5A" w:rsidP="004E0B0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B5A" w:rsidRDefault="00B03B5A" w:rsidP="004E0B0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助企稳发展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为企优环境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为民办实事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利民促和谐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B5A" w:rsidRDefault="00B03B5A" w:rsidP="004E0B0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江苏省证券业协会</w:t>
            </w:r>
          </w:p>
        </w:tc>
      </w:tr>
      <w:tr w:rsidR="00B03B5A" w:rsidTr="004E0B09">
        <w:trPr>
          <w:trHeight w:val="907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B5A" w:rsidRDefault="00B03B5A" w:rsidP="004E0B0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B5A" w:rsidRDefault="00B03B5A" w:rsidP="004E0B0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助企惠企稳发展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协同创新走前列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B5A" w:rsidRDefault="00B03B5A" w:rsidP="004E0B0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江苏省勘察设计行业协会</w:t>
            </w:r>
          </w:p>
        </w:tc>
      </w:tr>
      <w:tr w:rsidR="00B03B5A" w:rsidTr="004E0B09">
        <w:trPr>
          <w:trHeight w:val="907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B5A" w:rsidRDefault="00B03B5A" w:rsidP="004E0B0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B5A" w:rsidRDefault="00B03B5A" w:rsidP="004E0B0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发挥统战优势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促进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两个健康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”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B5A" w:rsidRDefault="00B03B5A" w:rsidP="004E0B0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江苏省青年企业家联合会</w:t>
            </w:r>
          </w:p>
        </w:tc>
      </w:tr>
      <w:tr w:rsidR="00B03B5A" w:rsidTr="004E0B09">
        <w:trPr>
          <w:trHeight w:val="907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B5A" w:rsidRDefault="00B03B5A" w:rsidP="004E0B0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B5A" w:rsidRDefault="00B03B5A" w:rsidP="004E0B0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打出法律服务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组合拳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” 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打通法援惠企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新路径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”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B5A" w:rsidRDefault="00B03B5A" w:rsidP="004E0B0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南京市律师协会</w:t>
            </w:r>
          </w:p>
        </w:tc>
      </w:tr>
      <w:tr w:rsidR="00B03B5A" w:rsidTr="004E0B09">
        <w:trPr>
          <w:trHeight w:val="907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B5A" w:rsidRDefault="00B03B5A" w:rsidP="004E0B0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B5A" w:rsidRDefault="00B03B5A" w:rsidP="004E0B0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在推进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一带一路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建设中彰显担当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B5A" w:rsidRDefault="00B03B5A" w:rsidP="004E0B0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南通市国际经济技术合作协会</w:t>
            </w:r>
          </w:p>
        </w:tc>
      </w:tr>
      <w:tr w:rsidR="00B03B5A" w:rsidTr="004E0B09">
        <w:trPr>
          <w:trHeight w:val="907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B5A" w:rsidRDefault="00B03B5A" w:rsidP="004E0B0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B5A" w:rsidRDefault="00B03B5A" w:rsidP="004E0B0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服务会员当先锋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助力发展高质量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B5A" w:rsidRDefault="00B03B5A" w:rsidP="004E0B0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盐城市食品行业协会</w:t>
            </w:r>
          </w:p>
        </w:tc>
      </w:tr>
      <w:tr w:rsidR="00B03B5A" w:rsidTr="004E0B09">
        <w:trPr>
          <w:trHeight w:val="907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B5A" w:rsidRDefault="00B03B5A" w:rsidP="004E0B0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B5A" w:rsidRDefault="00B03B5A" w:rsidP="004E0B0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助企纾困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有温度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”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便企利企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加速度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”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B5A" w:rsidRDefault="00B03B5A" w:rsidP="004E0B0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泗洪县温州商会</w:t>
            </w:r>
          </w:p>
        </w:tc>
      </w:tr>
      <w:tr w:rsidR="00B03B5A" w:rsidTr="004E0B09">
        <w:trPr>
          <w:trHeight w:val="907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B5A" w:rsidRDefault="00B03B5A" w:rsidP="004E0B0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B5A" w:rsidRDefault="00B03B5A" w:rsidP="004E0B0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精准服务聚人心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减负纾困激活力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B5A" w:rsidRDefault="00B03B5A" w:rsidP="004E0B0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江阴市装饰装修行业协会</w:t>
            </w:r>
          </w:p>
        </w:tc>
      </w:tr>
      <w:tr w:rsidR="00B03B5A" w:rsidTr="004E0B09">
        <w:trPr>
          <w:trHeight w:val="907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B5A" w:rsidRDefault="00B03B5A" w:rsidP="004E0B0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B5A" w:rsidRDefault="00B03B5A" w:rsidP="004E0B0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为会员保驾护航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促商会健康发展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B5A" w:rsidRDefault="00B03B5A" w:rsidP="004E0B0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镇江市淮安商会</w:t>
            </w:r>
          </w:p>
        </w:tc>
      </w:tr>
    </w:tbl>
    <w:p w:rsidR="00B03B5A" w:rsidRDefault="00B03B5A" w:rsidP="00B03B5A">
      <w:pPr>
        <w:rPr>
          <w:rFonts w:ascii="Times New Roman" w:hAnsi="Times New Roman"/>
        </w:rPr>
      </w:pPr>
    </w:p>
    <w:p w:rsidR="00B03B5A" w:rsidRDefault="00B03B5A" w:rsidP="00B03B5A">
      <w:pPr>
        <w:pStyle w:val="3"/>
        <w:rPr>
          <w:rFonts w:ascii="Times New Roman" w:eastAsia="方正黑体_GBK" w:hAnsi="Times New Roman"/>
          <w:b w:val="0"/>
          <w:bCs w:val="0"/>
        </w:rPr>
      </w:pPr>
    </w:p>
    <w:p w:rsidR="0097073C" w:rsidRDefault="0097073C">
      <w:bookmarkStart w:id="0" w:name="_GoBack"/>
      <w:bookmarkEnd w:id="0"/>
    </w:p>
    <w:sectPr w:rsidR="00970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8F3" w:rsidRDefault="00C958F3" w:rsidP="00B03B5A">
      <w:r>
        <w:separator/>
      </w:r>
    </w:p>
  </w:endnote>
  <w:endnote w:type="continuationSeparator" w:id="0">
    <w:p w:rsidR="00C958F3" w:rsidRDefault="00C958F3" w:rsidP="00B0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8F3" w:rsidRDefault="00C958F3" w:rsidP="00B03B5A">
      <w:r>
        <w:separator/>
      </w:r>
    </w:p>
  </w:footnote>
  <w:footnote w:type="continuationSeparator" w:id="0">
    <w:p w:rsidR="00C958F3" w:rsidRDefault="00C958F3" w:rsidP="00B03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D1"/>
    <w:rsid w:val="0097073C"/>
    <w:rsid w:val="00B03B5A"/>
    <w:rsid w:val="00B32ED1"/>
    <w:rsid w:val="00C9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8ECC0C-6795-4E10-AF73-F84660D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rsid w:val="00B03B5A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B5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3B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3B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3B5A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B03B5A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2023-01-04T07:06:00Z</dcterms:created>
  <dcterms:modified xsi:type="dcterms:W3CDTF">2023-01-04T07:06:00Z</dcterms:modified>
</cp:coreProperties>
</file>