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2E22" w:rsidRDefault="00792E22" w:rsidP="00792E22">
      <w:pPr>
        <w:adjustRightInd w:val="0"/>
        <w:snapToGrid w:val="0"/>
        <w:spacing w:line="600" w:lineRule="exact"/>
        <w:rPr>
          <w:rFonts w:ascii="黑体" w:eastAsia="黑体" w:cs="黑体" w:hint="eastAsia"/>
          <w:sz w:val="32"/>
          <w:szCs w:val="32"/>
        </w:rPr>
      </w:pPr>
      <w:r>
        <w:rPr>
          <w:rFonts w:ascii="黑体" w:eastAsia="黑体" w:cs="黑体" w:hint="eastAsia"/>
          <w:snapToGrid w:val="0"/>
          <w:kern w:val="0"/>
          <w:sz w:val="32"/>
          <w:szCs w:val="32"/>
        </w:rPr>
        <w:t>附件2</w:t>
      </w:r>
    </w:p>
    <w:p w:rsidR="00792E22" w:rsidRDefault="00792E22" w:rsidP="00792E22">
      <w:pPr>
        <w:adjustRightInd w:val="0"/>
        <w:snapToGrid w:val="0"/>
        <w:spacing w:line="600" w:lineRule="exact"/>
        <w:ind w:firstLine="640"/>
        <w:jc w:val="center"/>
        <w:rPr>
          <w:rFonts w:ascii="方正小标宋简体" w:eastAsia="方正小标宋简体" w:hint="eastAsia"/>
          <w:snapToGrid w:val="0"/>
          <w:kern w:val="0"/>
          <w:sz w:val="44"/>
          <w:szCs w:val="44"/>
        </w:rPr>
      </w:pPr>
      <w:r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XX主管</w:t>
      </w:r>
      <w:r>
        <w:rPr>
          <w:rStyle w:val="font51"/>
          <w:rFonts w:ascii="方正小标宋简体" w:eastAsia="方正小标宋简体" w:cs="方正小标宋简体" w:hint="eastAsia"/>
          <w:b w:val="0"/>
          <w:bCs/>
          <w:sz w:val="44"/>
          <w:szCs w:val="44"/>
          <w:lang w:bidi="ar"/>
        </w:rPr>
        <w:t>全省性</w:t>
      </w:r>
      <w:r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社会团体分支（代表）机构专项整治行动</w:t>
      </w:r>
    </w:p>
    <w:p w:rsidR="00792E22" w:rsidRDefault="00792E22" w:rsidP="00792E22">
      <w:pPr>
        <w:adjustRightInd w:val="0"/>
        <w:snapToGrid w:val="0"/>
        <w:spacing w:line="600" w:lineRule="exact"/>
        <w:ind w:firstLine="640"/>
        <w:jc w:val="center"/>
        <w:rPr>
          <w:rFonts w:ascii="方正小标宋简体" w:eastAsia="方正小标宋简体" w:hint="eastAsia"/>
          <w:snapToGrid w:val="0"/>
          <w:kern w:val="0"/>
          <w:sz w:val="44"/>
          <w:szCs w:val="44"/>
        </w:rPr>
      </w:pPr>
      <w:r>
        <w:rPr>
          <w:rFonts w:ascii="方正小标宋简体" w:eastAsia="方正小标宋简体" w:hint="eastAsia"/>
          <w:snapToGrid w:val="0"/>
          <w:kern w:val="0"/>
          <w:sz w:val="44"/>
          <w:szCs w:val="44"/>
        </w:rPr>
        <w:t>进展情况统计表</w:t>
      </w:r>
    </w:p>
    <w:p w:rsidR="00792E22" w:rsidRDefault="00792E22" w:rsidP="00792E22">
      <w:pPr>
        <w:adjustRightInd w:val="0"/>
        <w:snapToGrid w:val="0"/>
        <w:spacing w:line="600" w:lineRule="exact"/>
        <w:rPr>
          <w:rFonts w:ascii="方正仿宋_GBK" w:eastAsia="方正仿宋_GBK" w:cs="方正仿宋_GBK" w:hint="eastAsia"/>
          <w:snapToGrid w:val="0"/>
          <w:kern w:val="0"/>
          <w:sz w:val="28"/>
          <w:szCs w:val="28"/>
        </w:rPr>
      </w:pPr>
      <w:r>
        <w:rPr>
          <w:rFonts w:ascii="方正仿宋_GBK" w:eastAsia="方正仿宋_GBK" w:cs="方正仿宋_GBK" w:hint="eastAsia"/>
          <w:snapToGrid w:val="0"/>
          <w:kern w:val="0"/>
          <w:sz w:val="28"/>
          <w:szCs w:val="28"/>
        </w:rPr>
        <w:t xml:space="preserve">         </w:t>
      </w:r>
    </w:p>
    <w:p w:rsidR="00792E22" w:rsidRDefault="00792E22" w:rsidP="00792E22">
      <w:pPr>
        <w:adjustRightInd w:val="0"/>
        <w:snapToGrid w:val="0"/>
        <w:spacing w:line="600" w:lineRule="exact"/>
        <w:jc w:val="center"/>
        <w:rPr>
          <w:rFonts w:ascii="方正仿宋_GBK" w:eastAsia="方正仿宋_GBK" w:cs="方正仿宋_GBK" w:hint="eastAsia"/>
          <w:snapToGrid w:val="0"/>
          <w:kern w:val="0"/>
          <w:sz w:val="28"/>
          <w:szCs w:val="28"/>
        </w:rPr>
      </w:pPr>
      <w:r>
        <w:rPr>
          <w:rFonts w:ascii="方正仿宋_GBK" w:eastAsia="方正仿宋_GBK" w:cs="方正仿宋_GBK" w:hint="eastAsia"/>
          <w:snapToGrid w:val="0"/>
          <w:kern w:val="0"/>
          <w:sz w:val="28"/>
          <w:szCs w:val="28"/>
        </w:rPr>
        <w:t>单位（盖章）：        年    月   日          联系人：               联系电话：</w:t>
      </w:r>
    </w:p>
    <w:tbl>
      <w:tblPr>
        <w:tblW w:w="0" w:type="auto"/>
        <w:tblInd w:w="135" w:type="dxa"/>
        <w:tblLayout w:type="fixed"/>
        <w:tblLook w:val="0000" w:firstRow="0" w:lastRow="0" w:firstColumn="0" w:lastColumn="0" w:noHBand="0" w:noVBand="0"/>
      </w:tblPr>
      <w:tblGrid>
        <w:gridCol w:w="671"/>
        <w:gridCol w:w="9000"/>
        <w:gridCol w:w="1650"/>
        <w:gridCol w:w="1561"/>
        <w:gridCol w:w="887"/>
      </w:tblGrid>
      <w:tr w:rsidR="00792E22" w:rsidTr="00B362B3">
        <w:trPr>
          <w:trHeight w:val="300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方正黑体_GBK" w:eastAsia="方正黑体_GBK" w:cs="方正黑体_GBK" w:hint="eastAsia"/>
                <w:b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方正黑体_GBK" w:eastAsia="方正黑体_GBK" w:cs="方正黑体_GBK" w:hint="eastAsia"/>
                <w:b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总体情况</w:t>
            </w:r>
          </w:p>
        </w:tc>
        <w:tc>
          <w:tcPr>
            <w:tcW w:w="321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方正黑体_GBK" w:eastAsia="方正黑体_GBK" w:cs="方正黑体_GBK" w:hint="eastAsia"/>
                <w:b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成果</w:t>
            </w: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left"/>
              <w:textAlignment w:val="center"/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eastAsia="宋体" w:cs="宋体" w:hint="eastAsia"/>
                <w:color w:val="000000"/>
                <w:kern w:val="0"/>
                <w:sz w:val="24"/>
                <w:szCs w:val="24"/>
              </w:rPr>
              <w:t>备注</w:t>
            </w:r>
          </w:p>
        </w:tc>
      </w:tr>
      <w:tr w:rsidR="00792E22" w:rsidTr="00B362B3">
        <w:trPr>
          <w:trHeight w:val="300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开展自查的社会团体数（个）</w:t>
            </w:r>
          </w:p>
        </w:tc>
        <w:tc>
          <w:tcPr>
            <w:tcW w:w="321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300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方正黑体_GBK" w:eastAsia="方正黑体_GBK" w:cs="方正黑体_GBK" w:hint="eastAsia"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抽查检查的社会团体数（个）</w:t>
            </w:r>
          </w:p>
        </w:tc>
        <w:tc>
          <w:tcPr>
            <w:tcW w:w="321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方正黑体_GBK" w:eastAsia="方正黑体_GBK" w:cs="方正黑体_GBK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300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方正黑体_GBK" w:eastAsia="方正黑体_GBK" w:cs="方正黑体_GBK" w:hint="eastAsia"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发现存在整治情形的社会团体数（个）</w:t>
            </w:r>
          </w:p>
        </w:tc>
        <w:tc>
          <w:tcPr>
            <w:tcW w:w="321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方正黑体_GBK" w:eastAsia="方正黑体_GBK" w:cs="方正黑体_GBK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300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方正黑体_GBK" w:eastAsia="方正黑体_GBK" w:cs="方正黑体_GBK"/>
                <w:color w:val="000000"/>
                <w:kern w:val="0"/>
                <w:szCs w:val="21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本区域社会团体分支（代表）机构总数（个）</w:t>
            </w:r>
          </w:p>
        </w:tc>
        <w:tc>
          <w:tcPr>
            <w:tcW w:w="321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方正黑体_GBK" w:eastAsia="方正黑体_GBK" w:cs="方正黑体_GBK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300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方正黑体_GBK" w:eastAsia="方正黑体_GBK" w:cs="方正黑体_GBK" w:hint="eastAsia"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列入整治范围的分支（代表）机构数（个）</w:t>
            </w:r>
          </w:p>
        </w:tc>
        <w:tc>
          <w:tcPr>
            <w:tcW w:w="321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方正黑体_GBK" w:eastAsia="方正黑体_GBK" w:cs="方正黑体_GBK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289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textAlignment w:val="center"/>
              <w:rPr>
                <w:rFonts w:ascii="方正黑体_GBK" w:eastAsia="方正黑体_GBK" w:cs="方正黑体_GBK" w:hint="eastAsia"/>
                <w:color w:val="000000"/>
                <w:szCs w:val="21"/>
              </w:rPr>
            </w:pP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方正黑体_GBK" w:eastAsia="方正黑体_GBK" w:cs="方正黑体_GBK" w:hint="eastAsia"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</w:rPr>
              <w:t>问</w:t>
            </w: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题情形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方正黑体_GBK" w:eastAsia="方正黑体_GBK" w:cs="方正黑体_GBK" w:hint="eastAsia"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</w:rPr>
              <w:t>发现问题（个）</w:t>
            </w: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方正黑体_GBK" w:eastAsia="方正黑体_GBK" w:cs="方正黑体_GBK" w:hint="eastAsia"/>
                <w:color w:val="000000"/>
                <w:szCs w:val="21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Cs w:val="21"/>
              </w:rPr>
              <w:t>完成整治（个）</w:t>
            </w: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300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已完成社会团体授权任务和宗旨使命的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395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7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超出社会团体章程规定宗旨和业务范围的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300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另行制定章程的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370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9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名称或业务范围有相同相似的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370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center"/>
              <w:textAlignment w:val="center"/>
              <w:rPr>
                <w:rFonts w:ascii="黑体" w:eastAsia="黑体" w:cs="黑体"/>
                <w:color w:val="000000"/>
                <w:kern w:val="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未按照规定程序设立的</w:t>
            </w: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367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  <w:lang w:bidi="ar"/>
              </w:rPr>
              <w:t>未冠以所属社会团体名称的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90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lastRenderedPageBreak/>
              <w:t>12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以“中心”“联盟”“研究会”“促进会”“研究院”等各类法人组织名称命名的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387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名称中使用“中国”“中华”“全国”“国家”等字样的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347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kern w:val="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名称中使用“江苏”“全省”“苏”等字样的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347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除代表机构外，名称带有地域性特征的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405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分支（代表）机构下再设立或者变相设立分支（代表）机构的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455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内部管理混乱影响正常运转的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498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拒不服从社会团体领导和管理的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565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连续两年及以上未开展活动的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475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与非法社会组织存在勾连的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555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szCs w:val="21"/>
              </w:rPr>
              <w:t>21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未经社会团体授权或者批准，擅自发展会员、收取会费、接受捐赠、以社会团体名义开展活动的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475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szCs w:val="21"/>
              </w:rPr>
              <w:t>22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财务收支未纳入社会团体统一账户管理的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300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开设独立银行账户的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488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单独制定会费标准的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427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通过收取管理费、赞助费等方式将分支（代表）机构委托其他组织运营的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427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kern w:val="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存在违规收费或者违规开展评比达标表彰活动情形的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427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/>
                <w:color w:val="000000"/>
                <w:kern w:val="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未按要求在年度工作报告书中如实填报、弄虚作假的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427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kern w:val="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违反其他管理规定的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397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整治结果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列入整治数（个）</w:t>
            </w: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完成整治数（个）</w:t>
            </w: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341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终止的分支（代表）机构数（个）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399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 w:hint="eastAsia"/>
                <w:color w:val="00000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限期整改的分支（代表）机构数（个）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399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/>
                <w:color w:val="000000"/>
                <w:kern w:val="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激活的分支（代表）机构数（个）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  <w:tr w:rsidR="00792E22" w:rsidTr="00B362B3">
        <w:trPr>
          <w:trHeight w:val="399"/>
        </w:trPr>
        <w:tc>
          <w:tcPr>
            <w:tcW w:w="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center"/>
              <w:textAlignment w:val="center"/>
              <w:rPr>
                <w:rFonts w:ascii="黑体" w:eastAsia="黑体" w:cs="黑体"/>
                <w:color w:val="000000"/>
                <w:kern w:val="0"/>
                <w:szCs w:val="21"/>
              </w:rPr>
            </w:pPr>
            <w:r>
              <w:rPr>
                <w:rFonts w:ascii="黑体" w:eastAsia="黑体" w:cs="黑体" w:hint="eastAsia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90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widowControl/>
              <w:jc w:val="left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Cs w:val="21"/>
              </w:rPr>
              <w:t>整治后的分支（代表）机构总数（个）</w:t>
            </w: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jc w:val="center"/>
              <w:rPr>
                <w:rFonts w:ascii="黑体" w:eastAsia="黑体" w:cs="黑体" w:hint="eastAsia"/>
                <w:color w:val="000000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92E22" w:rsidRDefault="00792E22" w:rsidP="00B362B3">
            <w:pPr>
              <w:rPr>
                <w:rFonts w:ascii="宋体" w:eastAsia="宋体" w:cs="宋体" w:hint="eastAsia"/>
                <w:color w:val="000000"/>
                <w:sz w:val="24"/>
                <w:szCs w:val="24"/>
              </w:rPr>
            </w:pPr>
          </w:p>
        </w:tc>
      </w:tr>
    </w:tbl>
    <w:p w:rsidR="00792E22" w:rsidRDefault="00792E22" w:rsidP="00792E22">
      <w:pPr>
        <w:pStyle w:val="Default"/>
        <w:rPr>
          <w:rFonts w:hint="eastAsia"/>
        </w:rPr>
      </w:pPr>
    </w:p>
    <w:p w:rsidR="00792E22" w:rsidRDefault="00792E22" w:rsidP="00792E22">
      <w:pPr>
        <w:pStyle w:val="Default"/>
        <w:rPr>
          <w:rFonts w:hint="eastAsia"/>
        </w:rPr>
      </w:pPr>
    </w:p>
    <w:p w:rsidR="00792E22" w:rsidRDefault="00792E22" w:rsidP="00792E22">
      <w:pPr>
        <w:pStyle w:val="Default"/>
        <w:rPr>
          <w:rFonts w:hint="eastAsia"/>
        </w:rPr>
      </w:pPr>
    </w:p>
    <w:p w:rsidR="00792E22" w:rsidRDefault="00792E22" w:rsidP="00792E22">
      <w:pPr>
        <w:pStyle w:val="Default"/>
        <w:rPr>
          <w:rFonts w:hint="eastAsia"/>
        </w:rPr>
      </w:pPr>
    </w:p>
    <w:p w:rsidR="00792E22" w:rsidRDefault="00792E22" w:rsidP="00792E22">
      <w:pPr>
        <w:pStyle w:val="Default"/>
        <w:rPr>
          <w:rFonts w:hint="eastAsia"/>
        </w:rPr>
      </w:pPr>
    </w:p>
    <w:p w:rsidR="00792E22" w:rsidRDefault="00792E22" w:rsidP="00792E22">
      <w:pPr>
        <w:pStyle w:val="Default"/>
        <w:rPr>
          <w:rFonts w:hint="eastAsia"/>
        </w:rPr>
      </w:pPr>
    </w:p>
    <w:p w:rsidR="00792E22" w:rsidRDefault="00792E22" w:rsidP="00792E22">
      <w:pPr>
        <w:pStyle w:val="Default"/>
        <w:rPr>
          <w:rFonts w:hint="eastAsia"/>
        </w:rPr>
      </w:pPr>
    </w:p>
    <w:p w:rsidR="00792E22" w:rsidRDefault="00792E22" w:rsidP="00792E22">
      <w:pPr>
        <w:pStyle w:val="Default"/>
        <w:rPr>
          <w:rFonts w:hint="eastAsia"/>
        </w:rPr>
      </w:pPr>
    </w:p>
    <w:p w:rsidR="00792E22" w:rsidRDefault="00792E22" w:rsidP="00792E22">
      <w:pPr>
        <w:pStyle w:val="Default"/>
        <w:rPr>
          <w:rFonts w:hint="eastAsia"/>
        </w:rPr>
      </w:pPr>
    </w:p>
    <w:p w:rsidR="00792E22" w:rsidRDefault="00792E22" w:rsidP="00792E22">
      <w:pPr>
        <w:pStyle w:val="Default"/>
        <w:rPr>
          <w:rFonts w:hint="eastAsia"/>
        </w:rPr>
      </w:pPr>
    </w:p>
    <w:p w:rsidR="00792E22" w:rsidRDefault="00792E22" w:rsidP="00792E22">
      <w:pPr>
        <w:pStyle w:val="Default"/>
        <w:rPr>
          <w:rFonts w:hint="eastAsia"/>
        </w:rPr>
      </w:pPr>
    </w:p>
    <w:p w:rsidR="00792E22" w:rsidRDefault="00792E22" w:rsidP="00792E22">
      <w:pPr>
        <w:pStyle w:val="Default"/>
        <w:rPr>
          <w:rFonts w:hint="eastAsia"/>
        </w:rPr>
      </w:pPr>
    </w:p>
    <w:p w:rsidR="00EE12D1" w:rsidRPr="00792E22" w:rsidRDefault="00EE12D1">
      <w:bookmarkStart w:id="0" w:name="_GoBack"/>
      <w:bookmarkEnd w:id="0"/>
    </w:p>
    <w:sectPr w:rsidR="00EE12D1" w:rsidRPr="00792E22" w:rsidSect="00792E2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67D9" w:rsidRDefault="00AF67D9" w:rsidP="00792E22">
      <w:r>
        <w:separator/>
      </w:r>
    </w:p>
  </w:endnote>
  <w:endnote w:type="continuationSeparator" w:id="0">
    <w:p w:rsidR="00AF67D9" w:rsidRDefault="00AF67D9" w:rsidP="00792E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67D9" w:rsidRDefault="00AF67D9" w:rsidP="00792E22">
      <w:r>
        <w:separator/>
      </w:r>
    </w:p>
  </w:footnote>
  <w:footnote w:type="continuationSeparator" w:id="0">
    <w:p w:rsidR="00AF67D9" w:rsidRDefault="00AF67D9" w:rsidP="00792E2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fullPage" w:percent="73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9AF"/>
    <w:rsid w:val="004B49AF"/>
    <w:rsid w:val="00792E22"/>
    <w:rsid w:val="00AF67D9"/>
    <w:rsid w:val="00EE1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6FCB9F7-3D2B-45B6-8F4E-E553F0FE8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2E22"/>
    <w:pPr>
      <w:widowControl w:val="0"/>
      <w:jc w:val="both"/>
    </w:pPr>
    <w:rPr>
      <w:rFonts w:ascii="等线" w:eastAsia="等线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92E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92E2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92E2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92E22"/>
    <w:rPr>
      <w:sz w:val="18"/>
      <w:szCs w:val="18"/>
    </w:rPr>
  </w:style>
  <w:style w:type="paragraph" w:customStyle="1" w:styleId="Default">
    <w:name w:val="Default"/>
    <w:rsid w:val="00792E22"/>
    <w:pPr>
      <w:widowControl w:val="0"/>
      <w:autoSpaceDE w:val="0"/>
      <w:autoSpaceDN w:val="0"/>
      <w:adjustRightInd w:val="0"/>
    </w:pPr>
    <w:rPr>
      <w:rFonts w:ascii="Times New Roman" w:eastAsia="宋体" w:hAnsi="Times New Roman" w:cs="Times New Roman"/>
      <w:color w:val="000000"/>
      <w:kern w:val="0"/>
      <w:sz w:val="24"/>
      <w:szCs w:val="24"/>
    </w:rPr>
  </w:style>
  <w:style w:type="character" w:customStyle="1" w:styleId="font51">
    <w:name w:val="font51"/>
    <w:basedOn w:val="a0"/>
    <w:rsid w:val="00792E22"/>
    <w:rPr>
      <w:rFonts w:ascii="宋体" w:eastAsia="宋体" w:cs="宋体"/>
      <w:b/>
      <w:color w:val="000000"/>
      <w:sz w:val="48"/>
      <w:szCs w:val="48"/>
      <w:u w:val="none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148</Words>
  <Characters>846</Characters>
  <Application>Microsoft Office Word</Application>
  <DocSecurity>0</DocSecurity>
  <Lines>7</Lines>
  <Paragraphs>1</Paragraphs>
  <ScaleCrop>false</ScaleCrop>
  <Company/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2022-04-28T04:01:00Z</dcterms:created>
  <dcterms:modified xsi:type="dcterms:W3CDTF">2022-04-28T04:01:00Z</dcterms:modified>
</cp:coreProperties>
</file>