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E3587" w14:textId="77777777" w:rsidR="0091568E" w:rsidRPr="00673C0D" w:rsidRDefault="0091568E">
      <w:pPr>
        <w:spacing w:line="600" w:lineRule="exact"/>
        <w:jc w:val="center"/>
        <w:rPr>
          <w:rFonts w:ascii="方正小标宋_GBK" w:eastAsia="方正小标宋_GBK" w:hAnsi="黑体"/>
          <w:bCs/>
          <w:sz w:val="44"/>
          <w:szCs w:val="44"/>
        </w:rPr>
      </w:pPr>
    </w:p>
    <w:p w14:paraId="3F88458C" w14:textId="29F52032" w:rsidR="0091568E" w:rsidRPr="00673C0D" w:rsidRDefault="00F75C18">
      <w:pPr>
        <w:spacing w:line="600" w:lineRule="exact"/>
        <w:jc w:val="center"/>
        <w:rPr>
          <w:rFonts w:ascii="方正小标宋_GBK" w:eastAsia="方正小标宋_GBK" w:hAnsi="黑体"/>
          <w:bCs/>
          <w:sz w:val="44"/>
          <w:szCs w:val="44"/>
        </w:rPr>
      </w:pPr>
      <w:r w:rsidRPr="00673C0D">
        <w:rPr>
          <w:rFonts w:ascii="方正小标宋_GBK" w:eastAsia="方正小标宋_GBK" w:hAnsi="黑体" w:hint="eastAsia"/>
          <w:bCs/>
          <w:sz w:val="44"/>
          <w:szCs w:val="44"/>
        </w:rPr>
        <w:t xml:space="preserve">江苏省养老机构等级评定管理办法 </w:t>
      </w:r>
      <w:r w:rsidRPr="00673C0D">
        <w:rPr>
          <w:rFonts w:ascii="方正楷体_GBK" w:eastAsia="方正楷体_GBK" w:hAnsi="黑体" w:hint="eastAsia"/>
          <w:bCs/>
          <w:sz w:val="32"/>
          <w:szCs w:val="32"/>
        </w:rPr>
        <w:t>（修订）</w:t>
      </w:r>
    </w:p>
    <w:p w14:paraId="69E0ECF7" w14:textId="3CE94893" w:rsidR="0091568E" w:rsidRPr="00673C0D" w:rsidRDefault="00673C0D">
      <w:pPr>
        <w:spacing w:line="600" w:lineRule="exact"/>
        <w:jc w:val="center"/>
        <w:rPr>
          <w:rFonts w:ascii="方正楷体_GBK" w:eastAsia="方正楷体_GBK" w:hAnsi="黑体"/>
          <w:bCs/>
          <w:sz w:val="32"/>
          <w:szCs w:val="32"/>
        </w:rPr>
      </w:pPr>
      <w:r w:rsidRPr="00673C0D">
        <w:rPr>
          <w:rFonts w:ascii="方正楷体_GBK" w:eastAsia="方正楷体_GBK" w:hAnsi="黑体" w:hint="eastAsia"/>
          <w:bCs/>
          <w:sz w:val="32"/>
          <w:szCs w:val="32"/>
        </w:rPr>
        <w:t>（征求意见稿）</w:t>
      </w:r>
    </w:p>
    <w:p w14:paraId="74EFA927" w14:textId="77777777" w:rsidR="0091568E" w:rsidRPr="00673C0D" w:rsidRDefault="00F75C18">
      <w:pPr>
        <w:spacing w:line="600" w:lineRule="exact"/>
        <w:jc w:val="center"/>
        <w:rPr>
          <w:rFonts w:ascii="方正仿宋_GBK" w:eastAsia="方正仿宋_GBK" w:hAnsi="方正仿宋_GBK" w:cs="方正仿宋_GBK"/>
          <w:b/>
          <w:bCs/>
          <w:sz w:val="32"/>
          <w:szCs w:val="32"/>
        </w:rPr>
      </w:pPr>
      <w:r w:rsidRPr="00673C0D">
        <w:rPr>
          <w:rFonts w:ascii="方正黑体_GBK" w:eastAsia="方正黑体_GBK" w:hAnsi="方正仿宋_GBK" w:cs="方正仿宋_GBK" w:hint="eastAsia"/>
          <w:bCs/>
          <w:kern w:val="0"/>
          <w:sz w:val="32"/>
          <w:szCs w:val="32"/>
        </w:rPr>
        <w:t>第一章</w:t>
      </w:r>
      <w:r w:rsidRPr="00673C0D">
        <w:rPr>
          <w:rFonts w:ascii="Cambria" w:eastAsia="方正黑体_GBK" w:hAnsi="Cambria" w:cs="Cambria"/>
          <w:bCs/>
          <w:kern w:val="0"/>
          <w:sz w:val="32"/>
          <w:szCs w:val="32"/>
        </w:rPr>
        <w:t>  </w:t>
      </w:r>
      <w:r w:rsidRPr="00673C0D">
        <w:rPr>
          <w:rFonts w:ascii="方正黑体_GBK" w:eastAsia="方正黑体_GBK" w:hAnsi="方正仿宋_GBK" w:cs="方正仿宋_GBK" w:hint="eastAsia"/>
          <w:bCs/>
          <w:kern w:val="0"/>
          <w:sz w:val="32"/>
          <w:szCs w:val="32"/>
        </w:rPr>
        <w:t>总  则</w:t>
      </w:r>
    </w:p>
    <w:p w14:paraId="29392CD0" w14:textId="77777777" w:rsidR="0091568E" w:rsidRPr="00673C0D" w:rsidRDefault="00F75C18">
      <w:pPr>
        <w:spacing w:line="600" w:lineRule="exact"/>
        <w:ind w:firstLine="643"/>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b/>
          <w:bCs/>
          <w:sz w:val="32"/>
          <w:szCs w:val="32"/>
        </w:rPr>
        <w:t xml:space="preserve">第一条 </w:t>
      </w:r>
      <w:r w:rsidRPr="00673C0D">
        <w:rPr>
          <w:rFonts w:ascii="方正仿宋_GBK" w:eastAsia="方正仿宋_GBK" w:hAnsi="方正仿宋_GBK" w:cs="方正仿宋_GBK" w:hint="eastAsia"/>
          <w:sz w:val="32"/>
          <w:szCs w:val="32"/>
        </w:rPr>
        <w:t>为进一步健全统一科学的养老机构质量标准和评价体系，</w:t>
      </w:r>
      <w:r w:rsidRPr="00673C0D">
        <w:rPr>
          <w:rFonts w:ascii="Times New Roman" w:eastAsia="方正仿宋_GBK" w:hAnsi="Times New Roman" w:cs="Times New Roman" w:hint="eastAsia"/>
          <w:sz w:val="32"/>
          <w:szCs w:val="32"/>
        </w:rPr>
        <w:t>规范养老机构等级评定工作，</w:t>
      </w:r>
      <w:r w:rsidRPr="00673C0D">
        <w:rPr>
          <w:rFonts w:ascii="方正仿宋_GBK" w:eastAsia="方正仿宋_GBK" w:hAnsi="方正仿宋_GBK" w:cs="方正仿宋_GBK" w:hint="eastAsia"/>
          <w:sz w:val="32"/>
          <w:szCs w:val="32"/>
        </w:rPr>
        <w:t>提升养老机构服务质量，推动我省养老服务高质量发展走在前列，根据《中华人民共和国老年人权益保障法》</w:t>
      </w:r>
      <w:r w:rsidRPr="00673C0D">
        <w:rPr>
          <w:rFonts w:ascii="Times New Roman" w:eastAsia="方正仿宋_GBK" w:hAnsi="Times New Roman" w:cs="Times New Roman" w:hint="eastAsia"/>
          <w:sz w:val="32"/>
          <w:szCs w:val="32"/>
        </w:rPr>
        <w:t>《养老机构管理办法》</w:t>
      </w:r>
      <w:r w:rsidRPr="00673C0D">
        <w:rPr>
          <w:rFonts w:ascii="方正仿宋_GBK" w:eastAsia="方正仿宋_GBK" w:hAnsi="方正仿宋_GBK" w:cs="方正仿宋_GBK" w:hint="eastAsia"/>
          <w:sz w:val="32"/>
          <w:szCs w:val="32"/>
        </w:rPr>
        <w:t>《民政部关于加快建立全国统一养老机构等级评定体系的指</w:t>
      </w:r>
      <w:bookmarkStart w:id="0" w:name="_GoBack"/>
      <w:bookmarkEnd w:id="0"/>
      <w:r w:rsidRPr="00673C0D">
        <w:rPr>
          <w:rFonts w:ascii="方正仿宋_GBK" w:eastAsia="方正仿宋_GBK" w:hAnsi="方正仿宋_GBK" w:cs="方正仿宋_GBK" w:hint="eastAsia"/>
          <w:sz w:val="32"/>
          <w:szCs w:val="32"/>
        </w:rPr>
        <w:t>导意见》《养老机构等级划分与评定》</w:t>
      </w:r>
      <w:bookmarkStart w:id="1" w:name="_Hlk37864865"/>
      <w:r w:rsidRPr="00673C0D">
        <w:rPr>
          <w:rFonts w:ascii="Times New Roman" w:eastAsia="方正仿宋_GBK" w:hAnsi="Times New Roman" w:cs="Times New Roman" w:hint="eastAsia"/>
          <w:sz w:val="32"/>
          <w:szCs w:val="32"/>
        </w:rPr>
        <w:t>（</w:t>
      </w:r>
      <w:r w:rsidRPr="00673C0D">
        <w:rPr>
          <w:rFonts w:ascii="Times New Roman" w:eastAsia="方正仿宋_GBK" w:hAnsi="Times New Roman" w:cs="Times New Roman"/>
          <w:sz w:val="32"/>
          <w:szCs w:val="32"/>
        </w:rPr>
        <w:t>GB/T 37276-2018</w:t>
      </w:r>
      <w:r w:rsidRPr="00673C0D">
        <w:rPr>
          <w:rFonts w:ascii="Times New Roman" w:eastAsia="方正仿宋_GBK" w:hAnsi="Times New Roman" w:cs="Times New Roman" w:hint="eastAsia"/>
          <w:sz w:val="32"/>
          <w:szCs w:val="32"/>
        </w:rPr>
        <w:t>）</w:t>
      </w:r>
      <w:r w:rsidRPr="00673C0D">
        <w:rPr>
          <w:rFonts w:ascii="方正仿宋_GBK" w:eastAsia="方正仿宋_GBK" w:hAnsi="方正仿宋_GBK" w:cs="方正仿宋_GBK" w:hint="eastAsia"/>
          <w:sz w:val="32"/>
          <w:szCs w:val="32"/>
        </w:rPr>
        <w:t>以及实施指南</w:t>
      </w:r>
      <w:r w:rsidRPr="00673C0D">
        <w:rPr>
          <w:rFonts w:ascii="Times New Roman" w:eastAsia="方正仿宋_GBK" w:hAnsi="Times New Roman" w:cs="Times New Roman"/>
          <w:sz w:val="32"/>
          <w:szCs w:val="32"/>
        </w:rPr>
        <w:t>（</w:t>
      </w:r>
      <w:r w:rsidRPr="00673C0D">
        <w:rPr>
          <w:rFonts w:ascii="Times New Roman" w:eastAsia="方正仿宋_GBK" w:hAnsi="Times New Roman" w:cs="Times New Roman"/>
          <w:sz w:val="32"/>
          <w:szCs w:val="32"/>
        </w:rPr>
        <w:t>2023</w:t>
      </w:r>
      <w:r w:rsidRPr="00673C0D">
        <w:rPr>
          <w:rFonts w:ascii="Times New Roman" w:eastAsia="方正仿宋_GBK" w:hAnsi="Times New Roman" w:cs="Times New Roman"/>
          <w:sz w:val="32"/>
          <w:szCs w:val="32"/>
        </w:rPr>
        <w:t>版）</w:t>
      </w:r>
      <w:bookmarkEnd w:id="1"/>
      <w:r w:rsidRPr="00673C0D">
        <w:rPr>
          <w:rFonts w:ascii="Times New Roman" w:eastAsia="方正仿宋_GBK" w:hAnsi="Times New Roman" w:cs="Times New Roman" w:hint="eastAsia"/>
          <w:sz w:val="32"/>
          <w:szCs w:val="32"/>
        </w:rPr>
        <w:t>等法律法规文件，修订本办法</w:t>
      </w:r>
      <w:r w:rsidRPr="00673C0D">
        <w:rPr>
          <w:rFonts w:ascii="方正仿宋_GBK" w:eastAsia="方正仿宋_GBK" w:hAnsi="方正仿宋_GBK" w:cs="方正仿宋_GBK" w:hint="eastAsia"/>
          <w:sz w:val="32"/>
          <w:szCs w:val="32"/>
        </w:rPr>
        <w:t>。</w:t>
      </w:r>
    </w:p>
    <w:p w14:paraId="1178F3EB" w14:textId="77777777" w:rsidR="0091568E" w:rsidRPr="00673C0D" w:rsidRDefault="00F75C18" w:rsidP="00B62AD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bCs/>
          <w:sz w:val="32"/>
          <w:szCs w:val="32"/>
        </w:rPr>
        <w:t>第二条</w:t>
      </w:r>
      <w:r w:rsidRPr="00673C0D">
        <w:rPr>
          <w:rFonts w:ascii="方正仿宋_GBK" w:eastAsia="方正仿宋_GBK" w:hAnsi="方正仿宋_GBK" w:cs="方正仿宋_GBK" w:hint="eastAsia"/>
          <w:sz w:val="32"/>
          <w:szCs w:val="32"/>
        </w:rPr>
        <w:t xml:space="preserve"> 本办法所称养老机构，是指</w:t>
      </w:r>
      <w:r w:rsidRPr="00673C0D">
        <w:rPr>
          <w:rFonts w:ascii="方正仿宋_GBK" w:eastAsia="方正仿宋_GBK" w:hAnsi="方正仿宋_GBK" w:cs="方正仿宋_GBK" w:hint="eastAsia"/>
          <w:bCs/>
          <w:sz w:val="32"/>
          <w:szCs w:val="32"/>
        </w:rPr>
        <w:t>依法办理登记</w:t>
      </w:r>
      <w:r w:rsidRPr="00673C0D">
        <w:rPr>
          <w:rFonts w:ascii="方正仿宋_GBK" w:eastAsia="方正仿宋_GBK" w:hAnsi="方正仿宋_GBK" w:cs="方正仿宋_GBK" w:hint="eastAsia"/>
          <w:sz w:val="32"/>
          <w:szCs w:val="32"/>
        </w:rPr>
        <w:t>，</w:t>
      </w:r>
      <w:r w:rsidRPr="00673C0D">
        <w:rPr>
          <w:rFonts w:ascii="方正仿宋_GBK" w:eastAsia="方正仿宋_GBK" w:hAnsi="方正仿宋_GBK" w:cs="方正仿宋_GBK" w:hint="eastAsia"/>
          <w:bCs/>
          <w:sz w:val="32"/>
          <w:szCs w:val="32"/>
        </w:rPr>
        <w:t>为老年人提供全日集中住宿和照料护理服务，床位数在</w:t>
      </w:r>
      <w:r w:rsidRPr="00673C0D">
        <w:rPr>
          <w:rFonts w:ascii="Times New Roman" w:eastAsia="方正仿宋_GBK" w:hAnsi="Times New Roman" w:cs="Times New Roman"/>
          <w:bCs/>
          <w:sz w:val="32"/>
          <w:szCs w:val="32"/>
        </w:rPr>
        <w:t>10</w:t>
      </w:r>
      <w:r w:rsidRPr="00673C0D">
        <w:rPr>
          <w:rFonts w:ascii="方正仿宋_GBK" w:eastAsia="方正仿宋_GBK" w:hAnsi="方正仿宋_GBK" w:cs="方正仿宋_GBK" w:hint="eastAsia"/>
          <w:bCs/>
          <w:sz w:val="32"/>
          <w:szCs w:val="32"/>
        </w:rPr>
        <w:t>张以上的机构。</w:t>
      </w:r>
    </w:p>
    <w:p w14:paraId="6832355E" w14:textId="77777777" w:rsidR="0091568E" w:rsidRPr="00673C0D" w:rsidRDefault="00F75C18" w:rsidP="00B62AD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bCs/>
          <w:sz w:val="32"/>
          <w:szCs w:val="32"/>
        </w:rPr>
        <w:t>养老机构包括营利性养老机构和非营利性养老机构。</w:t>
      </w:r>
    </w:p>
    <w:p w14:paraId="69363D6C" w14:textId="77777777" w:rsidR="0091568E" w:rsidRPr="00673C0D" w:rsidRDefault="00F75C18">
      <w:pPr>
        <w:spacing w:line="600" w:lineRule="exact"/>
        <w:ind w:firstLineChars="200" w:firstLine="643"/>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b/>
          <w:bCs/>
          <w:sz w:val="32"/>
          <w:szCs w:val="32"/>
        </w:rPr>
        <w:t xml:space="preserve">第三条 </w:t>
      </w:r>
      <w:r w:rsidRPr="00673C0D">
        <w:rPr>
          <w:rFonts w:ascii="方正仿宋_GBK" w:eastAsia="方正仿宋_GBK" w:hAnsi="方正仿宋_GBK" w:cs="方正仿宋_GBK" w:hint="eastAsia"/>
          <w:sz w:val="32"/>
          <w:szCs w:val="32"/>
        </w:rPr>
        <w:t>本办法所称等级评定组织，是指负责开展养老机构等级评定或复核、复评工作的各级民政部门及其委托的相关单位或组织。</w:t>
      </w:r>
    </w:p>
    <w:p w14:paraId="60DF561D" w14:textId="11EB7EB9" w:rsidR="0091568E" w:rsidRPr="00673C0D" w:rsidRDefault="00F75C18">
      <w:pPr>
        <w:tabs>
          <w:tab w:val="left" w:pos="1890"/>
        </w:tabs>
        <w:spacing w:line="600" w:lineRule="exact"/>
        <w:ind w:firstLineChars="200" w:firstLine="643"/>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b/>
          <w:bCs/>
          <w:sz w:val="32"/>
          <w:szCs w:val="32"/>
        </w:rPr>
        <w:t>第四条</w:t>
      </w:r>
      <w:r w:rsidRPr="00673C0D">
        <w:rPr>
          <w:rFonts w:ascii="方正仿宋_GBK" w:eastAsia="方正仿宋_GBK" w:hAnsi="方正仿宋_GBK" w:cs="方正仿宋_GBK" w:hint="eastAsia"/>
          <w:sz w:val="32"/>
          <w:szCs w:val="32"/>
        </w:rPr>
        <w:t xml:space="preserve"> 本办法所称养老机构等级评定，是指按照本办法要求，</w:t>
      </w:r>
      <w:r w:rsidRPr="00673C0D">
        <w:rPr>
          <w:rFonts w:ascii="方正仿宋_GBK" w:eastAsia="方正仿宋_GBK" w:hAnsi="方正仿宋_GBK" w:cs="方正仿宋_GBK"/>
          <w:sz w:val="32"/>
          <w:szCs w:val="32"/>
        </w:rPr>
        <w:t>通过自愿申报、组织评定、确定等级并向社会公示、颁发等级</w:t>
      </w:r>
      <w:r w:rsidR="00E779AC" w:rsidRPr="00673C0D">
        <w:rPr>
          <w:rFonts w:ascii="方正仿宋_GBK" w:eastAsia="方正仿宋_GBK" w:hAnsi="方正仿宋_GBK" w:cs="方正仿宋_GBK" w:hint="eastAsia"/>
          <w:sz w:val="32"/>
          <w:szCs w:val="32"/>
        </w:rPr>
        <w:t>证书和</w:t>
      </w:r>
      <w:r w:rsidRPr="00673C0D">
        <w:rPr>
          <w:rFonts w:ascii="方正仿宋_GBK" w:eastAsia="方正仿宋_GBK" w:hAnsi="方正仿宋_GBK" w:cs="方正仿宋_GBK"/>
          <w:sz w:val="32"/>
          <w:szCs w:val="32"/>
        </w:rPr>
        <w:t>牌匾的过程。</w:t>
      </w:r>
    </w:p>
    <w:p w14:paraId="72F7765E" w14:textId="77777777" w:rsidR="0091568E" w:rsidRPr="00673C0D" w:rsidRDefault="00F75C18">
      <w:pPr>
        <w:tabs>
          <w:tab w:val="left" w:pos="1890"/>
        </w:tabs>
        <w:spacing w:line="600" w:lineRule="exact"/>
        <w:ind w:firstLineChars="200" w:firstLine="643"/>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b/>
          <w:bCs/>
          <w:sz w:val="32"/>
          <w:szCs w:val="32"/>
        </w:rPr>
        <w:t>第五条</w:t>
      </w:r>
      <w:r w:rsidRPr="00673C0D">
        <w:rPr>
          <w:rFonts w:ascii="方正仿宋_GBK" w:eastAsia="方正仿宋_GBK" w:hAnsi="方正仿宋_GBK" w:cs="方正仿宋_GBK" w:hint="eastAsia"/>
          <w:sz w:val="32"/>
          <w:szCs w:val="32"/>
        </w:rPr>
        <w:t xml:space="preserve"> 养老机构等级分为五个等级，从低到高依次为一级、二级、三级、四级、五级。颁发牌匾上分别用一星、二</w:t>
      </w:r>
      <w:r w:rsidRPr="00673C0D">
        <w:rPr>
          <w:rFonts w:ascii="方正仿宋_GBK" w:eastAsia="方正仿宋_GBK" w:hAnsi="方正仿宋_GBK" w:cs="方正仿宋_GBK" w:hint="eastAsia"/>
          <w:sz w:val="32"/>
          <w:szCs w:val="32"/>
        </w:rPr>
        <w:lastRenderedPageBreak/>
        <w:t>星、三星、四星、五星表示等级标志。</w:t>
      </w:r>
    </w:p>
    <w:p w14:paraId="1A84DA34" w14:textId="78213DF9" w:rsidR="0091568E" w:rsidRPr="00673C0D" w:rsidRDefault="00F75C18">
      <w:pPr>
        <w:tabs>
          <w:tab w:val="left" w:pos="1890"/>
        </w:tabs>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养老机构评定的等级</w:t>
      </w:r>
      <w:r w:rsidRPr="00673C0D">
        <w:rPr>
          <w:rFonts w:ascii="Times New Roman" w:eastAsia="方正仿宋_GBK" w:hAnsi="Times New Roman" w:cs="Times New Roman" w:hint="eastAsia"/>
          <w:sz w:val="32"/>
          <w:szCs w:val="32"/>
        </w:rPr>
        <w:t>有效期为</w:t>
      </w:r>
      <w:r w:rsidRPr="00673C0D">
        <w:rPr>
          <w:rFonts w:ascii="Times New Roman" w:eastAsia="方正仿宋_GBK" w:hAnsi="Times New Roman" w:cs="Times New Roman" w:hint="eastAsia"/>
          <w:sz w:val="32"/>
          <w:szCs w:val="32"/>
        </w:rPr>
        <w:t>3</w:t>
      </w:r>
      <w:r w:rsidRPr="00673C0D">
        <w:rPr>
          <w:rFonts w:ascii="Times New Roman" w:eastAsia="方正仿宋_GBK" w:hAnsi="Times New Roman" w:cs="Times New Roman" w:hint="eastAsia"/>
          <w:sz w:val="32"/>
          <w:szCs w:val="32"/>
        </w:rPr>
        <w:t>年（自颁发等级证书之日起计算）。有效期满后，原评定等级自动失效。</w:t>
      </w:r>
    </w:p>
    <w:p w14:paraId="75B3BFA6" w14:textId="77777777" w:rsidR="0091568E" w:rsidRPr="00673C0D" w:rsidRDefault="00F75C18">
      <w:pPr>
        <w:spacing w:line="600" w:lineRule="exact"/>
        <w:ind w:firstLineChars="200" w:firstLine="643"/>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b/>
          <w:bCs/>
          <w:sz w:val="32"/>
          <w:szCs w:val="32"/>
        </w:rPr>
        <w:t>第六条</w:t>
      </w:r>
      <w:r w:rsidRPr="00673C0D">
        <w:rPr>
          <w:rFonts w:ascii="方正仿宋_GBK" w:eastAsia="方正仿宋_GBK" w:hAnsi="方正仿宋_GBK" w:cs="方正仿宋_GBK" w:hint="eastAsia"/>
          <w:sz w:val="32"/>
          <w:szCs w:val="32"/>
        </w:rPr>
        <w:t xml:space="preserve"> 养老机构等级评定坚持自愿申请、分级评定、全面客观、质量为重、公平公正、动态管理的原则。</w:t>
      </w:r>
    </w:p>
    <w:p w14:paraId="0BCC3D71" w14:textId="77777777" w:rsidR="0091568E" w:rsidRPr="00673C0D" w:rsidRDefault="00F75C18">
      <w:pPr>
        <w:spacing w:line="600" w:lineRule="exact"/>
        <w:ind w:firstLineChars="200" w:firstLine="643"/>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b/>
          <w:bCs/>
          <w:sz w:val="32"/>
          <w:szCs w:val="32"/>
        </w:rPr>
        <w:t xml:space="preserve">第七条 </w:t>
      </w:r>
      <w:r w:rsidRPr="00673C0D">
        <w:rPr>
          <w:rFonts w:ascii="方正仿宋_GBK" w:eastAsia="方正仿宋_GBK" w:hAnsi="方正仿宋_GBK" w:cs="方正仿宋_GBK" w:hint="eastAsia"/>
          <w:sz w:val="32"/>
          <w:szCs w:val="32"/>
        </w:rPr>
        <w:t>省民政厅</w:t>
      </w:r>
      <w:r w:rsidRPr="00673C0D">
        <w:rPr>
          <w:rFonts w:ascii="方正仿宋_GBK" w:eastAsia="方正仿宋_GBK" w:hAnsi="方正仿宋_GBK" w:cs="方正仿宋_GBK"/>
          <w:sz w:val="32"/>
          <w:szCs w:val="32"/>
        </w:rPr>
        <w:t>是养老机构等级评定工作的行政主管部门</w:t>
      </w:r>
      <w:r w:rsidRPr="00673C0D">
        <w:rPr>
          <w:rFonts w:ascii="方正仿宋_GBK" w:eastAsia="方正仿宋_GBK" w:hAnsi="方正仿宋_GBK" w:cs="方正仿宋_GBK" w:hint="eastAsia"/>
          <w:sz w:val="32"/>
          <w:szCs w:val="32"/>
        </w:rPr>
        <w:t>，负责制（修）定全省养老机构等级评定管理办法，指导全省养老机构等级评定工作，并对各级民政部门开展养老机构等级评定工作进行监督指导。</w:t>
      </w:r>
    </w:p>
    <w:p w14:paraId="355DCE86" w14:textId="77777777" w:rsidR="0091568E" w:rsidRPr="00673C0D" w:rsidRDefault="00F75C18">
      <w:pPr>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设区市民政部门可以结合本地特点，根据本办法制（修）定实施细则，并对所辖县（市、区）民政部门开展养老机构等级评定工作进行监督指导。</w:t>
      </w:r>
    </w:p>
    <w:p w14:paraId="6AC8C68A" w14:textId="77777777" w:rsidR="0091568E" w:rsidRPr="00673C0D" w:rsidRDefault="0091568E">
      <w:pPr>
        <w:spacing w:line="600" w:lineRule="exact"/>
        <w:ind w:firstLineChars="200" w:firstLine="640"/>
        <w:rPr>
          <w:rFonts w:ascii="方正黑体_GBK" w:eastAsia="方正黑体_GBK" w:hAnsi="方正仿宋_GBK" w:cs="方正仿宋_GBK"/>
          <w:sz w:val="32"/>
          <w:szCs w:val="32"/>
        </w:rPr>
      </w:pPr>
    </w:p>
    <w:p w14:paraId="3375907F" w14:textId="77777777" w:rsidR="0091568E" w:rsidRPr="00673C0D" w:rsidRDefault="00F75C18">
      <w:pPr>
        <w:spacing w:line="600" w:lineRule="exact"/>
        <w:jc w:val="center"/>
        <w:rPr>
          <w:rFonts w:ascii="方正黑体_GBK" w:eastAsia="方正黑体_GBK" w:hAnsi="方正仿宋_GBK" w:cs="方正仿宋_GBK"/>
          <w:sz w:val="32"/>
          <w:szCs w:val="32"/>
        </w:rPr>
      </w:pPr>
      <w:r w:rsidRPr="00673C0D">
        <w:rPr>
          <w:rFonts w:ascii="方正黑体_GBK" w:eastAsia="方正黑体_GBK" w:hAnsi="方正仿宋_GBK" w:cs="方正仿宋_GBK" w:hint="eastAsia"/>
          <w:sz w:val="32"/>
          <w:szCs w:val="32"/>
        </w:rPr>
        <w:t>第二章  评定对象和条件</w:t>
      </w:r>
    </w:p>
    <w:p w14:paraId="4035356C" w14:textId="77777777" w:rsidR="0091568E" w:rsidRPr="00673C0D" w:rsidRDefault="00F75C18">
      <w:pPr>
        <w:spacing w:line="600" w:lineRule="exact"/>
        <w:ind w:firstLineChars="200" w:firstLine="643"/>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b/>
          <w:sz w:val="32"/>
          <w:szCs w:val="32"/>
        </w:rPr>
        <w:t xml:space="preserve">第八条 </w:t>
      </w:r>
      <w:r w:rsidRPr="00673C0D">
        <w:rPr>
          <w:rFonts w:ascii="方正仿宋_GBK" w:eastAsia="方正仿宋_GBK" w:hAnsi="方正仿宋_GBK" w:cs="方正仿宋_GBK" w:hint="eastAsia"/>
          <w:sz w:val="32"/>
          <w:szCs w:val="32"/>
        </w:rPr>
        <w:t>养老机构申请等级评定应当同时符合下列条件：</w:t>
      </w:r>
    </w:p>
    <w:p w14:paraId="544F4F8B" w14:textId="77777777" w:rsidR="0091568E" w:rsidRPr="00673C0D" w:rsidRDefault="00F75C18">
      <w:pPr>
        <w:spacing w:line="600" w:lineRule="exact"/>
        <w:ind w:firstLineChars="200" w:firstLine="640"/>
        <w:rPr>
          <w:rFonts w:ascii="方正仿宋_GBK" w:eastAsia="方正仿宋_GBK" w:hAnsi="方正仿宋_GBK" w:cs="方正仿宋_GBK"/>
          <w:b/>
          <w:sz w:val="32"/>
          <w:szCs w:val="32"/>
        </w:rPr>
      </w:pPr>
      <w:r w:rsidRPr="00673C0D">
        <w:rPr>
          <w:rFonts w:ascii="方正仿宋_GBK" w:eastAsia="方正仿宋_GBK" w:hAnsi="方正仿宋_GBK" w:cs="方正仿宋_GBK" w:hint="eastAsia"/>
          <w:sz w:val="32"/>
          <w:szCs w:val="32"/>
        </w:rPr>
        <w:t>（一）经民政部门备案，且在申请日期</w:t>
      </w:r>
      <w:r w:rsidRPr="00673C0D">
        <w:rPr>
          <w:rFonts w:ascii="Times New Roman" w:eastAsia="方正仿宋_GBK" w:hAnsi="Times New Roman" w:cs="Times New Roman" w:hint="eastAsia"/>
          <w:sz w:val="32"/>
          <w:szCs w:val="32"/>
        </w:rPr>
        <w:t>前</w:t>
      </w:r>
      <w:r w:rsidRPr="00673C0D">
        <w:rPr>
          <w:rFonts w:ascii="Times New Roman" w:eastAsia="方正仿宋_GBK" w:hAnsi="Times New Roman" w:cs="Times New Roman" w:hint="eastAsia"/>
          <w:sz w:val="32"/>
          <w:szCs w:val="32"/>
        </w:rPr>
        <w:t>6</w:t>
      </w:r>
      <w:r w:rsidRPr="00673C0D">
        <w:rPr>
          <w:rFonts w:ascii="Times New Roman" w:eastAsia="方正仿宋_GBK" w:hAnsi="Times New Roman" w:cs="Times New Roman" w:hint="eastAsia"/>
          <w:sz w:val="32"/>
          <w:szCs w:val="32"/>
        </w:rPr>
        <w:t>个</w:t>
      </w:r>
      <w:r w:rsidRPr="00673C0D">
        <w:rPr>
          <w:rFonts w:ascii="方正仿宋_GBK" w:eastAsia="方正仿宋_GBK" w:hAnsi="方正仿宋_GBK" w:cs="方正仿宋_GBK" w:hint="eastAsia"/>
          <w:sz w:val="32"/>
          <w:szCs w:val="32"/>
        </w:rPr>
        <w:t>月内未做可能影响评定结果的备案信息变更；</w:t>
      </w:r>
    </w:p>
    <w:p w14:paraId="01AB6323" w14:textId="77777777" w:rsidR="0091568E" w:rsidRPr="00673C0D" w:rsidRDefault="00F75C18">
      <w:pPr>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（二）持续运营一年以上并符合《养老机构等级划分与评定》</w:t>
      </w:r>
      <w:r w:rsidRPr="00673C0D">
        <w:rPr>
          <w:rFonts w:ascii="Times New Roman" w:eastAsia="方正仿宋_GBK" w:hAnsi="Times New Roman" w:cs="Times New Roman" w:hint="eastAsia"/>
          <w:sz w:val="32"/>
          <w:szCs w:val="32"/>
        </w:rPr>
        <w:t>（</w:t>
      </w:r>
      <w:r w:rsidRPr="00673C0D">
        <w:rPr>
          <w:rFonts w:ascii="Times New Roman" w:eastAsia="方正仿宋_GBK" w:hAnsi="Times New Roman" w:cs="Times New Roman"/>
          <w:sz w:val="32"/>
          <w:szCs w:val="32"/>
        </w:rPr>
        <w:t>GB/T 37276-2018</w:t>
      </w:r>
      <w:r w:rsidRPr="00673C0D">
        <w:rPr>
          <w:rFonts w:ascii="Times New Roman" w:eastAsia="方正仿宋_GBK" w:hAnsi="Times New Roman" w:cs="Times New Roman" w:hint="eastAsia"/>
          <w:sz w:val="32"/>
          <w:szCs w:val="32"/>
        </w:rPr>
        <w:t>）以及实施指南（</w:t>
      </w:r>
      <w:r w:rsidRPr="00673C0D">
        <w:rPr>
          <w:rFonts w:ascii="Times New Roman" w:eastAsia="方正仿宋_GBK" w:hAnsi="Times New Roman" w:cs="Times New Roman" w:hint="eastAsia"/>
          <w:sz w:val="32"/>
          <w:szCs w:val="32"/>
        </w:rPr>
        <w:t>2</w:t>
      </w:r>
      <w:r w:rsidRPr="00673C0D">
        <w:rPr>
          <w:rFonts w:ascii="Times New Roman" w:eastAsia="方正仿宋_GBK" w:hAnsi="Times New Roman" w:cs="Times New Roman"/>
          <w:sz w:val="32"/>
          <w:szCs w:val="32"/>
        </w:rPr>
        <w:t>023</w:t>
      </w:r>
      <w:r w:rsidRPr="00673C0D">
        <w:rPr>
          <w:rFonts w:ascii="Times New Roman" w:eastAsia="方正仿宋_GBK" w:hAnsi="Times New Roman" w:cs="Times New Roman" w:hint="eastAsia"/>
          <w:sz w:val="32"/>
          <w:szCs w:val="32"/>
        </w:rPr>
        <w:t>版）</w:t>
      </w:r>
      <w:r w:rsidRPr="00673C0D">
        <w:rPr>
          <w:rFonts w:ascii="方正仿宋_GBK" w:eastAsia="方正仿宋_GBK" w:hAnsi="方正仿宋_GBK" w:cs="方正仿宋_GBK" w:hint="eastAsia"/>
          <w:sz w:val="32"/>
          <w:szCs w:val="32"/>
        </w:rPr>
        <w:t>申请等级评定应满足的基本要求与条件。</w:t>
      </w:r>
    </w:p>
    <w:p w14:paraId="2706EED0" w14:textId="77777777" w:rsidR="0091568E" w:rsidRPr="00673C0D" w:rsidRDefault="00F75C18">
      <w:pPr>
        <w:spacing w:line="600" w:lineRule="exact"/>
        <w:ind w:firstLineChars="200" w:firstLine="643"/>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b/>
          <w:bCs/>
          <w:sz w:val="32"/>
          <w:szCs w:val="32"/>
        </w:rPr>
        <w:t xml:space="preserve">第九条 </w:t>
      </w:r>
      <w:r w:rsidRPr="00673C0D">
        <w:rPr>
          <w:rFonts w:ascii="方正仿宋_GBK" w:eastAsia="方正仿宋_GBK" w:hAnsi="方正仿宋_GBK" w:cs="方正仿宋_GBK" w:hint="eastAsia"/>
          <w:sz w:val="32"/>
          <w:szCs w:val="32"/>
        </w:rPr>
        <w:t>养老机构有下列情形之一的，民政部门不予受理等级评定：</w:t>
      </w:r>
    </w:p>
    <w:p w14:paraId="500464C6" w14:textId="77777777" w:rsidR="0091568E" w:rsidRPr="00673C0D" w:rsidRDefault="00F75C18">
      <w:pPr>
        <w:numPr>
          <w:ilvl w:val="0"/>
          <w:numId w:val="1"/>
        </w:numPr>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未依法办理登记手续的；</w:t>
      </w:r>
    </w:p>
    <w:p w14:paraId="539AEE26" w14:textId="77777777" w:rsidR="0091568E" w:rsidRPr="00673C0D" w:rsidRDefault="00F75C18">
      <w:pPr>
        <w:numPr>
          <w:ilvl w:val="0"/>
          <w:numId w:val="1"/>
        </w:numPr>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lastRenderedPageBreak/>
        <w:t>未在民政部门备案的；</w:t>
      </w:r>
    </w:p>
    <w:p w14:paraId="79AF090F" w14:textId="0469FCDC" w:rsidR="0091568E" w:rsidRPr="00673C0D" w:rsidRDefault="00F75C18">
      <w:pPr>
        <w:numPr>
          <w:ilvl w:val="0"/>
          <w:numId w:val="1"/>
        </w:numPr>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自申请日期前两年内受到有关部门行政处罚、行政强制</w:t>
      </w:r>
      <w:r w:rsidR="007B7BB7" w:rsidRPr="00673C0D">
        <w:rPr>
          <w:rFonts w:ascii="方正仿宋_GBK" w:eastAsia="方正仿宋_GBK" w:hAnsi="方正仿宋_GBK" w:cs="方正仿宋_GBK" w:hint="eastAsia"/>
          <w:sz w:val="32"/>
          <w:szCs w:val="32"/>
        </w:rPr>
        <w:t>，</w:t>
      </w:r>
      <w:r w:rsidRPr="00673C0D">
        <w:rPr>
          <w:rFonts w:ascii="方正仿宋_GBK" w:eastAsia="方正仿宋_GBK" w:hAnsi="方正仿宋_GBK" w:cs="方正仿宋_GBK" w:hint="eastAsia"/>
          <w:sz w:val="32"/>
          <w:szCs w:val="32"/>
        </w:rPr>
        <w:t>或者行政处罚、行政强制尚未执行完毕的；</w:t>
      </w:r>
    </w:p>
    <w:p w14:paraId="4AFB7BCF" w14:textId="77777777" w:rsidR="0091568E" w:rsidRPr="00673C0D" w:rsidRDefault="00F75C18">
      <w:pPr>
        <w:numPr>
          <w:ilvl w:val="0"/>
          <w:numId w:val="1"/>
        </w:numPr>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被政府有关部门或者司法机关立案调查并处于调查期间的；</w:t>
      </w:r>
    </w:p>
    <w:p w14:paraId="2CC99BAD" w14:textId="77777777" w:rsidR="0091568E" w:rsidRPr="00673C0D" w:rsidRDefault="00F75C18">
      <w:pPr>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（五）被列入养老服务市场失信联合惩戒对象名单且没有移出的；</w:t>
      </w:r>
    </w:p>
    <w:p w14:paraId="4D660FC4" w14:textId="77777777" w:rsidR="0091568E" w:rsidRPr="00673C0D" w:rsidRDefault="00F75C18">
      <w:pPr>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（六）前次申请评定等级未通过，距离前次申请时间不满一年的；</w:t>
      </w:r>
    </w:p>
    <w:p w14:paraId="5F77BCD3" w14:textId="77777777" w:rsidR="0091568E" w:rsidRPr="00673C0D" w:rsidRDefault="00F75C18">
      <w:pPr>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（七）其他不符合评定条件的。</w:t>
      </w:r>
    </w:p>
    <w:p w14:paraId="0F93D6B4" w14:textId="77777777" w:rsidR="0091568E" w:rsidRPr="00673C0D" w:rsidRDefault="00F75C18">
      <w:pPr>
        <w:tabs>
          <w:tab w:val="left" w:pos="1890"/>
        </w:tabs>
        <w:spacing w:line="600" w:lineRule="exact"/>
        <w:ind w:firstLineChars="200" w:firstLine="643"/>
        <w:rPr>
          <w:rFonts w:ascii="Times New Roman" w:eastAsia="方正仿宋_GBK" w:hAnsi="Times New Roman" w:cs="Times New Roman"/>
          <w:sz w:val="32"/>
          <w:szCs w:val="32"/>
        </w:rPr>
      </w:pPr>
      <w:r w:rsidRPr="00673C0D">
        <w:rPr>
          <w:rFonts w:ascii="方正仿宋_GBK" w:eastAsia="方正仿宋_GBK" w:hAnsi="方正仿宋_GBK" w:cs="方正仿宋_GBK" w:hint="eastAsia"/>
          <w:b/>
          <w:bCs/>
          <w:sz w:val="32"/>
          <w:szCs w:val="32"/>
        </w:rPr>
        <w:t>第十条</w:t>
      </w:r>
      <w:r w:rsidRPr="00673C0D">
        <w:rPr>
          <w:rFonts w:ascii="方正仿宋_GBK" w:eastAsia="方正仿宋_GBK" w:hAnsi="方正仿宋_GBK" w:cs="方正仿宋_GBK" w:hint="eastAsia"/>
          <w:sz w:val="32"/>
          <w:szCs w:val="32"/>
        </w:rPr>
        <w:t xml:space="preserve"> 养老机构评定的等级有</w:t>
      </w:r>
      <w:r w:rsidRPr="00673C0D">
        <w:rPr>
          <w:rFonts w:ascii="Times New Roman" w:eastAsia="方正仿宋_GBK" w:hAnsi="Times New Roman" w:cs="Times New Roman"/>
          <w:sz w:val="32"/>
          <w:szCs w:val="32"/>
        </w:rPr>
        <w:t>效期满前</w:t>
      </w:r>
      <w:r w:rsidRPr="00673C0D">
        <w:rPr>
          <w:rFonts w:ascii="Times New Roman" w:eastAsia="方正仿宋_GBK" w:hAnsi="Times New Roman" w:cs="Times New Roman" w:hint="eastAsia"/>
          <w:sz w:val="32"/>
          <w:szCs w:val="32"/>
        </w:rPr>
        <w:t>3</w:t>
      </w:r>
      <w:r w:rsidRPr="00673C0D">
        <w:rPr>
          <w:rFonts w:ascii="Times New Roman" w:eastAsia="方正仿宋_GBK" w:hAnsi="Times New Roman" w:cs="Times New Roman"/>
          <w:sz w:val="32"/>
          <w:szCs w:val="32"/>
        </w:rPr>
        <w:t>个月，养老机构可以申请重新评定，评定程序</w:t>
      </w:r>
      <w:r w:rsidRPr="00673C0D">
        <w:rPr>
          <w:rFonts w:ascii="Times New Roman" w:eastAsia="方正仿宋_GBK" w:hAnsi="Times New Roman" w:cs="Times New Roman" w:hint="eastAsia"/>
          <w:sz w:val="32"/>
          <w:szCs w:val="32"/>
        </w:rPr>
        <w:t>按照本办法规定程序实施。</w:t>
      </w:r>
    </w:p>
    <w:p w14:paraId="35A06805" w14:textId="77777777" w:rsidR="0091568E" w:rsidRPr="00673C0D" w:rsidRDefault="00F75C18">
      <w:pPr>
        <w:tabs>
          <w:tab w:val="left" w:pos="1890"/>
        </w:tabs>
        <w:spacing w:line="600" w:lineRule="exact"/>
        <w:ind w:firstLineChars="200" w:firstLine="643"/>
        <w:rPr>
          <w:rFonts w:ascii="Times New Roman" w:eastAsia="方正仿宋_GBK" w:hAnsi="Times New Roman" w:cs="Times New Roman"/>
          <w:sz w:val="32"/>
          <w:szCs w:val="32"/>
        </w:rPr>
      </w:pPr>
      <w:r w:rsidRPr="00673C0D">
        <w:rPr>
          <w:rFonts w:ascii="方正仿宋_GBK" w:eastAsia="方正仿宋_GBK" w:hAnsi="方正仿宋_GBK" w:cs="方正仿宋_GBK" w:hint="eastAsia"/>
          <w:b/>
          <w:bCs/>
          <w:sz w:val="32"/>
          <w:szCs w:val="32"/>
        </w:rPr>
        <w:t xml:space="preserve">第十一条 </w:t>
      </w:r>
      <w:r w:rsidRPr="00673C0D">
        <w:rPr>
          <w:rFonts w:ascii="Times New Roman" w:eastAsia="方正仿宋_GBK" w:hAnsi="Times New Roman" w:cs="Times New Roman" w:hint="eastAsia"/>
          <w:sz w:val="32"/>
          <w:szCs w:val="32"/>
        </w:rPr>
        <w:t>养老机构在获得评定等级一年后，符合更高等级标准的，可向属地民政部门提出等级晋升申请。养老机构经评定通过晋级后，由民政部门换发相应等级的牌匾和证书，原评定等级自动失效。未通过晋级评定的，继续保留原先等级。养老机构在等级有效期内有且仅有一次晋级机会，且应该逐级晋升。养老机构晋升等级后有效期为</w:t>
      </w:r>
      <w:r w:rsidRPr="00673C0D">
        <w:rPr>
          <w:rFonts w:ascii="Times New Roman" w:eastAsia="方正仿宋_GBK" w:hAnsi="Times New Roman" w:cs="Times New Roman" w:hint="eastAsia"/>
          <w:sz w:val="32"/>
          <w:szCs w:val="32"/>
        </w:rPr>
        <w:t>3</w:t>
      </w:r>
      <w:r w:rsidRPr="00673C0D">
        <w:rPr>
          <w:rFonts w:ascii="Times New Roman" w:eastAsia="方正仿宋_GBK" w:hAnsi="Times New Roman" w:cs="Times New Roman" w:hint="eastAsia"/>
          <w:sz w:val="32"/>
          <w:szCs w:val="32"/>
        </w:rPr>
        <w:t>年，在有效期内不得再次晋级。</w:t>
      </w:r>
    </w:p>
    <w:p w14:paraId="65C35D3C" w14:textId="77777777" w:rsidR="0091568E" w:rsidRPr="00673C0D" w:rsidRDefault="00F75C18">
      <w:pPr>
        <w:tabs>
          <w:tab w:val="left" w:pos="1890"/>
        </w:tabs>
        <w:spacing w:line="600" w:lineRule="exact"/>
        <w:ind w:firstLineChars="200" w:firstLine="643"/>
        <w:rPr>
          <w:rFonts w:ascii="Times New Roman" w:eastAsia="方正仿宋_GBK" w:hAnsi="Times New Roman" w:cs="Times New Roman"/>
          <w:sz w:val="32"/>
          <w:szCs w:val="32"/>
        </w:rPr>
      </w:pPr>
      <w:r w:rsidRPr="00673C0D">
        <w:rPr>
          <w:rFonts w:ascii="方正仿宋_GBK" w:eastAsia="方正仿宋_GBK" w:hAnsi="Times New Roman" w:cs="Times New Roman" w:hint="eastAsia"/>
          <w:b/>
          <w:sz w:val="32"/>
          <w:szCs w:val="32"/>
        </w:rPr>
        <w:t>第十二条</w:t>
      </w:r>
      <w:r w:rsidRPr="00673C0D">
        <w:rPr>
          <w:rFonts w:ascii="Times New Roman" w:eastAsia="方正仿宋_GBK" w:hAnsi="Times New Roman" w:cs="Times New Roman" w:hint="eastAsia"/>
          <w:sz w:val="32"/>
          <w:szCs w:val="32"/>
        </w:rPr>
        <w:t xml:space="preserve"> </w:t>
      </w:r>
      <w:r w:rsidRPr="00673C0D">
        <w:rPr>
          <w:rFonts w:ascii="Times New Roman" w:eastAsia="方正仿宋_GBK" w:hAnsi="Times New Roman" w:cs="Times New Roman"/>
          <w:sz w:val="32"/>
          <w:szCs w:val="32"/>
        </w:rPr>
        <w:t>首次参加评定的养老机构，最高</w:t>
      </w:r>
      <w:r w:rsidRPr="00673C0D">
        <w:rPr>
          <w:rFonts w:ascii="Times New Roman" w:eastAsia="方正仿宋_GBK" w:hAnsi="Times New Roman" w:cs="Times New Roman" w:hint="eastAsia"/>
          <w:sz w:val="32"/>
          <w:szCs w:val="32"/>
        </w:rPr>
        <w:t>可</w:t>
      </w:r>
      <w:r w:rsidRPr="00673C0D">
        <w:rPr>
          <w:rFonts w:ascii="Times New Roman" w:eastAsia="方正仿宋_GBK" w:hAnsi="Times New Roman" w:cs="Times New Roman"/>
          <w:sz w:val="32"/>
          <w:szCs w:val="32"/>
        </w:rPr>
        <w:t>申报评定</w:t>
      </w:r>
      <w:r w:rsidRPr="00673C0D">
        <w:rPr>
          <w:rFonts w:ascii="Times New Roman" w:eastAsia="方正仿宋_GBK" w:hAnsi="Times New Roman" w:cs="Times New Roman" w:hint="eastAsia"/>
          <w:sz w:val="32"/>
          <w:szCs w:val="32"/>
        </w:rPr>
        <w:t>等级</w:t>
      </w:r>
      <w:r w:rsidRPr="00673C0D">
        <w:rPr>
          <w:rFonts w:ascii="Times New Roman" w:eastAsia="方正仿宋_GBK" w:hAnsi="Times New Roman" w:cs="Times New Roman"/>
          <w:sz w:val="32"/>
          <w:szCs w:val="32"/>
        </w:rPr>
        <w:t>四级。</w:t>
      </w:r>
    </w:p>
    <w:p w14:paraId="12DCA356" w14:textId="77777777" w:rsidR="0091568E" w:rsidRPr="00673C0D" w:rsidRDefault="0091568E">
      <w:pPr>
        <w:tabs>
          <w:tab w:val="left" w:pos="1890"/>
        </w:tabs>
        <w:spacing w:line="600" w:lineRule="exact"/>
        <w:ind w:firstLineChars="200" w:firstLine="640"/>
        <w:rPr>
          <w:rFonts w:ascii="方正黑体_GBK" w:eastAsia="方正黑体_GBK" w:hAnsi="方正仿宋_GBK" w:cs="方正仿宋_GBK"/>
          <w:bCs/>
          <w:kern w:val="0"/>
          <w:sz w:val="32"/>
          <w:szCs w:val="32"/>
        </w:rPr>
      </w:pPr>
    </w:p>
    <w:p w14:paraId="3572DA3B" w14:textId="77777777" w:rsidR="0091568E" w:rsidRPr="00673C0D" w:rsidRDefault="00F75C18">
      <w:pPr>
        <w:tabs>
          <w:tab w:val="left" w:pos="1890"/>
        </w:tabs>
        <w:spacing w:line="600" w:lineRule="exact"/>
        <w:jc w:val="center"/>
        <w:rPr>
          <w:rFonts w:ascii="方正黑体_GBK" w:eastAsia="方正黑体_GBK" w:hAnsi="方正仿宋_GBK" w:cs="方正仿宋_GBK"/>
          <w:bCs/>
          <w:kern w:val="0"/>
          <w:sz w:val="32"/>
          <w:szCs w:val="32"/>
        </w:rPr>
      </w:pPr>
      <w:r w:rsidRPr="00673C0D">
        <w:rPr>
          <w:rFonts w:ascii="方正黑体_GBK" w:eastAsia="方正黑体_GBK" w:hAnsi="方正仿宋_GBK" w:cs="方正仿宋_GBK" w:hint="eastAsia"/>
          <w:bCs/>
          <w:kern w:val="0"/>
          <w:sz w:val="32"/>
          <w:szCs w:val="32"/>
        </w:rPr>
        <w:t>第三章 评定组织与职责</w:t>
      </w:r>
    </w:p>
    <w:p w14:paraId="122AE7EC"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lastRenderedPageBreak/>
        <w:t xml:space="preserve">第十三条 </w:t>
      </w:r>
      <w:r w:rsidRPr="00673C0D">
        <w:rPr>
          <w:rFonts w:ascii="方正仿宋_GBK" w:eastAsia="方正仿宋_GBK" w:hAnsi="方正仿宋_GBK" w:cs="方正仿宋_GBK" w:hint="eastAsia"/>
          <w:bCs/>
          <w:sz w:val="32"/>
          <w:szCs w:val="32"/>
        </w:rPr>
        <w:t>省民政厅负责组建由业务主管部门、相关行业组织、行业领域专家等组成的全省养老机构等级评定委员会（以下简称“省评定委员会”），统筹实施全省养老机构等级评定工作。</w:t>
      </w:r>
    </w:p>
    <w:p w14:paraId="130FFE16" w14:textId="77777777" w:rsidR="0091568E" w:rsidRPr="00673C0D" w:rsidRDefault="00F75C18">
      <w:pPr>
        <w:spacing w:line="60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bCs/>
          <w:sz w:val="32"/>
          <w:szCs w:val="32"/>
        </w:rPr>
        <w:t>省评定委员会委员由评定委员会聘任</w:t>
      </w:r>
      <w:r w:rsidRPr="00673C0D">
        <w:rPr>
          <w:rFonts w:ascii="Times New Roman" w:eastAsia="方正仿宋_GBK" w:hAnsi="Times New Roman" w:cs="Times New Roman" w:hint="eastAsia"/>
          <w:bCs/>
          <w:sz w:val="32"/>
          <w:szCs w:val="32"/>
        </w:rPr>
        <w:t>，任期</w:t>
      </w:r>
      <w:r w:rsidRPr="00673C0D">
        <w:rPr>
          <w:rFonts w:ascii="Times New Roman" w:eastAsia="方正仿宋_GBK" w:hAnsi="Times New Roman" w:cs="Times New Roman" w:hint="eastAsia"/>
          <w:bCs/>
          <w:sz w:val="32"/>
          <w:szCs w:val="32"/>
        </w:rPr>
        <w:t>3</w:t>
      </w:r>
      <w:r w:rsidRPr="00673C0D">
        <w:rPr>
          <w:rFonts w:ascii="Times New Roman" w:eastAsia="方正仿宋_GBK" w:hAnsi="Times New Roman" w:cs="Times New Roman" w:hint="eastAsia"/>
          <w:bCs/>
          <w:sz w:val="32"/>
          <w:szCs w:val="32"/>
        </w:rPr>
        <w:t>年。</w:t>
      </w:r>
    </w:p>
    <w:p w14:paraId="6793520E"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sz w:val="32"/>
          <w:szCs w:val="32"/>
        </w:rPr>
        <w:t>省评定委员会下设办公室在省民政厅养老服务处</w:t>
      </w:r>
      <w:r w:rsidRPr="00673C0D">
        <w:rPr>
          <w:rFonts w:ascii="方正仿宋_GBK" w:eastAsia="方正仿宋_GBK" w:hAnsi="方正仿宋_GBK" w:cs="方正仿宋_GBK" w:hint="eastAsia"/>
          <w:bCs/>
          <w:sz w:val="32"/>
          <w:szCs w:val="32"/>
        </w:rPr>
        <w:t>，负责评定委员会的日常工作。</w:t>
      </w:r>
    </w:p>
    <w:p w14:paraId="19BFC88B"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t>第十四条</w:t>
      </w:r>
      <w:r w:rsidRPr="00673C0D">
        <w:rPr>
          <w:rFonts w:ascii="方正仿宋_GBK" w:eastAsia="方正仿宋_GBK" w:hAnsi="方正仿宋_GBK" w:cs="方正仿宋_GBK" w:hint="eastAsia"/>
          <w:bCs/>
          <w:sz w:val="32"/>
          <w:szCs w:val="32"/>
        </w:rPr>
        <w:t xml:space="preserve"> 省评定委员会委员应当具备下列资格和条件：</w:t>
      </w:r>
    </w:p>
    <w:p w14:paraId="6D7D2DB9"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（一）</w:t>
      </w:r>
      <w:bookmarkStart w:id="2" w:name="_Hlk38014447"/>
      <w:r w:rsidRPr="00673C0D">
        <w:rPr>
          <w:rFonts w:ascii="方正仿宋_GBK" w:eastAsia="方正仿宋_GBK" w:hAnsi="方正仿宋_GBK" w:cs="方正仿宋_GBK" w:hint="eastAsia"/>
          <w:bCs/>
          <w:sz w:val="32"/>
          <w:szCs w:val="32"/>
        </w:rPr>
        <w:t>具有良好的政治素质和业务能力，熟悉养老机构管理、养老机构等级评定相关法律法规、政策、标准和规范</w:t>
      </w:r>
      <w:bookmarkStart w:id="3" w:name="_Hlk37958627"/>
      <w:r w:rsidRPr="00673C0D">
        <w:rPr>
          <w:rFonts w:ascii="方正仿宋_GBK" w:eastAsia="方正仿宋_GBK" w:hAnsi="方正仿宋_GBK" w:cs="方正仿宋_GBK" w:hint="eastAsia"/>
          <w:bCs/>
          <w:sz w:val="32"/>
          <w:szCs w:val="32"/>
        </w:rPr>
        <w:t>；</w:t>
      </w:r>
    </w:p>
    <w:bookmarkEnd w:id="2"/>
    <w:bookmarkEnd w:id="3"/>
    <w:p w14:paraId="764FF901"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（二）在所从事领域具有较突出业绩和较高声誉；</w:t>
      </w:r>
    </w:p>
    <w:p w14:paraId="7510A3A8"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（三）</w:t>
      </w:r>
      <w:bookmarkStart w:id="4" w:name="_Hlk37958365"/>
      <w:r w:rsidRPr="00673C0D">
        <w:rPr>
          <w:rFonts w:ascii="方正仿宋_GBK" w:eastAsia="方正仿宋_GBK" w:hAnsi="方正仿宋_GBK" w:cs="方正仿宋_GBK" w:hint="eastAsia"/>
          <w:bCs/>
          <w:sz w:val="32"/>
          <w:szCs w:val="32"/>
        </w:rPr>
        <w:t>具有维护评定工作客观、公平、公正、廉洁的职业道德与操守。</w:t>
      </w:r>
    </w:p>
    <w:bookmarkEnd w:id="4"/>
    <w:p w14:paraId="1A634D75"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t>第十五条</w:t>
      </w:r>
      <w:r w:rsidRPr="00673C0D">
        <w:rPr>
          <w:rFonts w:ascii="方正仿宋_GBK" w:eastAsia="方正仿宋_GBK" w:hAnsi="方正仿宋_GBK" w:cs="方正仿宋_GBK"/>
          <w:bCs/>
          <w:sz w:val="32"/>
          <w:szCs w:val="32"/>
        </w:rPr>
        <w:t xml:space="preserve"> </w:t>
      </w:r>
      <w:r w:rsidRPr="00673C0D">
        <w:rPr>
          <w:rFonts w:ascii="方正仿宋_GBK" w:eastAsia="方正仿宋_GBK" w:hAnsi="方正仿宋_GBK" w:cs="方正仿宋_GBK" w:hint="eastAsia"/>
          <w:bCs/>
          <w:sz w:val="32"/>
          <w:szCs w:val="32"/>
        </w:rPr>
        <w:t>省评定委员会的职责和权限：</w:t>
      </w:r>
    </w:p>
    <w:p w14:paraId="6E9F4ADB"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Times New Roman" w:eastAsia="方正仿宋_GBK" w:hAnsi="Times New Roman" w:cs="Times New Roman" w:hint="eastAsia"/>
          <w:bCs/>
          <w:sz w:val="32"/>
          <w:szCs w:val="32"/>
        </w:rPr>
        <w:t>（一）组织实施五级养老机构的等级评定工作，必要时可组织实施四级养老机构的等级评定工作；</w:t>
      </w:r>
    </w:p>
    <w:p w14:paraId="7007AD17"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Times New Roman" w:eastAsia="方正仿宋_GBK" w:hAnsi="Times New Roman" w:cs="Times New Roman" w:hint="eastAsia"/>
          <w:bCs/>
          <w:sz w:val="32"/>
          <w:szCs w:val="32"/>
        </w:rPr>
        <w:t>（二）督导本省各级民政部门开展养老机构等级评定和复核、复评工作；</w:t>
      </w:r>
    </w:p>
    <w:p w14:paraId="71883D2B"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Times New Roman" w:eastAsia="方正仿宋_GBK" w:hAnsi="Times New Roman" w:cs="Times New Roman" w:hint="eastAsia"/>
          <w:bCs/>
          <w:sz w:val="32"/>
          <w:szCs w:val="32"/>
        </w:rPr>
        <w:t>（三）负责省本级养老机构等级评定复核及纠纷争议裁定工作；</w:t>
      </w:r>
    </w:p>
    <w:p w14:paraId="129F9788"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Times New Roman" w:eastAsia="方正仿宋_GBK" w:hAnsi="Times New Roman" w:cs="Times New Roman" w:hint="eastAsia"/>
          <w:bCs/>
          <w:sz w:val="32"/>
          <w:szCs w:val="32"/>
        </w:rPr>
        <w:t>（四）对下级等级评定组织违反规定评定的结果提出纠正意见；</w:t>
      </w:r>
    </w:p>
    <w:p w14:paraId="0F84E818"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Times New Roman" w:eastAsia="方正仿宋_GBK" w:hAnsi="Times New Roman" w:cs="Times New Roman" w:hint="eastAsia"/>
          <w:bCs/>
          <w:sz w:val="32"/>
          <w:szCs w:val="32"/>
        </w:rPr>
        <w:t>（五）组织实施全省养老机构等级评定工作的抽查复评；</w:t>
      </w:r>
    </w:p>
    <w:p w14:paraId="78C89038"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Times New Roman" w:eastAsia="方正仿宋_GBK" w:hAnsi="Times New Roman" w:cs="Times New Roman" w:hint="eastAsia"/>
          <w:bCs/>
          <w:sz w:val="32"/>
          <w:szCs w:val="32"/>
        </w:rPr>
        <w:lastRenderedPageBreak/>
        <w:t>（六）建立和管理评定专家库，对评定专家开展培训和考核；</w:t>
      </w:r>
    </w:p>
    <w:p w14:paraId="4151BAB1"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Times New Roman" w:eastAsia="方正仿宋_GBK" w:hAnsi="Times New Roman" w:cs="Times New Roman" w:hint="eastAsia"/>
          <w:bCs/>
          <w:sz w:val="32"/>
          <w:szCs w:val="32"/>
        </w:rPr>
        <w:t>（七）制作和核发五级养老机构的证书、牌匾；</w:t>
      </w:r>
    </w:p>
    <w:p w14:paraId="7773E600" w14:textId="77777777" w:rsidR="0091568E" w:rsidRPr="00673C0D" w:rsidRDefault="00F75C18">
      <w:pPr>
        <w:spacing w:line="600" w:lineRule="exact"/>
        <w:ind w:firstLineChars="200" w:firstLine="640"/>
        <w:rPr>
          <w:rFonts w:ascii="Times New Roman" w:eastAsia="方正仿宋_GBK" w:hAnsi="Times New Roman" w:cs="Times New Roman"/>
          <w:b/>
          <w:bCs/>
          <w:sz w:val="32"/>
          <w:szCs w:val="32"/>
        </w:rPr>
      </w:pPr>
      <w:r w:rsidRPr="00673C0D">
        <w:rPr>
          <w:rFonts w:ascii="Times New Roman" w:eastAsia="方正仿宋_GBK" w:hAnsi="Times New Roman" w:cs="Times New Roman" w:hint="eastAsia"/>
          <w:bCs/>
          <w:sz w:val="32"/>
          <w:szCs w:val="32"/>
        </w:rPr>
        <w:t>（八）其他相关工作。</w:t>
      </w:r>
    </w:p>
    <w:p w14:paraId="344B75B4"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t>第十六条</w:t>
      </w:r>
      <w:r w:rsidRPr="00673C0D">
        <w:rPr>
          <w:rFonts w:ascii="方正仿宋_GBK" w:eastAsia="方正仿宋_GBK" w:hAnsi="方正仿宋_GBK" w:cs="方正仿宋_GBK" w:hint="eastAsia"/>
          <w:bCs/>
          <w:sz w:val="32"/>
          <w:szCs w:val="32"/>
        </w:rPr>
        <w:t xml:space="preserve"> 省评定委员会召开最终评定会议须</w:t>
      </w:r>
      <w:r w:rsidRPr="00673C0D">
        <w:rPr>
          <w:rFonts w:ascii="Times New Roman" w:eastAsia="方正仿宋_GBK" w:hAnsi="Times New Roman" w:cs="Times New Roman" w:hint="eastAsia"/>
          <w:bCs/>
          <w:sz w:val="32"/>
          <w:szCs w:val="32"/>
        </w:rPr>
        <w:t>有三分之二以</w:t>
      </w:r>
      <w:r w:rsidRPr="00673C0D">
        <w:rPr>
          <w:rFonts w:ascii="方正仿宋_GBK" w:eastAsia="方正仿宋_GBK" w:hAnsi="方正仿宋_GBK" w:cs="方正仿宋_GBK" w:hint="eastAsia"/>
          <w:bCs/>
          <w:sz w:val="32"/>
          <w:szCs w:val="32"/>
        </w:rPr>
        <w:t>上委员出席。采取无记名投票方式表决，评定结论须经全体委员半数以上通过有效。</w:t>
      </w:r>
    </w:p>
    <w:p w14:paraId="4DEF3CDA"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bCs/>
          <w:sz w:val="32"/>
          <w:szCs w:val="32"/>
        </w:rPr>
        <w:t>第十七条</w:t>
      </w:r>
      <w:r w:rsidRPr="00673C0D">
        <w:rPr>
          <w:rFonts w:ascii="方正仿宋_GBK" w:eastAsia="方正仿宋_GBK" w:hAnsi="方正仿宋_GBK" w:cs="方正仿宋_GBK" w:hint="eastAsia"/>
          <w:bCs/>
          <w:sz w:val="32"/>
          <w:szCs w:val="32"/>
        </w:rPr>
        <w:t xml:space="preserve"> 各市、县（市、区）民政部门应根据本办法规定设立本级养老机构等级评定委员会，制定本地区养老机构等级评定管理制度并组织实施。四级、三级养老机构评定由设区市民政部门负责，二级、一级养老机构评定权限由设区市民政部门自主确定。</w:t>
      </w:r>
    </w:p>
    <w:p w14:paraId="6DFE5574" w14:textId="77777777" w:rsidR="0091568E" w:rsidRPr="00673C0D" w:rsidRDefault="0091568E">
      <w:pPr>
        <w:spacing w:line="600" w:lineRule="exact"/>
        <w:ind w:firstLineChars="200" w:firstLine="640"/>
        <w:rPr>
          <w:rFonts w:ascii="方正仿宋_GBK" w:eastAsia="方正仿宋_GBK" w:hAnsi="方正仿宋_GBK" w:cs="方正仿宋_GBK"/>
          <w:bCs/>
          <w:sz w:val="32"/>
          <w:szCs w:val="32"/>
        </w:rPr>
      </w:pPr>
    </w:p>
    <w:p w14:paraId="5121304F" w14:textId="77777777" w:rsidR="0091568E" w:rsidRPr="00673C0D" w:rsidRDefault="00F75C18">
      <w:pPr>
        <w:spacing w:line="600" w:lineRule="exact"/>
        <w:jc w:val="center"/>
        <w:rPr>
          <w:rFonts w:ascii="方正黑体_GBK" w:eastAsia="方正黑体_GBK" w:hAnsi="方正仿宋_GBK" w:cs="方正仿宋_GBK"/>
          <w:bCs/>
          <w:sz w:val="32"/>
          <w:szCs w:val="32"/>
        </w:rPr>
      </w:pPr>
      <w:r w:rsidRPr="00673C0D">
        <w:rPr>
          <w:rFonts w:ascii="方正黑体_GBK" w:eastAsia="方正黑体_GBK" w:hAnsi="方正仿宋_GBK" w:cs="方正仿宋_GBK" w:hint="eastAsia"/>
          <w:bCs/>
          <w:sz w:val="32"/>
          <w:szCs w:val="32"/>
        </w:rPr>
        <w:t>第四章</w:t>
      </w:r>
      <w:r w:rsidRPr="00673C0D">
        <w:rPr>
          <w:rFonts w:ascii="方正黑体_GBK" w:eastAsia="方正黑体_GBK" w:hAnsi="方正仿宋_GBK" w:cs="方正仿宋_GBK"/>
          <w:bCs/>
          <w:sz w:val="32"/>
          <w:szCs w:val="32"/>
        </w:rPr>
        <w:t xml:space="preserve">  </w:t>
      </w:r>
      <w:r w:rsidRPr="00673C0D">
        <w:rPr>
          <w:rFonts w:ascii="方正黑体_GBK" w:eastAsia="方正黑体_GBK" w:hAnsi="方正仿宋_GBK" w:cs="方正仿宋_GBK" w:hint="eastAsia"/>
          <w:bCs/>
          <w:sz w:val="32"/>
          <w:szCs w:val="32"/>
        </w:rPr>
        <w:t>评定专家与管理</w:t>
      </w:r>
    </w:p>
    <w:p w14:paraId="01473992" w14:textId="5D6D5648" w:rsidR="0091568E" w:rsidRPr="00673C0D" w:rsidRDefault="00F75C18">
      <w:pPr>
        <w:spacing w:line="600" w:lineRule="exact"/>
        <w:ind w:firstLineChars="200" w:firstLine="643"/>
        <w:rPr>
          <w:rFonts w:ascii="Times New Roman" w:eastAsia="方正仿宋_GBK" w:hAnsi="Times New Roman" w:cs="Times New Roman"/>
          <w:bCs/>
          <w:sz w:val="32"/>
          <w:szCs w:val="32"/>
        </w:rPr>
      </w:pPr>
      <w:r w:rsidRPr="00673C0D">
        <w:rPr>
          <w:rFonts w:ascii="方正仿宋_GBK" w:eastAsia="方正仿宋_GBK" w:hAnsi="方正仿宋_GBK" w:cs="方正仿宋_GBK" w:hint="eastAsia"/>
          <w:b/>
          <w:sz w:val="32"/>
          <w:szCs w:val="32"/>
        </w:rPr>
        <w:t>第十八条</w:t>
      </w:r>
      <w:r w:rsidRPr="00673C0D">
        <w:rPr>
          <w:rFonts w:ascii="方正仿宋_GBK" w:eastAsia="方正仿宋_GBK" w:hAnsi="方正仿宋_GBK" w:cs="方正仿宋_GBK" w:hint="eastAsia"/>
          <w:bCs/>
          <w:sz w:val="32"/>
          <w:szCs w:val="32"/>
        </w:rPr>
        <w:t xml:space="preserve"> 评定委员会应建立评定专家库，由</w:t>
      </w:r>
      <w:r w:rsidRPr="00673C0D">
        <w:rPr>
          <w:rFonts w:ascii="方正仿宋_GBK" w:eastAsia="方正仿宋_GBK" w:hAnsi="方正仿宋_GBK" w:cs="方正仿宋_GBK"/>
          <w:bCs/>
          <w:sz w:val="32"/>
          <w:szCs w:val="32"/>
        </w:rPr>
        <w:t>评定委员会对专家进行资格审核。开展等级评定时，评定</w:t>
      </w:r>
      <w:r w:rsidRPr="00673C0D">
        <w:rPr>
          <w:rFonts w:ascii="方正仿宋_GBK" w:eastAsia="方正仿宋_GBK" w:hAnsi="方正仿宋_GBK" w:cs="方正仿宋_GBK" w:hint="eastAsia"/>
          <w:bCs/>
          <w:sz w:val="32"/>
          <w:szCs w:val="32"/>
        </w:rPr>
        <w:t>组织应</w:t>
      </w:r>
      <w:r w:rsidRPr="00673C0D">
        <w:rPr>
          <w:rFonts w:ascii="方正仿宋_GBK" w:eastAsia="方正仿宋_GBK" w:hAnsi="方正仿宋_GBK" w:cs="方正仿宋_GBK"/>
          <w:bCs/>
          <w:sz w:val="32"/>
          <w:szCs w:val="32"/>
        </w:rPr>
        <w:t>在专家库中按不同专业类别</w:t>
      </w:r>
      <w:r w:rsidRPr="00673C0D">
        <w:rPr>
          <w:rFonts w:ascii="Times New Roman" w:eastAsia="方正仿宋_GBK" w:hAnsi="Times New Roman" w:cs="Times New Roman"/>
          <w:bCs/>
          <w:sz w:val="32"/>
          <w:szCs w:val="32"/>
        </w:rPr>
        <w:t>抽取</w:t>
      </w:r>
      <w:r w:rsidRPr="00673C0D">
        <w:rPr>
          <w:rFonts w:ascii="Times New Roman" w:eastAsia="方正仿宋_GBK" w:hAnsi="Times New Roman" w:cs="Times New Roman" w:hint="eastAsia"/>
          <w:bCs/>
          <w:sz w:val="32"/>
          <w:szCs w:val="32"/>
        </w:rPr>
        <w:t>不少于</w:t>
      </w:r>
      <w:r w:rsidRPr="00673C0D">
        <w:rPr>
          <w:rFonts w:ascii="Times New Roman" w:eastAsia="方正仿宋_GBK" w:hAnsi="Times New Roman" w:cs="Times New Roman" w:hint="eastAsia"/>
          <w:bCs/>
          <w:sz w:val="32"/>
          <w:szCs w:val="32"/>
        </w:rPr>
        <w:t>5</w:t>
      </w:r>
      <w:r w:rsidRPr="00673C0D">
        <w:rPr>
          <w:rFonts w:ascii="Times New Roman" w:eastAsia="方正仿宋_GBK" w:hAnsi="Times New Roman" w:cs="Times New Roman"/>
          <w:bCs/>
          <w:sz w:val="32"/>
          <w:szCs w:val="32"/>
        </w:rPr>
        <w:t>名</w:t>
      </w:r>
      <w:r w:rsidRPr="00673C0D">
        <w:rPr>
          <w:rFonts w:ascii="Times New Roman" w:eastAsia="方正仿宋_GBK" w:hAnsi="Times New Roman" w:cs="Times New Roman" w:hint="eastAsia"/>
          <w:bCs/>
          <w:sz w:val="32"/>
          <w:szCs w:val="32"/>
        </w:rPr>
        <w:t>专家</w:t>
      </w:r>
      <w:r w:rsidRPr="00673C0D">
        <w:rPr>
          <w:rFonts w:ascii="方正仿宋_GBK" w:eastAsia="方正仿宋_GBK" w:hAnsi="方正仿宋_GBK" w:cs="方正仿宋_GBK"/>
          <w:bCs/>
          <w:sz w:val="32"/>
          <w:szCs w:val="32"/>
        </w:rPr>
        <w:t>，</w:t>
      </w:r>
      <w:r w:rsidRPr="00673C0D">
        <w:rPr>
          <w:rFonts w:ascii="方正仿宋_GBK" w:eastAsia="方正仿宋_GBK" w:hAnsi="方正仿宋_GBK" w:cs="方正仿宋_GBK" w:hint="eastAsia"/>
          <w:bCs/>
          <w:sz w:val="32"/>
          <w:szCs w:val="32"/>
        </w:rPr>
        <w:t>组建评定专家组，负责对申请评定等级的养老机构进行现场考察评价，并提出初步评定意见。</w:t>
      </w:r>
    </w:p>
    <w:p w14:paraId="2478349D"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t>第十九条</w:t>
      </w:r>
      <w:r w:rsidRPr="00673C0D">
        <w:rPr>
          <w:rFonts w:ascii="方正仿宋_GBK" w:eastAsia="方正仿宋_GBK" w:hAnsi="方正仿宋_GBK" w:cs="方正仿宋_GBK" w:hint="eastAsia"/>
          <w:bCs/>
          <w:sz w:val="32"/>
          <w:szCs w:val="32"/>
        </w:rPr>
        <w:t xml:space="preserve"> 评定专家应当同时具备下列条件：</w:t>
      </w:r>
    </w:p>
    <w:p w14:paraId="328722B6"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（一）具有良好的政治素质和业务能力，熟悉、掌握养老机构等级评定相关法律法规、政策、标准和规范，并经等级评定培训考核合格；</w:t>
      </w:r>
    </w:p>
    <w:p w14:paraId="054B5D86"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lastRenderedPageBreak/>
        <w:t>（二）熟悉养老机构的建设、运营、管理、服务等主要业务，在行业内具有一定影响力；</w:t>
      </w:r>
    </w:p>
    <w:p w14:paraId="374F9EC1"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bCs/>
          <w:sz w:val="32"/>
          <w:szCs w:val="32"/>
        </w:rPr>
        <w:t>（</w:t>
      </w:r>
      <w:r w:rsidRPr="00673C0D">
        <w:rPr>
          <w:rFonts w:ascii="方正仿宋_GBK" w:eastAsia="方正仿宋_GBK" w:hAnsi="方正仿宋_GBK" w:cs="方正仿宋_GBK" w:hint="eastAsia"/>
          <w:bCs/>
          <w:sz w:val="32"/>
          <w:szCs w:val="32"/>
        </w:rPr>
        <w:t>三</w:t>
      </w:r>
      <w:r w:rsidRPr="00673C0D">
        <w:rPr>
          <w:rFonts w:ascii="方正仿宋_GBK" w:eastAsia="方正仿宋_GBK" w:hAnsi="方正仿宋_GBK" w:cs="方正仿宋_GBK"/>
          <w:bCs/>
          <w:sz w:val="32"/>
          <w:szCs w:val="32"/>
        </w:rPr>
        <w:t>）具有大专（含）以上学历或中级（含）以上职称并从事本行业工</w:t>
      </w:r>
      <w:r w:rsidRPr="00673C0D">
        <w:rPr>
          <w:rFonts w:ascii="Times New Roman" w:eastAsia="方正仿宋_GBK" w:hAnsi="Times New Roman" w:cs="Times New Roman"/>
          <w:bCs/>
          <w:sz w:val="32"/>
          <w:szCs w:val="32"/>
        </w:rPr>
        <w:t>作满</w:t>
      </w:r>
      <w:r w:rsidRPr="00673C0D">
        <w:rPr>
          <w:rFonts w:ascii="Times New Roman" w:eastAsia="方正仿宋_GBK" w:hAnsi="Times New Roman" w:cs="Times New Roman"/>
          <w:bCs/>
          <w:sz w:val="32"/>
          <w:szCs w:val="32"/>
        </w:rPr>
        <w:t>3</w:t>
      </w:r>
      <w:r w:rsidRPr="00673C0D">
        <w:rPr>
          <w:rFonts w:ascii="Times New Roman" w:eastAsia="方正仿宋_GBK" w:hAnsi="Times New Roman" w:cs="Times New Roman"/>
          <w:bCs/>
          <w:sz w:val="32"/>
          <w:szCs w:val="32"/>
        </w:rPr>
        <w:t>年；具有中专以上学历、从事</w:t>
      </w:r>
      <w:r w:rsidRPr="00673C0D">
        <w:rPr>
          <w:rFonts w:ascii="Times New Roman" w:eastAsia="方正仿宋_GBK" w:hAnsi="Times New Roman" w:cs="Times New Roman" w:hint="eastAsia"/>
          <w:bCs/>
          <w:sz w:val="32"/>
          <w:szCs w:val="32"/>
        </w:rPr>
        <w:t>本</w:t>
      </w:r>
      <w:r w:rsidRPr="00673C0D">
        <w:rPr>
          <w:rFonts w:ascii="Times New Roman" w:eastAsia="方正仿宋_GBK" w:hAnsi="Times New Roman" w:cs="Times New Roman"/>
          <w:bCs/>
          <w:sz w:val="32"/>
          <w:szCs w:val="32"/>
        </w:rPr>
        <w:t>行业工作满</w:t>
      </w:r>
      <w:r w:rsidRPr="00673C0D">
        <w:rPr>
          <w:rFonts w:ascii="Times New Roman" w:eastAsia="方正仿宋_GBK" w:hAnsi="Times New Roman" w:cs="Times New Roman"/>
          <w:bCs/>
          <w:sz w:val="32"/>
          <w:szCs w:val="32"/>
        </w:rPr>
        <w:t>5</w:t>
      </w:r>
      <w:r w:rsidRPr="00673C0D">
        <w:rPr>
          <w:rFonts w:ascii="Times New Roman" w:eastAsia="方正仿宋_GBK" w:hAnsi="Times New Roman" w:cs="Times New Roman"/>
          <w:bCs/>
          <w:sz w:val="32"/>
          <w:szCs w:val="32"/>
        </w:rPr>
        <w:t>年；</w:t>
      </w:r>
    </w:p>
    <w:p w14:paraId="048A35BC"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（四）具备履行养老机构等级评定工作的专业能力和维护评定工作客观、公平、公正、廉洁的职业道德与操守；</w:t>
      </w:r>
    </w:p>
    <w:p w14:paraId="453C2066"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（五）身体健康，能够胜任评定工作。</w:t>
      </w:r>
    </w:p>
    <w:p w14:paraId="2EB3BE40" w14:textId="5812DE21" w:rsidR="0091568E" w:rsidRPr="00673C0D" w:rsidRDefault="00F75C18">
      <w:pPr>
        <w:spacing w:line="600" w:lineRule="exact"/>
        <w:ind w:firstLineChars="200" w:firstLine="643"/>
        <w:jc w:val="left"/>
        <w:rPr>
          <w:rFonts w:ascii="Times New Roman" w:eastAsia="方正仿宋_GBK" w:hAnsi="Times New Roman" w:cs="Times New Roman"/>
          <w:bCs/>
          <w:sz w:val="32"/>
          <w:szCs w:val="32"/>
        </w:rPr>
      </w:pPr>
      <w:r w:rsidRPr="00673C0D">
        <w:rPr>
          <w:rFonts w:ascii="方正仿宋_GBK" w:eastAsia="方正仿宋_GBK" w:hAnsi="方正仿宋_GBK" w:cs="方正仿宋_GBK" w:hint="eastAsia"/>
          <w:b/>
          <w:bCs/>
          <w:sz w:val="32"/>
          <w:szCs w:val="32"/>
        </w:rPr>
        <w:t>第二十条</w:t>
      </w:r>
      <w:r w:rsidRPr="00673C0D">
        <w:rPr>
          <w:rFonts w:ascii="方正仿宋_GBK" w:eastAsia="方正仿宋_GBK" w:hAnsi="方正仿宋_GBK" w:cs="方正仿宋_GBK" w:hint="eastAsia"/>
          <w:bCs/>
          <w:sz w:val="32"/>
          <w:szCs w:val="32"/>
        </w:rPr>
        <w:t xml:space="preserve"> 建立评定专家异地交流机制，</w:t>
      </w:r>
      <w:r w:rsidR="004D1C03" w:rsidRPr="00673C0D">
        <w:rPr>
          <w:rFonts w:ascii="方正仿宋_GBK" w:eastAsia="方正仿宋_GBK" w:hAnsi="方正仿宋_GBK" w:cs="方正仿宋_GBK" w:hint="eastAsia"/>
          <w:bCs/>
          <w:sz w:val="32"/>
          <w:szCs w:val="32"/>
        </w:rPr>
        <w:t>设区市和县（市、区）</w:t>
      </w:r>
      <w:r w:rsidRPr="00673C0D">
        <w:rPr>
          <w:rFonts w:ascii="方正仿宋_GBK" w:eastAsia="方正仿宋_GBK" w:hAnsi="方正仿宋_GBK" w:cs="方正仿宋_GBK" w:hint="eastAsia"/>
          <w:bCs/>
          <w:sz w:val="32"/>
          <w:szCs w:val="32"/>
        </w:rPr>
        <w:t>组建评定专家组时，异地专家人数占比不少</w:t>
      </w:r>
      <w:r w:rsidRPr="00673C0D">
        <w:rPr>
          <w:rFonts w:ascii="Times New Roman" w:eastAsia="方正仿宋_GBK" w:hAnsi="Times New Roman" w:cs="Times New Roman"/>
          <w:bCs/>
          <w:sz w:val="32"/>
          <w:szCs w:val="32"/>
        </w:rPr>
        <w:t>于</w:t>
      </w:r>
      <w:r w:rsidRPr="00673C0D">
        <w:rPr>
          <w:rFonts w:ascii="Times New Roman" w:eastAsia="方正仿宋_GBK" w:hAnsi="Times New Roman" w:cs="Times New Roman"/>
          <w:bCs/>
          <w:sz w:val="32"/>
          <w:szCs w:val="32"/>
        </w:rPr>
        <w:t>20%</w:t>
      </w:r>
      <w:r w:rsidRPr="00673C0D">
        <w:rPr>
          <w:rFonts w:ascii="Times New Roman" w:eastAsia="方正仿宋_GBK" w:hAnsi="Times New Roman" w:cs="Times New Roman"/>
          <w:bCs/>
          <w:sz w:val="32"/>
          <w:szCs w:val="32"/>
        </w:rPr>
        <w:t>。</w:t>
      </w:r>
    </w:p>
    <w:p w14:paraId="409664E2" w14:textId="1B9805E9"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bCs/>
          <w:sz w:val="32"/>
          <w:szCs w:val="32"/>
        </w:rPr>
        <w:t>第二十一条</w:t>
      </w:r>
      <w:r w:rsidRPr="00673C0D">
        <w:rPr>
          <w:rFonts w:ascii="方正仿宋_GBK" w:eastAsia="方正仿宋_GBK" w:hAnsi="方正仿宋_GBK" w:cs="方正仿宋_GBK" w:hint="eastAsia"/>
          <w:bCs/>
          <w:sz w:val="32"/>
          <w:szCs w:val="32"/>
        </w:rPr>
        <w:t xml:space="preserve"> 专家库实行动态管理，评定专家每</w:t>
      </w:r>
      <w:r w:rsidRPr="00673C0D">
        <w:rPr>
          <w:rFonts w:ascii="Times New Roman" w:eastAsia="方正仿宋_GBK" w:hAnsi="Times New Roman" w:cs="Times New Roman" w:hint="eastAsia"/>
          <w:bCs/>
          <w:sz w:val="32"/>
          <w:szCs w:val="32"/>
        </w:rPr>
        <w:t>2</w:t>
      </w:r>
      <w:r w:rsidRPr="00673C0D">
        <w:rPr>
          <w:rFonts w:ascii="Times New Roman" w:eastAsia="方正仿宋_GBK" w:hAnsi="Times New Roman" w:cs="Times New Roman" w:hint="eastAsia"/>
          <w:bCs/>
          <w:sz w:val="32"/>
          <w:szCs w:val="32"/>
        </w:rPr>
        <w:t>年</w:t>
      </w:r>
      <w:r w:rsidRPr="00673C0D">
        <w:rPr>
          <w:rFonts w:ascii="方正仿宋_GBK" w:eastAsia="方正仿宋_GBK" w:hAnsi="方正仿宋_GBK" w:cs="方正仿宋_GBK" w:hint="eastAsia"/>
          <w:bCs/>
          <w:sz w:val="32"/>
          <w:szCs w:val="32"/>
        </w:rPr>
        <w:t>至少参加</w:t>
      </w:r>
      <w:r w:rsidRPr="00673C0D">
        <w:rPr>
          <w:rFonts w:ascii="Times New Roman" w:eastAsia="方正仿宋_GBK" w:hAnsi="Times New Roman" w:cs="Times New Roman" w:hint="eastAsia"/>
          <w:bCs/>
          <w:sz w:val="32"/>
          <w:szCs w:val="32"/>
        </w:rPr>
        <w:t>一</w:t>
      </w:r>
      <w:r w:rsidRPr="00673C0D">
        <w:rPr>
          <w:rFonts w:ascii="方正仿宋_GBK" w:eastAsia="方正仿宋_GBK" w:hAnsi="方正仿宋_GBK" w:cs="方正仿宋_GBK" w:hint="eastAsia"/>
          <w:bCs/>
          <w:sz w:val="32"/>
          <w:szCs w:val="32"/>
        </w:rPr>
        <w:t>次省级以上等级评定培训，考核不合格的移出专家库。</w:t>
      </w:r>
    </w:p>
    <w:p w14:paraId="64A8FE74" w14:textId="77777777" w:rsidR="0091568E" w:rsidRPr="00673C0D" w:rsidRDefault="0091568E">
      <w:pPr>
        <w:spacing w:line="600" w:lineRule="exact"/>
        <w:ind w:firstLineChars="200" w:firstLine="640"/>
        <w:rPr>
          <w:rFonts w:ascii="Times New Roman" w:eastAsia="方正仿宋_GBK" w:hAnsi="Times New Roman" w:cs="Times New Roman"/>
          <w:bCs/>
          <w:sz w:val="32"/>
          <w:szCs w:val="32"/>
        </w:rPr>
      </w:pPr>
    </w:p>
    <w:p w14:paraId="42368580" w14:textId="77777777" w:rsidR="0091568E" w:rsidRPr="00673C0D" w:rsidRDefault="00F75C18">
      <w:pPr>
        <w:spacing w:line="600" w:lineRule="exact"/>
        <w:jc w:val="center"/>
        <w:rPr>
          <w:rFonts w:ascii="方正仿宋_GBK" w:eastAsia="方正仿宋_GBK" w:hAnsi="方正仿宋_GBK" w:cs="方正仿宋_GBK"/>
          <w:b/>
          <w:sz w:val="32"/>
          <w:szCs w:val="32"/>
        </w:rPr>
      </w:pPr>
      <w:r w:rsidRPr="00673C0D">
        <w:rPr>
          <w:rFonts w:ascii="方正黑体_GBK" w:eastAsia="方正黑体_GBK" w:hAnsi="方正仿宋_GBK" w:cs="方正仿宋_GBK" w:hint="eastAsia"/>
          <w:bCs/>
          <w:kern w:val="0"/>
          <w:sz w:val="32"/>
          <w:szCs w:val="32"/>
        </w:rPr>
        <w:t>第五章</w:t>
      </w:r>
      <w:r w:rsidRPr="00673C0D">
        <w:rPr>
          <w:rFonts w:ascii="Cambria" w:eastAsia="方正黑体_GBK" w:hAnsi="Cambria" w:cs="Cambria"/>
          <w:bCs/>
          <w:kern w:val="0"/>
          <w:sz w:val="32"/>
          <w:szCs w:val="32"/>
        </w:rPr>
        <w:t>  </w:t>
      </w:r>
      <w:r w:rsidRPr="00673C0D">
        <w:rPr>
          <w:rFonts w:ascii="方正黑体_GBK" w:eastAsia="方正黑体_GBK" w:hAnsi="方正仿宋_GBK" w:cs="方正仿宋_GBK" w:hint="eastAsia"/>
          <w:bCs/>
          <w:kern w:val="0"/>
          <w:sz w:val="32"/>
          <w:szCs w:val="32"/>
        </w:rPr>
        <w:t>评定程序与要求</w:t>
      </w:r>
      <w:r w:rsidRPr="00673C0D">
        <w:rPr>
          <w:rFonts w:ascii="方正仿宋_GBK" w:eastAsia="方正仿宋_GBK" w:hAnsi="方正仿宋_GBK" w:cs="方正仿宋_GBK" w:hint="eastAsia"/>
          <w:b/>
          <w:sz w:val="32"/>
          <w:szCs w:val="32"/>
        </w:rPr>
        <w:t xml:space="preserve">    </w:t>
      </w:r>
    </w:p>
    <w:p w14:paraId="40AC65C7" w14:textId="77777777" w:rsidR="0091568E" w:rsidRPr="00673C0D" w:rsidRDefault="00F75C18">
      <w:pPr>
        <w:spacing w:line="600" w:lineRule="exact"/>
        <w:ind w:firstLineChars="200" w:firstLine="643"/>
        <w:jc w:val="left"/>
        <w:rPr>
          <w:rFonts w:ascii="方正仿宋_GBK" w:eastAsia="方正仿宋_GBK" w:hAnsi="方正仿宋_GBK" w:cs="方正仿宋_GBK"/>
          <w:b/>
          <w:sz w:val="32"/>
          <w:szCs w:val="32"/>
        </w:rPr>
      </w:pPr>
      <w:r w:rsidRPr="00673C0D">
        <w:rPr>
          <w:rFonts w:ascii="方正仿宋_GBK" w:eastAsia="方正仿宋_GBK" w:hAnsi="方正仿宋_GBK" w:cs="方正仿宋_GBK" w:hint="eastAsia"/>
          <w:b/>
          <w:sz w:val="32"/>
          <w:szCs w:val="32"/>
        </w:rPr>
        <w:t xml:space="preserve">第二十二条 </w:t>
      </w:r>
      <w:r w:rsidRPr="00673C0D">
        <w:rPr>
          <w:rFonts w:ascii="方正仿宋_GBK" w:eastAsia="方正仿宋_GBK" w:hAnsi="方正仿宋_GBK" w:cs="方正仿宋_GBK" w:hint="eastAsia"/>
          <w:bCs/>
          <w:sz w:val="32"/>
          <w:szCs w:val="32"/>
        </w:rPr>
        <w:t>养老机构等级评定依照下列程序进行：</w:t>
      </w:r>
      <w:r w:rsidRPr="00673C0D">
        <w:rPr>
          <w:rFonts w:ascii="方正仿宋_GBK" w:eastAsia="方正仿宋_GBK" w:hAnsi="方正仿宋_GBK" w:cs="方正仿宋_GBK" w:hint="eastAsia"/>
          <w:b/>
          <w:sz w:val="32"/>
          <w:szCs w:val="32"/>
        </w:rPr>
        <w:t xml:space="preserve"> </w:t>
      </w:r>
    </w:p>
    <w:p w14:paraId="30C95ACF"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（一）民政部门按照层级权限发布相应等级养老机构等级评定通知；</w:t>
      </w:r>
    </w:p>
    <w:p w14:paraId="37AD9709" w14:textId="1E29830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（二）养老机构对照</w:t>
      </w:r>
      <w:r w:rsidRPr="00673C0D">
        <w:rPr>
          <w:rFonts w:ascii="方正仿宋_GBK" w:eastAsia="方正仿宋_GBK" w:hAnsi="方正仿宋_GBK" w:cs="方正仿宋_GBK"/>
          <w:bCs/>
          <w:sz w:val="32"/>
          <w:szCs w:val="32"/>
        </w:rPr>
        <w:t>《江苏省养老机构等级划分与评定评分细则》（</w:t>
      </w:r>
      <w:r w:rsidRPr="00673C0D">
        <w:rPr>
          <w:rFonts w:ascii="方正仿宋_GBK" w:eastAsia="方正仿宋_GBK" w:hAnsi="方正仿宋_GBK" w:cs="方正仿宋_GBK" w:hint="eastAsia"/>
          <w:bCs/>
          <w:sz w:val="32"/>
          <w:szCs w:val="32"/>
        </w:rPr>
        <w:t>最新版</w:t>
      </w:r>
      <w:r w:rsidR="004D1C03" w:rsidRPr="00673C0D">
        <w:rPr>
          <w:rFonts w:ascii="方正仿宋_GBK" w:eastAsia="方正仿宋_GBK" w:hAnsi="方正仿宋_GBK" w:cs="方正仿宋_GBK" w:hint="eastAsia"/>
          <w:bCs/>
          <w:sz w:val="32"/>
          <w:szCs w:val="32"/>
        </w:rPr>
        <w:t>，以下简称“评分细则”</w:t>
      </w:r>
      <w:r w:rsidRPr="00673C0D">
        <w:rPr>
          <w:rFonts w:ascii="方正仿宋_GBK" w:eastAsia="方正仿宋_GBK" w:hAnsi="方正仿宋_GBK" w:cs="方正仿宋_GBK"/>
          <w:bCs/>
          <w:sz w:val="32"/>
          <w:szCs w:val="32"/>
        </w:rPr>
        <w:t>）</w:t>
      </w:r>
      <w:r w:rsidRPr="00673C0D">
        <w:rPr>
          <w:rFonts w:ascii="方正仿宋_GBK" w:eastAsia="方正仿宋_GBK" w:hAnsi="方正仿宋_GBK" w:cs="方正仿宋_GBK" w:hint="eastAsia"/>
          <w:bCs/>
          <w:sz w:val="32"/>
          <w:szCs w:val="32"/>
        </w:rPr>
        <w:t>进行自评，自评符合条件的，通过“金民工程”养老服务系统向相应层级民政部门提出申请；</w:t>
      </w:r>
    </w:p>
    <w:p w14:paraId="1987F3F6"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（三）民政部门根据评定等级权限负责本层级养老机构等级评定申请的受理。申请五级评定的养老机构，应向设区</w:t>
      </w:r>
      <w:r w:rsidRPr="00673C0D">
        <w:rPr>
          <w:rFonts w:ascii="方正仿宋_GBK" w:eastAsia="方正仿宋_GBK" w:hAnsi="方正仿宋_GBK" w:cs="方正仿宋_GBK" w:hint="eastAsia"/>
          <w:bCs/>
          <w:sz w:val="32"/>
          <w:szCs w:val="32"/>
        </w:rPr>
        <w:lastRenderedPageBreak/>
        <w:t>市民政部门提出申请，报送自评和相关评定材料，由设区市民政部门予以初评，初评符合条件的，方可汇总上报至省民政厅；</w:t>
      </w:r>
    </w:p>
    <w:p w14:paraId="0FA6E6FB"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（四）</w:t>
      </w:r>
      <w:bookmarkStart w:id="5" w:name="_Hlk38037311"/>
      <w:r w:rsidRPr="00673C0D">
        <w:rPr>
          <w:rFonts w:ascii="方正仿宋_GBK" w:eastAsia="方正仿宋_GBK" w:hAnsi="方正仿宋_GBK" w:cs="方正仿宋_GBK" w:hint="eastAsia"/>
          <w:bCs/>
          <w:sz w:val="32"/>
          <w:szCs w:val="32"/>
        </w:rPr>
        <w:t>民政部门</w:t>
      </w:r>
      <w:bookmarkEnd w:id="5"/>
      <w:r w:rsidRPr="00673C0D">
        <w:rPr>
          <w:rFonts w:ascii="方正仿宋_GBK" w:eastAsia="方正仿宋_GBK" w:hAnsi="方正仿宋_GBK" w:cs="方正仿宋_GBK" w:hint="eastAsia"/>
          <w:bCs/>
          <w:sz w:val="32"/>
          <w:szCs w:val="32"/>
        </w:rPr>
        <w:t>初审养老机构参评资格，并公示符合参评条件的养老机构名单，公示期</w:t>
      </w:r>
      <w:r w:rsidRPr="00673C0D">
        <w:rPr>
          <w:rFonts w:ascii="Times New Roman" w:eastAsia="方正仿宋_GBK" w:hAnsi="Times New Roman" w:cs="Times New Roman" w:hint="eastAsia"/>
          <w:bCs/>
          <w:sz w:val="32"/>
          <w:szCs w:val="32"/>
        </w:rPr>
        <w:t>为</w:t>
      </w:r>
      <w:r w:rsidRPr="00673C0D">
        <w:rPr>
          <w:rFonts w:ascii="Times New Roman" w:eastAsia="方正仿宋_GBK" w:hAnsi="Times New Roman" w:cs="Times New Roman"/>
          <w:bCs/>
          <w:sz w:val="32"/>
          <w:szCs w:val="32"/>
        </w:rPr>
        <w:t>5</w:t>
      </w:r>
      <w:r w:rsidRPr="00673C0D">
        <w:rPr>
          <w:rFonts w:ascii="方正仿宋_GBK" w:eastAsia="方正仿宋_GBK" w:hAnsi="方正仿宋_GBK" w:cs="方正仿宋_GBK" w:hint="eastAsia"/>
          <w:bCs/>
          <w:sz w:val="32"/>
          <w:szCs w:val="32"/>
        </w:rPr>
        <w:t>个工作日；</w:t>
      </w:r>
    </w:p>
    <w:p w14:paraId="10F7F105" w14:textId="7F4453E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（五）组织评定专家根据</w:t>
      </w:r>
      <w:r w:rsidRPr="00673C0D">
        <w:rPr>
          <w:rFonts w:ascii="方正仿宋_GBK" w:eastAsia="方正仿宋_GBK" w:hAnsi="方正仿宋_GBK" w:cs="方正仿宋_GBK"/>
          <w:bCs/>
          <w:sz w:val="32"/>
          <w:szCs w:val="32"/>
        </w:rPr>
        <w:t>《评分细则》</w:t>
      </w:r>
      <w:r w:rsidRPr="00673C0D">
        <w:rPr>
          <w:rFonts w:ascii="方正仿宋_GBK" w:eastAsia="方正仿宋_GBK" w:hAnsi="方正仿宋_GBK" w:cs="方正仿宋_GBK" w:hint="eastAsia"/>
          <w:bCs/>
          <w:sz w:val="32"/>
          <w:szCs w:val="32"/>
        </w:rPr>
        <w:t>开展评定，由评定专家组提出初步评定意见；</w:t>
      </w:r>
    </w:p>
    <w:p w14:paraId="12E60B62"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（六）评定委员会审核初步评定意见并提出评定等级；</w:t>
      </w:r>
    </w:p>
    <w:p w14:paraId="1E4F7BC8"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（七）民政部门公示评定等级结果，公示期</w:t>
      </w:r>
      <w:r w:rsidRPr="00673C0D">
        <w:rPr>
          <w:rFonts w:ascii="Times New Roman" w:eastAsia="方正仿宋_GBK" w:hAnsi="Times New Roman" w:cs="Times New Roman" w:hint="eastAsia"/>
          <w:bCs/>
          <w:sz w:val="32"/>
          <w:szCs w:val="32"/>
        </w:rPr>
        <w:t>为</w:t>
      </w:r>
      <w:r w:rsidRPr="00673C0D">
        <w:rPr>
          <w:rFonts w:ascii="Times New Roman" w:eastAsia="方正仿宋_GBK" w:hAnsi="Times New Roman" w:cs="Times New Roman"/>
          <w:bCs/>
          <w:sz w:val="32"/>
          <w:szCs w:val="32"/>
        </w:rPr>
        <w:t>5</w:t>
      </w:r>
      <w:r w:rsidRPr="00673C0D">
        <w:rPr>
          <w:rFonts w:ascii="方正仿宋_GBK" w:eastAsia="方正仿宋_GBK" w:hAnsi="方正仿宋_GBK" w:cs="方正仿宋_GBK" w:hint="eastAsia"/>
          <w:bCs/>
          <w:sz w:val="32"/>
          <w:szCs w:val="32"/>
        </w:rPr>
        <w:t>个工作日；</w:t>
      </w:r>
    </w:p>
    <w:p w14:paraId="6A4C5E94"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（八）民政部门按照层级权限受理复核申请和举报；</w:t>
      </w:r>
    </w:p>
    <w:p w14:paraId="0ED53314"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（九）评定委员会确认等级评定结果，民政部门发布公告，并向获得等级的养老机构颁发等级证书和牌匾。</w:t>
      </w:r>
    </w:p>
    <w:p w14:paraId="24153B8B" w14:textId="77777777" w:rsidR="0091568E" w:rsidRPr="00673C0D" w:rsidRDefault="00F75C18">
      <w:pPr>
        <w:spacing w:line="600" w:lineRule="exact"/>
        <w:ind w:firstLineChars="200" w:firstLine="643"/>
        <w:rPr>
          <w:rFonts w:ascii="方正楷体_GBK" w:eastAsia="方正楷体_GBK" w:hAnsi="方正仿宋_GBK" w:cs="方正仿宋_GBK"/>
          <w:sz w:val="32"/>
          <w:szCs w:val="32"/>
        </w:rPr>
      </w:pPr>
      <w:r w:rsidRPr="00673C0D">
        <w:rPr>
          <w:rFonts w:ascii="方正仿宋_GBK" w:eastAsia="方正仿宋_GBK" w:hAnsi="方正仿宋_GBK" w:cs="方正仿宋_GBK" w:hint="eastAsia"/>
          <w:b/>
          <w:sz w:val="32"/>
          <w:szCs w:val="32"/>
        </w:rPr>
        <w:t>第二十三条</w:t>
      </w:r>
      <w:r w:rsidRPr="00673C0D">
        <w:rPr>
          <w:rFonts w:ascii="方正楷体_GBK" w:eastAsia="方正楷体_GBK" w:hAnsi="方正仿宋_GBK" w:cs="方正仿宋_GBK" w:hint="eastAsia"/>
          <w:sz w:val="32"/>
          <w:szCs w:val="32"/>
        </w:rPr>
        <w:t xml:space="preserve"> </w:t>
      </w:r>
      <w:r w:rsidRPr="00673C0D">
        <w:rPr>
          <w:rFonts w:ascii="方正仿宋_GBK" w:eastAsia="方正仿宋_GBK" w:hAnsi="方正仿宋_GBK" w:cs="方正仿宋_GBK" w:hint="eastAsia"/>
          <w:bCs/>
          <w:sz w:val="32"/>
          <w:szCs w:val="32"/>
        </w:rPr>
        <w:t>评定等级牌匾应当悬挂在服务场所或者办公场所的明显位置，自觉接受社会监督。</w:t>
      </w:r>
    </w:p>
    <w:p w14:paraId="5D99FC97"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t xml:space="preserve">第二十四条 </w:t>
      </w:r>
      <w:r w:rsidRPr="00673C0D">
        <w:rPr>
          <w:rFonts w:ascii="方正仿宋_GBK" w:eastAsia="方正仿宋_GBK" w:hAnsi="方正仿宋_GBK" w:cs="方正仿宋_GBK" w:hint="eastAsia"/>
          <w:sz w:val="32"/>
          <w:szCs w:val="32"/>
        </w:rPr>
        <w:t>养老机构提出等级评定申请，</w:t>
      </w:r>
      <w:r w:rsidRPr="00673C0D">
        <w:rPr>
          <w:rFonts w:ascii="方正仿宋_GBK" w:eastAsia="方正仿宋_GBK" w:hAnsi="方正仿宋_GBK" w:cs="方正仿宋_GBK" w:hint="eastAsia"/>
          <w:bCs/>
          <w:sz w:val="32"/>
          <w:szCs w:val="32"/>
        </w:rPr>
        <w:t>应当提交以下评定申请材料：</w:t>
      </w:r>
    </w:p>
    <w:p w14:paraId="777C166D" w14:textId="77777777" w:rsidR="0091568E" w:rsidRPr="00673C0D" w:rsidRDefault="00F75C18">
      <w:pPr>
        <w:numPr>
          <w:ilvl w:val="0"/>
          <w:numId w:val="2"/>
        </w:num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养老机构等级评定申请书（附</w:t>
      </w:r>
      <w:r w:rsidRPr="00673C0D">
        <w:rPr>
          <w:rFonts w:ascii="Times New Roman" w:eastAsia="方正仿宋_GBK" w:hAnsi="Times New Roman" w:cs="Times New Roman" w:hint="eastAsia"/>
          <w:bCs/>
          <w:sz w:val="32"/>
          <w:szCs w:val="32"/>
        </w:rPr>
        <w:t>件</w:t>
      </w:r>
      <w:r w:rsidRPr="00673C0D">
        <w:rPr>
          <w:rFonts w:ascii="Times New Roman" w:eastAsia="方正仿宋_GBK" w:hAnsi="Times New Roman" w:cs="Times New Roman"/>
          <w:bCs/>
          <w:sz w:val="32"/>
          <w:szCs w:val="32"/>
        </w:rPr>
        <w:t>1</w:t>
      </w:r>
      <w:r w:rsidRPr="00673C0D">
        <w:rPr>
          <w:rFonts w:ascii="Times New Roman" w:eastAsia="方正仿宋_GBK" w:hAnsi="Times New Roman" w:cs="Times New Roman" w:hint="eastAsia"/>
          <w:bCs/>
          <w:sz w:val="32"/>
          <w:szCs w:val="32"/>
        </w:rPr>
        <w:t>）</w:t>
      </w:r>
      <w:r w:rsidRPr="00673C0D">
        <w:rPr>
          <w:rFonts w:ascii="方正仿宋_GBK" w:eastAsia="方正仿宋_GBK" w:hAnsi="方正仿宋_GBK" w:cs="方正仿宋_GBK" w:hint="eastAsia"/>
          <w:bCs/>
          <w:sz w:val="32"/>
          <w:szCs w:val="32"/>
        </w:rPr>
        <w:t>；</w:t>
      </w:r>
    </w:p>
    <w:p w14:paraId="6E75512D" w14:textId="77777777" w:rsidR="0091568E" w:rsidRPr="00673C0D" w:rsidRDefault="00F75C18">
      <w:pPr>
        <w:numPr>
          <w:ilvl w:val="0"/>
          <w:numId w:val="2"/>
        </w:num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养老机构对照《评分细则》进行自评的自评报告和自评表；</w:t>
      </w:r>
    </w:p>
    <w:p w14:paraId="25B815AC" w14:textId="77777777" w:rsidR="0091568E" w:rsidRPr="00673C0D" w:rsidRDefault="00F75C18">
      <w:pPr>
        <w:numPr>
          <w:ilvl w:val="0"/>
          <w:numId w:val="2"/>
        </w:num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民政部门要求提交的相关评定材料（附</w:t>
      </w:r>
      <w:r w:rsidRPr="00673C0D">
        <w:rPr>
          <w:rFonts w:ascii="Times New Roman" w:eastAsia="方正仿宋_GBK" w:hAnsi="Times New Roman" w:cs="Times New Roman" w:hint="eastAsia"/>
          <w:bCs/>
          <w:sz w:val="32"/>
          <w:szCs w:val="32"/>
        </w:rPr>
        <w:t>件</w:t>
      </w:r>
      <w:r w:rsidRPr="00673C0D">
        <w:rPr>
          <w:rFonts w:ascii="Times New Roman" w:eastAsia="方正仿宋_GBK" w:hAnsi="Times New Roman" w:cs="Times New Roman"/>
          <w:bCs/>
          <w:sz w:val="32"/>
          <w:szCs w:val="32"/>
        </w:rPr>
        <w:t>2</w:t>
      </w:r>
      <w:r w:rsidRPr="00673C0D">
        <w:rPr>
          <w:rFonts w:ascii="Times New Roman" w:eastAsia="方正仿宋_GBK" w:hAnsi="Times New Roman" w:cs="Times New Roman" w:hint="eastAsia"/>
          <w:bCs/>
          <w:sz w:val="32"/>
          <w:szCs w:val="32"/>
        </w:rPr>
        <w:t>）</w:t>
      </w:r>
      <w:r w:rsidRPr="00673C0D">
        <w:rPr>
          <w:rFonts w:ascii="方正仿宋_GBK" w:eastAsia="方正仿宋_GBK" w:hAnsi="方正仿宋_GBK" w:cs="方正仿宋_GBK" w:hint="eastAsia"/>
          <w:bCs/>
          <w:sz w:val="32"/>
          <w:szCs w:val="32"/>
        </w:rPr>
        <w:t>。</w:t>
      </w:r>
    </w:p>
    <w:p w14:paraId="222437BC"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t xml:space="preserve">第二十五条 </w:t>
      </w:r>
      <w:r w:rsidRPr="00673C0D">
        <w:rPr>
          <w:rFonts w:ascii="方正仿宋_GBK" w:eastAsia="方正仿宋_GBK" w:hAnsi="方正仿宋_GBK" w:cs="方正仿宋_GBK" w:hint="eastAsia"/>
          <w:bCs/>
          <w:sz w:val="32"/>
          <w:szCs w:val="32"/>
        </w:rPr>
        <w:t>各级民政部门对养老机构提交的申请材料进行审核后，应当根据下列情况作出是否受理的处理意见：</w:t>
      </w:r>
    </w:p>
    <w:p w14:paraId="627AEF60"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方正仿宋_GBK" w:eastAsia="方正仿宋_GBK" w:hAnsi="方正仿宋_GBK" w:cs="方正仿宋_GBK" w:hint="eastAsia"/>
          <w:bCs/>
          <w:sz w:val="32"/>
          <w:szCs w:val="32"/>
        </w:rPr>
        <w:lastRenderedPageBreak/>
        <w:t>（一）申请材料齐全且符合要求，或者在规定期限内补正符合要求的，应</w:t>
      </w:r>
      <w:r w:rsidRPr="00673C0D">
        <w:rPr>
          <w:rFonts w:ascii="Times New Roman" w:eastAsia="方正仿宋_GBK" w:hAnsi="Times New Roman" w:cs="Times New Roman" w:hint="eastAsia"/>
          <w:bCs/>
          <w:sz w:val="32"/>
          <w:szCs w:val="32"/>
        </w:rPr>
        <w:t>当在</w:t>
      </w:r>
      <w:r w:rsidRPr="00673C0D">
        <w:rPr>
          <w:rFonts w:ascii="Times New Roman" w:eastAsia="方正仿宋_GBK" w:hAnsi="Times New Roman" w:cs="Times New Roman" w:hint="eastAsia"/>
          <w:bCs/>
          <w:sz w:val="32"/>
          <w:szCs w:val="32"/>
        </w:rPr>
        <w:t>10</w:t>
      </w:r>
      <w:r w:rsidRPr="00673C0D">
        <w:rPr>
          <w:rFonts w:ascii="Times New Roman" w:eastAsia="方正仿宋_GBK" w:hAnsi="Times New Roman" w:cs="Times New Roman" w:hint="eastAsia"/>
          <w:bCs/>
          <w:sz w:val="32"/>
          <w:szCs w:val="32"/>
        </w:rPr>
        <w:t>个工作日内予以受理，并给予书面或电子回执。</w:t>
      </w:r>
    </w:p>
    <w:p w14:paraId="213E2C0A"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Times New Roman" w:eastAsia="方正仿宋_GBK" w:hAnsi="Times New Roman" w:cs="Times New Roman" w:hint="eastAsia"/>
          <w:bCs/>
          <w:sz w:val="32"/>
          <w:szCs w:val="32"/>
        </w:rPr>
        <w:t>（二）申请材料不齐全或者不符合规定内容及形式的，应当在</w:t>
      </w:r>
      <w:r w:rsidRPr="00673C0D">
        <w:rPr>
          <w:rFonts w:ascii="Times New Roman" w:eastAsia="方正仿宋_GBK" w:hAnsi="Times New Roman" w:cs="Times New Roman" w:hint="eastAsia"/>
          <w:bCs/>
          <w:sz w:val="32"/>
          <w:szCs w:val="32"/>
        </w:rPr>
        <w:t>5</w:t>
      </w:r>
      <w:r w:rsidRPr="00673C0D">
        <w:rPr>
          <w:rFonts w:ascii="Times New Roman" w:eastAsia="方正仿宋_GBK" w:hAnsi="Times New Roman" w:cs="Times New Roman" w:hint="eastAsia"/>
          <w:bCs/>
          <w:sz w:val="32"/>
          <w:szCs w:val="32"/>
        </w:rPr>
        <w:t>个工作日内一次性书面告知养老机构需要补正的材料及提交期限；养老机构</w:t>
      </w:r>
      <w:r w:rsidRPr="00673C0D">
        <w:rPr>
          <w:rFonts w:ascii="方正仿宋_GBK" w:eastAsia="方正仿宋_GBK" w:hAnsi="方正仿宋_GBK" w:cs="方正仿宋_GBK" w:hint="eastAsia"/>
          <w:bCs/>
          <w:sz w:val="32"/>
          <w:szCs w:val="32"/>
        </w:rPr>
        <w:t>逾期不补正或者补正不完全的，视为放弃申请，自动终止评定程序。</w:t>
      </w:r>
    </w:p>
    <w:p w14:paraId="692C4044"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t>第二十六条</w:t>
      </w:r>
      <w:r w:rsidRPr="00673C0D">
        <w:rPr>
          <w:rFonts w:ascii="方正仿宋_GBK" w:eastAsia="方正仿宋_GBK" w:hAnsi="方正仿宋_GBK" w:cs="方正仿宋_GBK" w:hint="eastAsia"/>
          <w:bCs/>
          <w:sz w:val="32"/>
          <w:szCs w:val="32"/>
        </w:rPr>
        <w:t xml:space="preserve"> 民政部门在受理评定申请后，应当明确评定时间和日程安排。原则上五级养老机构等级评定每</w:t>
      </w:r>
      <w:r w:rsidRPr="00673C0D">
        <w:rPr>
          <w:rFonts w:ascii="Times New Roman" w:eastAsia="方正仿宋_GBK" w:hAnsi="Times New Roman" w:cs="Times New Roman" w:hint="eastAsia"/>
          <w:bCs/>
          <w:sz w:val="32"/>
          <w:szCs w:val="32"/>
        </w:rPr>
        <w:t>年集中受理一次，四级及以下养老机构等级评定每年集中受理</w:t>
      </w:r>
      <w:r w:rsidRPr="00673C0D">
        <w:rPr>
          <w:rFonts w:ascii="Times New Roman" w:eastAsia="方正仿宋_GBK" w:hAnsi="Times New Roman" w:cs="Times New Roman" w:hint="eastAsia"/>
          <w:bCs/>
          <w:sz w:val="32"/>
          <w:szCs w:val="32"/>
        </w:rPr>
        <w:t>1-</w:t>
      </w:r>
      <w:r w:rsidRPr="00673C0D">
        <w:rPr>
          <w:rFonts w:ascii="Times New Roman" w:eastAsia="方正仿宋_GBK" w:hAnsi="Times New Roman" w:cs="Times New Roman"/>
          <w:bCs/>
          <w:sz w:val="32"/>
          <w:szCs w:val="32"/>
        </w:rPr>
        <w:t>2</w:t>
      </w:r>
      <w:r w:rsidRPr="00673C0D">
        <w:rPr>
          <w:rFonts w:ascii="Times New Roman" w:eastAsia="方正仿宋_GBK" w:hAnsi="Times New Roman" w:cs="Times New Roman" w:hint="eastAsia"/>
          <w:bCs/>
          <w:sz w:val="32"/>
          <w:szCs w:val="32"/>
        </w:rPr>
        <w:t>次。</w:t>
      </w:r>
    </w:p>
    <w:p w14:paraId="61AA593A"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t>第二十七条</w:t>
      </w:r>
      <w:r w:rsidRPr="00673C0D">
        <w:rPr>
          <w:rFonts w:ascii="方正仿宋_GBK" w:eastAsia="方正仿宋_GBK" w:hAnsi="方正仿宋_GBK" w:cs="方正仿宋_GBK" w:hint="eastAsia"/>
          <w:bCs/>
          <w:sz w:val="32"/>
          <w:szCs w:val="32"/>
        </w:rPr>
        <w:t xml:space="preserve"> 养老机构等级评定包括对养老机构的书面评价、现场评价和社会评价等方面的综合评价。</w:t>
      </w:r>
    </w:p>
    <w:p w14:paraId="5F2DEED2"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书面评价的内容和项目主要包括养老机构根据要求提交的等级评定申请材料。</w:t>
      </w:r>
    </w:p>
    <w:p w14:paraId="002FC596"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现场评价的主要内容包括养老机构等级评定标准符合情况，养老机构开展各项服务工作的情况等。</w:t>
      </w:r>
    </w:p>
    <w:p w14:paraId="43BBB00F"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社会评价的主要内容包括养老机构参与行风评议情况，入住老年人及其家属满意度调查结果等。</w:t>
      </w:r>
    </w:p>
    <w:p w14:paraId="125DFB82" w14:textId="77777777" w:rsidR="0091568E" w:rsidRPr="00673C0D" w:rsidRDefault="00F75C18">
      <w:pPr>
        <w:spacing w:line="600" w:lineRule="exact"/>
        <w:ind w:firstLineChars="200" w:firstLine="643"/>
        <w:rPr>
          <w:rFonts w:ascii="Times New Roman" w:eastAsia="方正仿宋_GBK" w:hAnsi="Times New Roman" w:cs="Times New Roman"/>
          <w:bCs/>
          <w:sz w:val="32"/>
          <w:szCs w:val="32"/>
        </w:rPr>
      </w:pPr>
      <w:r w:rsidRPr="00673C0D">
        <w:rPr>
          <w:rFonts w:ascii="Times New Roman" w:eastAsia="方正仿宋_GBK" w:hAnsi="Times New Roman" w:cs="Times New Roman" w:hint="eastAsia"/>
          <w:b/>
          <w:bCs/>
          <w:sz w:val="32"/>
          <w:szCs w:val="32"/>
        </w:rPr>
        <w:t>第二十八条</w:t>
      </w:r>
      <w:r w:rsidRPr="00673C0D">
        <w:rPr>
          <w:rFonts w:ascii="Times New Roman" w:eastAsia="方正仿宋_GBK" w:hAnsi="Times New Roman" w:cs="Times New Roman" w:hint="eastAsia"/>
          <w:bCs/>
          <w:sz w:val="32"/>
          <w:szCs w:val="32"/>
        </w:rPr>
        <w:t xml:space="preserve"> </w:t>
      </w:r>
      <w:r w:rsidRPr="00673C0D">
        <w:rPr>
          <w:rFonts w:ascii="Times New Roman" w:eastAsia="方正仿宋_GBK" w:hAnsi="Times New Roman" w:cs="Times New Roman" w:hint="eastAsia"/>
          <w:bCs/>
          <w:sz w:val="32"/>
          <w:szCs w:val="32"/>
        </w:rPr>
        <w:t>等级评定期间，评定组织和评定专家有权要求参加评定的养老机构提供必要的文件和证明材料，并对相关评定材料留档备查。参加等级评定的养老机构应当予以配合，如实提供相关资料。</w:t>
      </w:r>
    </w:p>
    <w:p w14:paraId="3A8653BD"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Times New Roman" w:eastAsia="方正仿宋_GBK" w:hAnsi="Times New Roman" w:cs="Times New Roman" w:hint="eastAsia"/>
          <w:bCs/>
          <w:sz w:val="32"/>
          <w:szCs w:val="32"/>
        </w:rPr>
        <w:t>评定组织应当建立健全评定工作档案管理制度，对评价</w:t>
      </w:r>
      <w:r w:rsidRPr="00673C0D">
        <w:rPr>
          <w:rFonts w:ascii="Times New Roman" w:eastAsia="方正仿宋_GBK" w:hAnsi="Times New Roman" w:cs="Times New Roman" w:hint="eastAsia"/>
          <w:bCs/>
          <w:sz w:val="32"/>
          <w:szCs w:val="32"/>
        </w:rPr>
        <w:lastRenderedPageBreak/>
        <w:t>过程中的文件资料妥善保管，不得用作等级评定工作以外的其他用途。</w:t>
      </w:r>
      <w:r w:rsidRPr="00673C0D">
        <w:rPr>
          <w:rFonts w:ascii="Times New Roman" w:eastAsia="方正仿宋_GBK" w:hAnsi="Times New Roman" w:cs="Times New Roman"/>
          <w:bCs/>
          <w:sz w:val="32"/>
          <w:szCs w:val="32"/>
        </w:rPr>
        <w:t>评定结束后，评定组织应做好档案收集、整理和归档工作，评定资料文件应移交给评定委员会办公室妥善保管。</w:t>
      </w:r>
    </w:p>
    <w:p w14:paraId="4E474543"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Times New Roman" w:eastAsia="方正仿宋_GBK" w:hAnsi="Times New Roman" w:cs="Times New Roman" w:hint="eastAsia"/>
          <w:b/>
          <w:bCs/>
          <w:sz w:val="32"/>
          <w:szCs w:val="32"/>
        </w:rPr>
        <w:t>第二十九条</w:t>
      </w:r>
      <w:r w:rsidRPr="00673C0D">
        <w:rPr>
          <w:rFonts w:ascii="Times New Roman" w:eastAsia="方正仿宋_GBK" w:hAnsi="Times New Roman" w:cs="Times New Roman" w:hint="eastAsia"/>
          <w:bCs/>
          <w:sz w:val="32"/>
          <w:szCs w:val="32"/>
        </w:rPr>
        <w:t xml:space="preserve"> </w:t>
      </w:r>
      <w:r w:rsidRPr="00673C0D">
        <w:rPr>
          <w:rFonts w:ascii="Times New Roman" w:eastAsia="方正仿宋_GBK" w:hAnsi="Times New Roman" w:cs="Times New Roman" w:hint="eastAsia"/>
          <w:bCs/>
          <w:sz w:val="32"/>
          <w:szCs w:val="32"/>
        </w:rPr>
        <w:t>各设区市民政部门应当将获得四级、三级的养老机构名单于评定确认后</w:t>
      </w:r>
      <w:r w:rsidRPr="00673C0D">
        <w:rPr>
          <w:rFonts w:ascii="Times New Roman" w:eastAsia="方正仿宋_GBK" w:hAnsi="Times New Roman" w:cs="Times New Roman" w:hint="eastAsia"/>
          <w:bCs/>
          <w:sz w:val="32"/>
          <w:szCs w:val="32"/>
        </w:rPr>
        <w:t>30</w:t>
      </w:r>
      <w:r w:rsidRPr="00673C0D">
        <w:rPr>
          <w:rFonts w:ascii="Times New Roman" w:eastAsia="方正仿宋_GBK" w:hAnsi="Times New Roman" w:cs="Times New Roman" w:hint="eastAsia"/>
          <w:bCs/>
          <w:sz w:val="32"/>
          <w:szCs w:val="32"/>
        </w:rPr>
        <w:t>日内报省民政厅备案。</w:t>
      </w:r>
    </w:p>
    <w:p w14:paraId="1F38FFBF" w14:textId="77777777" w:rsidR="0091568E" w:rsidRPr="00673C0D" w:rsidRDefault="0091568E">
      <w:pPr>
        <w:spacing w:line="600" w:lineRule="exact"/>
        <w:jc w:val="center"/>
        <w:rPr>
          <w:rFonts w:ascii="方正黑体_GBK" w:eastAsia="方正黑体_GBK" w:hAnsi="方正仿宋_GBK" w:cs="方正仿宋_GBK"/>
          <w:sz w:val="32"/>
          <w:szCs w:val="32"/>
        </w:rPr>
      </w:pPr>
    </w:p>
    <w:p w14:paraId="68B80525" w14:textId="77777777" w:rsidR="0091568E" w:rsidRPr="00673C0D" w:rsidRDefault="00F75C18">
      <w:pPr>
        <w:spacing w:line="600" w:lineRule="exact"/>
        <w:jc w:val="center"/>
        <w:rPr>
          <w:rFonts w:ascii="方正黑体_GBK" w:eastAsia="方正黑体_GBK" w:hAnsi="方正仿宋_GBK" w:cs="方正仿宋_GBK"/>
          <w:sz w:val="32"/>
          <w:szCs w:val="32"/>
        </w:rPr>
      </w:pPr>
      <w:r w:rsidRPr="00673C0D">
        <w:rPr>
          <w:rFonts w:ascii="方正黑体_GBK" w:eastAsia="方正黑体_GBK" w:hAnsi="方正仿宋_GBK" w:cs="方正仿宋_GBK" w:hint="eastAsia"/>
          <w:sz w:val="32"/>
          <w:szCs w:val="32"/>
        </w:rPr>
        <w:t>第六章  评定复核与复评</w:t>
      </w:r>
    </w:p>
    <w:p w14:paraId="76AA5692" w14:textId="77777777" w:rsidR="0091568E" w:rsidRPr="00673C0D" w:rsidRDefault="00F75C18">
      <w:pPr>
        <w:spacing w:line="600" w:lineRule="exact"/>
        <w:ind w:firstLineChars="200" w:firstLine="643"/>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bCs/>
          <w:kern w:val="0"/>
          <w:sz w:val="32"/>
          <w:szCs w:val="32"/>
        </w:rPr>
        <w:t>第三十条</w:t>
      </w:r>
      <w:r w:rsidRPr="00673C0D">
        <w:rPr>
          <w:rFonts w:ascii="方正仿宋_GBK" w:eastAsia="方正仿宋_GBK" w:hAnsi="方正仿宋_GBK" w:cs="方正仿宋_GBK" w:hint="eastAsia"/>
          <w:kern w:val="0"/>
          <w:sz w:val="32"/>
          <w:szCs w:val="32"/>
        </w:rPr>
        <w:t xml:space="preserve"> 申请评定的养老机构对评定结果有异议的，可以在公示期内向</w:t>
      </w:r>
      <w:r w:rsidRPr="00673C0D">
        <w:rPr>
          <w:rFonts w:ascii="方正仿宋_GBK" w:eastAsia="方正仿宋_GBK" w:hAnsi="方正仿宋_GBK" w:cs="方正仿宋_GBK"/>
          <w:kern w:val="0"/>
          <w:sz w:val="32"/>
          <w:szCs w:val="32"/>
        </w:rPr>
        <w:t>实施等级评定的上一级评定委员会</w:t>
      </w:r>
      <w:r w:rsidRPr="00673C0D">
        <w:rPr>
          <w:rFonts w:ascii="方正仿宋_GBK" w:eastAsia="方正仿宋_GBK" w:hAnsi="方正仿宋_GBK" w:cs="方正仿宋_GBK" w:hint="eastAsia"/>
          <w:kern w:val="0"/>
          <w:sz w:val="32"/>
          <w:szCs w:val="32"/>
        </w:rPr>
        <w:t>提出书面复核申请。</w:t>
      </w:r>
      <w:r w:rsidRPr="00673C0D">
        <w:rPr>
          <w:rFonts w:ascii="方正仿宋_GBK" w:eastAsia="方正仿宋_GBK" w:hAnsi="方正仿宋_GBK" w:cs="方正仿宋_GBK"/>
          <w:kern w:val="0"/>
          <w:sz w:val="32"/>
          <w:szCs w:val="32"/>
        </w:rPr>
        <w:t>评定委员会认为理由充分的，应当对复</w:t>
      </w:r>
      <w:r w:rsidRPr="00673C0D">
        <w:rPr>
          <w:rFonts w:ascii="方正仿宋_GBK" w:eastAsia="方正仿宋_GBK" w:hAnsi="方正仿宋_GBK" w:cs="方正仿宋_GBK" w:hint="eastAsia"/>
          <w:kern w:val="0"/>
          <w:sz w:val="32"/>
          <w:szCs w:val="32"/>
        </w:rPr>
        <w:t>核</w:t>
      </w:r>
      <w:r w:rsidRPr="00673C0D">
        <w:rPr>
          <w:rFonts w:ascii="方正仿宋_GBK" w:eastAsia="方正仿宋_GBK" w:hAnsi="方正仿宋_GBK" w:cs="方正仿宋_GBK"/>
          <w:kern w:val="0"/>
          <w:sz w:val="32"/>
          <w:szCs w:val="32"/>
        </w:rPr>
        <w:t>申请和原始证明材料组织认定复</w:t>
      </w:r>
      <w:r w:rsidRPr="00673C0D">
        <w:rPr>
          <w:rFonts w:ascii="方正仿宋_GBK" w:eastAsia="方正仿宋_GBK" w:hAnsi="方正仿宋_GBK" w:cs="方正仿宋_GBK" w:hint="eastAsia"/>
          <w:kern w:val="0"/>
          <w:sz w:val="32"/>
          <w:szCs w:val="32"/>
        </w:rPr>
        <w:t>核</w:t>
      </w:r>
      <w:r w:rsidRPr="00673C0D">
        <w:rPr>
          <w:rFonts w:ascii="方正仿宋_GBK" w:eastAsia="方正仿宋_GBK" w:hAnsi="方正仿宋_GBK" w:cs="方正仿宋_GBK"/>
          <w:kern w:val="0"/>
          <w:sz w:val="32"/>
          <w:szCs w:val="32"/>
        </w:rPr>
        <w:t>。</w:t>
      </w:r>
    </w:p>
    <w:p w14:paraId="7FC82216" w14:textId="77777777" w:rsidR="0091568E" w:rsidRPr="00673C0D" w:rsidRDefault="00F75C18">
      <w:pPr>
        <w:widowControl/>
        <w:spacing w:line="600" w:lineRule="exact"/>
        <w:ind w:firstLine="641"/>
        <w:jc w:val="left"/>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bCs/>
          <w:kern w:val="0"/>
          <w:sz w:val="32"/>
          <w:szCs w:val="32"/>
        </w:rPr>
        <w:t>第三十一条</w:t>
      </w:r>
      <w:r w:rsidRPr="00673C0D">
        <w:rPr>
          <w:rFonts w:ascii="方正仿宋_GBK" w:eastAsia="方正仿宋_GBK" w:hAnsi="方正仿宋_GBK" w:cs="方正仿宋_GBK" w:hint="eastAsia"/>
          <w:kern w:val="0"/>
          <w:sz w:val="32"/>
          <w:szCs w:val="32"/>
        </w:rPr>
        <w:t xml:space="preserve"> 评定委员会应当充分听取评定专家组的初评情况介绍和申请复核养老机构的陈述，必要时可以重新进行现场评价，并以记名投票的方式表决，复核结果须经全体委员半数以上通过方为有效。</w:t>
      </w:r>
    </w:p>
    <w:p w14:paraId="3BD09A5B" w14:textId="77777777" w:rsidR="0091568E" w:rsidRPr="00673C0D" w:rsidRDefault="00F75C18">
      <w:pPr>
        <w:widowControl/>
        <w:spacing w:line="600" w:lineRule="exact"/>
        <w:ind w:firstLine="641"/>
        <w:jc w:val="left"/>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kern w:val="0"/>
          <w:sz w:val="32"/>
          <w:szCs w:val="32"/>
        </w:rPr>
        <w:t xml:space="preserve">第三十二条 </w:t>
      </w:r>
      <w:r w:rsidRPr="00673C0D">
        <w:rPr>
          <w:rFonts w:ascii="方正仿宋_GBK" w:eastAsia="方正仿宋_GBK" w:hAnsi="方正仿宋_GBK" w:cs="方正仿宋_GBK" w:hint="eastAsia"/>
          <w:kern w:val="0"/>
          <w:sz w:val="32"/>
          <w:szCs w:val="32"/>
        </w:rPr>
        <w:t>相关民政部门应当将评定委员会的复核决定于作出决定之</w:t>
      </w:r>
      <w:r w:rsidRPr="00673C0D">
        <w:rPr>
          <w:rFonts w:ascii="Times New Roman" w:eastAsia="方正仿宋_GBK" w:hAnsi="Times New Roman" w:cs="Times New Roman" w:hint="eastAsia"/>
          <w:kern w:val="0"/>
          <w:sz w:val="32"/>
          <w:szCs w:val="32"/>
        </w:rPr>
        <w:t>日起</w:t>
      </w:r>
      <w:r w:rsidRPr="00673C0D">
        <w:rPr>
          <w:rFonts w:ascii="Times New Roman" w:eastAsia="方正仿宋_GBK" w:hAnsi="Times New Roman" w:cs="Times New Roman" w:hint="eastAsia"/>
          <w:kern w:val="0"/>
          <w:sz w:val="32"/>
          <w:szCs w:val="32"/>
        </w:rPr>
        <w:t>15</w:t>
      </w:r>
      <w:r w:rsidRPr="00673C0D">
        <w:rPr>
          <w:rFonts w:ascii="Times New Roman" w:eastAsia="方正仿宋_GBK" w:hAnsi="Times New Roman" w:cs="Times New Roman" w:hint="eastAsia"/>
          <w:kern w:val="0"/>
          <w:sz w:val="32"/>
          <w:szCs w:val="32"/>
        </w:rPr>
        <w:t>日内，</w:t>
      </w:r>
      <w:r w:rsidRPr="00673C0D">
        <w:rPr>
          <w:rFonts w:ascii="方正仿宋_GBK" w:eastAsia="方正仿宋_GBK" w:hAnsi="方正仿宋_GBK" w:cs="方正仿宋_GBK" w:hint="eastAsia"/>
          <w:kern w:val="0"/>
          <w:sz w:val="32"/>
          <w:szCs w:val="32"/>
        </w:rPr>
        <w:t>以书面形式通知申请复核的养老机构。</w:t>
      </w:r>
    </w:p>
    <w:p w14:paraId="4CBE7258" w14:textId="2E067CBB" w:rsidR="0091568E" w:rsidRPr="00673C0D" w:rsidRDefault="00F75C18">
      <w:pPr>
        <w:widowControl/>
        <w:spacing w:line="600" w:lineRule="exact"/>
        <w:ind w:firstLine="641"/>
        <w:jc w:val="left"/>
        <w:rPr>
          <w:rFonts w:ascii="Times New Roman" w:eastAsia="方正仿宋_GBK" w:hAnsi="Times New Roman" w:cs="Times New Roman"/>
          <w:bCs/>
          <w:sz w:val="32"/>
          <w:szCs w:val="32"/>
        </w:rPr>
      </w:pPr>
      <w:r w:rsidRPr="00673C0D">
        <w:rPr>
          <w:rFonts w:ascii="方正仿宋_GBK" w:eastAsia="方正仿宋_GBK" w:hAnsi="方正仿宋_GBK" w:cs="方正仿宋_GBK" w:hint="eastAsia"/>
          <w:b/>
          <w:kern w:val="0"/>
          <w:sz w:val="32"/>
          <w:szCs w:val="32"/>
        </w:rPr>
        <w:t xml:space="preserve">第三十三条 </w:t>
      </w:r>
      <w:r w:rsidRPr="00673C0D">
        <w:rPr>
          <w:rFonts w:ascii="方正仿宋_GBK" w:eastAsia="方正仿宋_GBK" w:hAnsi="方正仿宋_GBK" w:cs="方正仿宋_GBK" w:hint="eastAsia"/>
          <w:bCs/>
          <w:kern w:val="0"/>
          <w:sz w:val="32"/>
          <w:szCs w:val="32"/>
        </w:rPr>
        <w:t>在等级有效期内，评定委员会根据层级权限每年应对本级评定的养老机构按照不低</w:t>
      </w:r>
      <w:r w:rsidRPr="00673C0D">
        <w:rPr>
          <w:rFonts w:ascii="Times New Roman" w:eastAsia="方正仿宋_GBK" w:hAnsi="Times New Roman" w:cs="Times New Roman" w:hint="eastAsia"/>
          <w:bCs/>
          <w:kern w:val="0"/>
          <w:sz w:val="32"/>
          <w:szCs w:val="32"/>
        </w:rPr>
        <w:t>于</w:t>
      </w:r>
      <w:r w:rsidRPr="00673C0D">
        <w:rPr>
          <w:rFonts w:ascii="Times New Roman" w:eastAsia="方正仿宋_GBK" w:hAnsi="Times New Roman" w:cs="Times New Roman"/>
          <w:bCs/>
          <w:kern w:val="0"/>
          <w:sz w:val="32"/>
          <w:szCs w:val="32"/>
        </w:rPr>
        <w:t>20%</w:t>
      </w:r>
      <w:r w:rsidRPr="00673C0D">
        <w:rPr>
          <w:rFonts w:ascii="Times New Roman" w:eastAsia="方正仿宋_GBK" w:hAnsi="Times New Roman" w:cs="Times New Roman" w:hint="eastAsia"/>
          <w:bCs/>
          <w:kern w:val="0"/>
          <w:sz w:val="32"/>
          <w:szCs w:val="32"/>
        </w:rPr>
        <w:t>的比例进行抽查复评。省评定委员会</w:t>
      </w:r>
      <w:r w:rsidRPr="00673C0D">
        <w:rPr>
          <w:rFonts w:ascii="Times New Roman" w:eastAsia="方正仿宋_GBK" w:hAnsi="Times New Roman" w:cs="Times New Roman" w:hint="eastAsia"/>
          <w:bCs/>
          <w:sz w:val="32"/>
          <w:szCs w:val="32"/>
        </w:rPr>
        <w:t>每年抽查复评四级、三级养老机构的比例分别不低于获评相应等级养老机构数的</w:t>
      </w:r>
      <w:r w:rsidR="00E92808" w:rsidRPr="00673C0D">
        <w:rPr>
          <w:rFonts w:ascii="Times New Roman" w:eastAsia="方正仿宋_GBK" w:hAnsi="Times New Roman" w:cs="Times New Roman"/>
          <w:bCs/>
          <w:sz w:val="32"/>
          <w:szCs w:val="32"/>
        </w:rPr>
        <w:t>5</w:t>
      </w:r>
      <w:r w:rsidRPr="00673C0D">
        <w:rPr>
          <w:rFonts w:ascii="Times New Roman" w:eastAsia="方正仿宋_GBK" w:hAnsi="Times New Roman" w:cs="Times New Roman" w:hint="eastAsia"/>
          <w:bCs/>
          <w:sz w:val="32"/>
          <w:szCs w:val="32"/>
        </w:rPr>
        <w:t>%</w:t>
      </w:r>
      <w:r w:rsidRPr="00673C0D">
        <w:rPr>
          <w:rFonts w:ascii="Times New Roman" w:eastAsia="方正仿宋_GBK" w:hAnsi="Times New Roman" w:cs="Times New Roman" w:hint="eastAsia"/>
          <w:bCs/>
          <w:sz w:val="32"/>
          <w:szCs w:val="32"/>
        </w:rPr>
        <w:t>、</w:t>
      </w:r>
      <w:r w:rsidR="00E92808" w:rsidRPr="00673C0D">
        <w:rPr>
          <w:rFonts w:ascii="Times New Roman" w:eastAsia="方正仿宋_GBK" w:hAnsi="Times New Roman" w:cs="Times New Roman"/>
          <w:bCs/>
          <w:sz w:val="32"/>
          <w:szCs w:val="32"/>
        </w:rPr>
        <w:t>3</w:t>
      </w:r>
      <w:r w:rsidRPr="00673C0D">
        <w:rPr>
          <w:rFonts w:ascii="Times New Roman" w:eastAsia="方正仿宋_GBK" w:hAnsi="Times New Roman" w:cs="Times New Roman" w:hint="eastAsia"/>
          <w:bCs/>
          <w:sz w:val="32"/>
          <w:szCs w:val="32"/>
        </w:rPr>
        <w:t>%</w:t>
      </w:r>
      <w:r w:rsidRPr="00673C0D">
        <w:rPr>
          <w:rFonts w:ascii="Times New Roman" w:eastAsia="方正仿宋_GBK" w:hAnsi="Times New Roman" w:cs="Times New Roman" w:hint="eastAsia"/>
          <w:bCs/>
          <w:sz w:val="32"/>
          <w:szCs w:val="32"/>
        </w:rPr>
        <w:t>。设</w:t>
      </w:r>
      <w:r w:rsidRPr="00673C0D">
        <w:rPr>
          <w:rFonts w:ascii="Times New Roman" w:eastAsia="方正仿宋_GBK" w:hAnsi="Times New Roman" w:cs="Times New Roman" w:hint="eastAsia"/>
          <w:bCs/>
          <w:sz w:val="32"/>
          <w:szCs w:val="32"/>
        </w:rPr>
        <w:lastRenderedPageBreak/>
        <w:t>区市评定委员会每年抽查复评下级评定的养老机构比例不低于获评相应等级养老机构数的</w:t>
      </w:r>
      <w:r w:rsidRPr="00673C0D">
        <w:rPr>
          <w:rFonts w:ascii="Times New Roman" w:eastAsia="方正仿宋_GBK" w:hAnsi="Times New Roman" w:cs="Times New Roman" w:hint="eastAsia"/>
          <w:bCs/>
          <w:sz w:val="32"/>
          <w:szCs w:val="32"/>
        </w:rPr>
        <w:t>1</w:t>
      </w:r>
      <w:r w:rsidRPr="00673C0D">
        <w:rPr>
          <w:rFonts w:ascii="Times New Roman" w:eastAsia="方正仿宋_GBK" w:hAnsi="Times New Roman" w:cs="Times New Roman"/>
          <w:bCs/>
          <w:sz w:val="32"/>
          <w:szCs w:val="32"/>
        </w:rPr>
        <w:t>0</w:t>
      </w:r>
      <w:r w:rsidRPr="00673C0D">
        <w:rPr>
          <w:rFonts w:ascii="Times New Roman" w:eastAsia="方正仿宋_GBK" w:hAnsi="Times New Roman" w:cs="Times New Roman" w:hint="eastAsia"/>
          <w:bCs/>
          <w:sz w:val="32"/>
          <w:szCs w:val="32"/>
        </w:rPr>
        <w:t>%</w:t>
      </w:r>
      <w:r w:rsidRPr="00673C0D">
        <w:rPr>
          <w:rFonts w:ascii="Times New Roman" w:eastAsia="方正仿宋_GBK" w:hAnsi="Times New Roman" w:cs="Times New Roman" w:hint="eastAsia"/>
          <w:bCs/>
          <w:sz w:val="32"/>
          <w:szCs w:val="32"/>
        </w:rPr>
        <w:t>。</w:t>
      </w:r>
    </w:p>
    <w:p w14:paraId="41357947" w14:textId="77777777" w:rsidR="0091568E" w:rsidRPr="00673C0D" w:rsidRDefault="00F75C18">
      <w:pPr>
        <w:widowControl/>
        <w:spacing w:line="600" w:lineRule="exact"/>
        <w:ind w:firstLine="641"/>
        <w:jc w:val="left"/>
        <w:rPr>
          <w:rFonts w:ascii="方正仿宋_GBK" w:eastAsia="方正仿宋_GBK" w:hAnsi="方正仿宋_GBK" w:cs="方正仿宋_GBK"/>
          <w:bCs/>
          <w:kern w:val="0"/>
          <w:sz w:val="32"/>
          <w:szCs w:val="32"/>
        </w:rPr>
      </w:pPr>
      <w:r w:rsidRPr="00673C0D">
        <w:rPr>
          <w:rFonts w:ascii="Times New Roman" w:eastAsia="方正仿宋_GBK" w:hAnsi="Times New Roman" w:cs="Times New Roman" w:hint="eastAsia"/>
          <w:bCs/>
          <w:kern w:val="0"/>
          <w:sz w:val="32"/>
          <w:szCs w:val="32"/>
        </w:rPr>
        <w:t>复评后不符合原评定等级标</w:t>
      </w:r>
      <w:r w:rsidRPr="00673C0D">
        <w:rPr>
          <w:rFonts w:ascii="方正仿宋_GBK" w:eastAsia="方正仿宋_GBK" w:hAnsi="方正仿宋_GBK" w:cs="方正仿宋_GBK" w:hint="eastAsia"/>
          <w:bCs/>
          <w:kern w:val="0"/>
          <w:sz w:val="32"/>
          <w:szCs w:val="32"/>
        </w:rPr>
        <w:t>准的，由评定委员会根据情节轻重作出降低或者取消原评定等级的决议。</w:t>
      </w:r>
    </w:p>
    <w:p w14:paraId="3B7A746E" w14:textId="77777777" w:rsidR="0091568E" w:rsidRPr="00673C0D" w:rsidRDefault="00F75C18">
      <w:pPr>
        <w:widowControl/>
        <w:spacing w:line="600" w:lineRule="exact"/>
        <w:ind w:firstLine="641"/>
        <w:jc w:val="left"/>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bCs/>
          <w:kern w:val="0"/>
          <w:sz w:val="32"/>
          <w:szCs w:val="32"/>
        </w:rPr>
        <w:t>第三十四条</w:t>
      </w:r>
      <w:r w:rsidRPr="00673C0D">
        <w:rPr>
          <w:rFonts w:ascii="方正仿宋_GBK" w:eastAsia="方正仿宋_GBK" w:hAnsi="方正仿宋_GBK" w:cs="方正仿宋_GBK" w:hint="eastAsia"/>
          <w:kern w:val="0"/>
          <w:sz w:val="32"/>
          <w:szCs w:val="32"/>
        </w:rPr>
        <w:t xml:space="preserve"> 民政部门应以书面形式将降低或者取消评定等级的决定告知被处理的养老机构，并向社会公告。</w:t>
      </w:r>
    </w:p>
    <w:p w14:paraId="63D17F6B" w14:textId="77777777" w:rsidR="0091568E" w:rsidRPr="00673C0D" w:rsidRDefault="00F75C18">
      <w:pPr>
        <w:widowControl/>
        <w:spacing w:line="600" w:lineRule="exact"/>
        <w:ind w:firstLine="641"/>
        <w:jc w:val="left"/>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bCs/>
          <w:kern w:val="0"/>
          <w:sz w:val="32"/>
          <w:szCs w:val="32"/>
        </w:rPr>
        <w:t>第三十五条</w:t>
      </w:r>
      <w:r w:rsidRPr="00673C0D">
        <w:rPr>
          <w:rFonts w:ascii="方正仿宋_GBK" w:eastAsia="方正仿宋_GBK" w:hAnsi="方正仿宋_GBK" w:cs="方正仿宋_GBK" w:hint="eastAsia"/>
          <w:kern w:val="0"/>
          <w:sz w:val="32"/>
          <w:szCs w:val="32"/>
        </w:rPr>
        <w:t xml:space="preserve"> 被降低评定等级的养老机构</w:t>
      </w:r>
      <w:r w:rsidRPr="00673C0D">
        <w:rPr>
          <w:rFonts w:ascii="Times New Roman" w:eastAsia="方正仿宋_GBK" w:hAnsi="Times New Roman" w:cs="Times New Roman" w:hint="eastAsia"/>
          <w:kern w:val="0"/>
          <w:sz w:val="32"/>
          <w:szCs w:val="32"/>
        </w:rPr>
        <w:t>在</w:t>
      </w:r>
      <w:r w:rsidRPr="00673C0D">
        <w:rPr>
          <w:rFonts w:ascii="Times New Roman" w:eastAsia="方正仿宋_GBK" w:hAnsi="Times New Roman" w:cs="Times New Roman"/>
          <w:kern w:val="0"/>
          <w:sz w:val="32"/>
          <w:szCs w:val="32"/>
        </w:rPr>
        <w:t>1</w:t>
      </w:r>
      <w:r w:rsidRPr="00673C0D">
        <w:rPr>
          <w:rFonts w:ascii="Times New Roman" w:eastAsia="方正仿宋_GBK" w:hAnsi="Times New Roman" w:cs="Times New Roman" w:hint="eastAsia"/>
          <w:kern w:val="0"/>
          <w:sz w:val="32"/>
          <w:szCs w:val="32"/>
        </w:rPr>
        <w:t>年</w:t>
      </w:r>
      <w:r w:rsidRPr="00673C0D">
        <w:rPr>
          <w:rFonts w:ascii="方正仿宋_GBK" w:eastAsia="方正仿宋_GBK" w:hAnsi="方正仿宋_GBK" w:cs="方正仿宋_GBK" w:hint="eastAsia"/>
          <w:kern w:val="0"/>
          <w:sz w:val="32"/>
          <w:szCs w:val="32"/>
        </w:rPr>
        <w:t>内不得提出等级晋升的评定申请，被取消评定等级的养老机构</w:t>
      </w:r>
      <w:r w:rsidRPr="00673C0D">
        <w:rPr>
          <w:rFonts w:ascii="Times New Roman" w:eastAsia="方正仿宋_GBK" w:hAnsi="Times New Roman" w:cs="Times New Roman" w:hint="eastAsia"/>
          <w:kern w:val="0"/>
          <w:sz w:val="32"/>
          <w:szCs w:val="32"/>
        </w:rPr>
        <w:t>在</w:t>
      </w:r>
      <w:r w:rsidRPr="00673C0D">
        <w:rPr>
          <w:rFonts w:ascii="Times New Roman" w:eastAsia="方正仿宋_GBK" w:hAnsi="Times New Roman" w:cs="Times New Roman"/>
          <w:kern w:val="0"/>
          <w:sz w:val="32"/>
          <w:szCs w:val="32"/>
        </w:rPr>
        <w:t>2</w:t>
      </w:r>
      <w:r w:rsidRPr="00673C0D">
        <w:rPr>
          <w:rFonts w:ascii="方正仿宋_GBK" w:eastAsia="方正仿宋_GBK" w:hAnsi="方正仿宋_GBK" w:cs="方正仿宋_GBK" w:hint="eastAsia"/>
          <w:kern w:val="0"/>
          <w:sz w:val="32"/>
          <w:szCs w:val="32"/>
        </w:rPr>
        <w:t>年内不得提出等级评定申请。</w:t>
      </w:r>
    </w:p>
    <w:p w14:paraId="77121571" w14:textId="77777777" w:rsidR="0091568E" w:rsidRPr="00673C0D" w:rsidRDefault="0091568E">
      <w:pPr>
        <w:widowControl/>
        <w:spacing w:line="600" w:lineRule="exact"/>
        <w:ind w:firstLine="641"/>
        <w:jc w:val="left"/>
        <w:rPr>
          <w:rFonts w:ascii="方正仿宋_GBK" w:eastAsia="方正仿宋_GBK" w:hAnsi="方正仿宋_GBK" w:cs="方正仿宋_GBK"/>
          <w:kern w:val="0"/>
          <w:sz w:val="32"/>
          <w:szCs w:val="32"/>
        </w:rPr>
      </w:pPr>
    </w:p>
    <w:p w14:paraId="0BCD8DA2" w14:textId="77777777" w:rsidR="0091568E" w:rsidRPr="00673C0D" w:rsidRDefault="00F75C18">
      <w:pPr>
        <w:spacing w:line="600" w:lineRule="exact"/>
        <w:jc w:val="center"/>
        <w:rPr>
          <w:rFonts w:ascii="方正黑体_GBK" w:eastAsia="方正黑体_GBK" w:hAnsi="方正仿宋_GBK" w:cs="方正仿宋_GBK"/>
          <w:sz w:val="32"/>
          <w:szCs w:val="32"/>
        </w:rPr>
      </w:pPr>
      <w:r w:rsidRPr="00673C0D">
        <w:rPr>
          <w:rFonts w:ascii="方正黑体_GBK" w:eastAsia="方正黑体_GBK" w:hAnsi="方正仿宋_GBK" w:cs="方正仿宋_GBK" w:hint="eastAsia"/>
          <w:sz w:val="32"/>
          <w:szCs w:val="32"/>
        </w:rPr>
        <w:t>第七章  回避与监督</w:t>
      </w:r>
    </w:p>
    <w:p w14:paraId="67BF43CF" w14:textId="77777777" w:rsidR="0091568E" w:rsidRPr="00673C0D" w:rsidRDefault="00F75C18">
      <w:pPr>
        <w:spacing w:line="600" w:lineRule="exact"/>
        <w:ind w:firstLineChars="200" w:firstLine="643"/>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t>第三十六条</w:t>
      </w:r>
      <w:r w:rsidRPr="00673C0D">
        <w:rPr>
          <w:rFonts w:ascii="方正仿宋_GBK" w:eastAsia="方正仿宋_GBK" w:hAnsi="方正仿宋_GBK" w:cs="方正仿宋_GBK" w:hint="eastAsia"/>
          <w:b/>
          <w:bCs/>
          <w:sz w:val="32"/>
          <w:szCs w:val="32"/>
        </w:rPr>
        <w:t xml:space="preserve"> </w:t>
      </w:r>
      <w:r w:rsidRPr="00673C0D">
        <w:rPr>
          <w:rFonts w:ascii="方正仿宋_GBK" w:eastAsia="方正仿宋_GBK" w:hAnsi="方正仿宋_GBK" w:cs="方正仿宋_GBK" w:hint="eastAsia"/>
          <w:bCs/>
          <w:sz w:val="32"/>
          <w:szCs w:val="32"/>
        </w:rPr>
        <w:t>评定委员会委员、评定专家有下列情形之一的，应当提出回避申请：</w:t>
      </w:r>
    </w:p>
    <w:p w14:paraId="2F9952BD"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（一）与申请评定的养老机构有利害关系的；</w:t>
      </w:r>
    </w:p>
    <w:p w14:paraId="2807DDC6"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方正仿宋_GBK" w:eastAsia="方正仿宋_GBK" w:hAnsi="方正仿宋_GBK" w:cs="方正仿宋_GBK" w:hint="eastAsia"/>
          <w:bCs/>
          <w:sz w:val="32"/>
          <w:szCs w:val="32"/>
        </w:rPr>
        <w:t>（二）在申请评定的养老机构任</w:t>
      </w:r>
      <w:r w:rsidRPr="00673C0D">
        <w:rPr>
          <w:rFonts w:ascii="Times New Roman" w:eastAsia="方正仿宋_GBK" w:hAnsi="Times New Roman" w:cs="Times New Roman"/>
          <w:bCs/>
          <w:sz w:val="32"/>
          <w:szCs w:val="32"/>
        </w:rPr>
        <w:t>职</w:t>
      </w:r>
      <w:r w:rsidRPr="00673C0D">
        <w:rPr>
          <w:rFonts w:ascii="Times New Roman" w:eastAsia="方正仿宋_GBK" w:hAnsi="Times New Roman" w:cs="Times New Roman" w:hint="eastAsia"/>
          <w:bCs/>
          <w:sz w:val="32"/>
          <w:szCs w:val="32"/>
        </w:rPr>
        <w:t>，或</w:t>
      </w:r>
      <w:r w:rsidRPr="00673C0D">
        <w:rPr>
          <w:rFonts w:ascii="Times New Roman" w:eastAsia="方正仿宋_GBK" w:hAnsi="Times New Roman" w:cs="Times New Roman"/>
          <w:bCs/>
          <w:sz w:val="32"/>
          <w:szCs w:val="32"/>
        </w:rPr>
        <w:t>离职</w:t>
      </w:r>
      <w:r w:rsidRPr="00673C0D">
        <w:rPr>
          <w:rFonts w:ascii="Times New Roman" w:eastAsia="方正仿宋_GBK" w:hAnsi="Times New Roman" w:cs="Times New Roman" w:hint="eastAsia"/>
          <w:bCs/>
          <w:sz w:val="32"/>
          <w:szCs w:val="32"/>
        </w:rPr>
        <w:t>（退休）</w:t>
      </w:r>
      <w:r w:rsidRPr="00673C0D">
        <w:rPr>
          <w:rFonts w:ascii="Times New Roman" w:eastAsia="方正仿宋_GBK" w:hAnsi="Times New Roman" w:cs="Times New Roman"/>
          <w:bCs/>
          <w:sz w:val="32"/>
          <w:szCs w:val="32"/>
        </w:rPr>
        <w:t>不满</w:t>
      </w:r>
      <w:r w:rsidRPr="00673C0D">
        <w:rPr>
          <w:rFonts w:ascii="Times New Roman" w:eastAsia="方正仿宋_GBK" w:hAnsi="Times New Roman" w:cs="Times New Roman"/>
          <w:bCs/>
          <w:sz w:val="32"/>
          <w:szCs w:val="32"/>
        </w:rPr>
        <w:t>3</w:t>
      </w:r>
      <w:r w:rsidRPr="00673C0D">
        <w:rPr>
          <w:rFonts w:ascii="Times New Roman" w:eastAsia="方正仿宋_GBK" w:hAnsi="Times New Roman" w:cs="Times New Roman"/>
          <w:bCs/>
          <w:sz w:val="32"/>
          <w:szCs w:val="32"/>
        </w:rPr>
        <w:t>年的；</w:t>
      </w:r>
    </w:p>
    <w:p w14:paraId="50D3C8D9" w14:textId="77777777" w:rsidR="0091568E" w:rsidRPr="00673C0D" w:rsidRDefault="00F75C18">
      <w:pPr>
        <w:spacing w:line="600" w:lineRule="exact"/>
        <w:ind w:firstLineChars="200" w:firstLine="640"/>
        <w:rPr>
          <w:rFonts w:ascii="Times New Roman" w:eastAsia="方正仿宋_GBK" w:hAnsi="Times New Roman" w:cs="Times New Roman"/>
          <w:bCs/>
          <w:sz w:val="32"/>
          <w:szCs w:val="32"/>
        </w:rPr>
      </w:pPr>
      <w:r w:rsidRPr="00673C0D">
        <w:rPr>
          <w:rFonts w:ascii="Times New Roman" w:eastAsia="方正仿宋_GBK" w:hAnsi="Times New Roman" w:cs="Times New Roman" w:hint="eastAsia"/>
          <w:bCs/>
          <w:sz w:val="32"/>
          <w:szCs w:val="32"/>
        </w:rPr>
        <w:t>（三）复核或复评的专家曾参加被复核或复评养老机构等级评定的；</w:t>
      </w:r>
    </w:p>
    <w:p w14:paraId="67CD1774"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（四）存在其他可能影响评定结果公正情形的。</w:t>
      </w:r>
    </w:p>
    <w:p w14:paraId="4209A930"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评定委员会</w:t>
      </w:r>
      <w:r w:rsidRPr="00673C0D">
        <w:rPr>
          <w:rFonts w:ascii="方正仿宋_GBK" w:eastAsia="方正仿宋_GBK" w:hAnsi="方正仿宋_GBK" w:cs="方正仿宋_GBK"/>
          <w:bCs/>
          <w:sz w:val="32"/>
          <w:szCs w:val="32"/>
        </w:rPr>
        <w:t>受理回避申请，</w:t>
      </w:r>
      <w:r w:rsidRPr="00673C0D">
        <w:rPr>
          <w:rFonts w:ascii="方正仿宋_GBK" w:eastAsia="方正仿宋_GBK" w:hAnsi="方正仿宋_GBK" w:cs="方正仿宋_GBK" w:hint="eastAsia"/>
          <w:bCs/>
          <w:sz w:val="32"/>
          <w:szCs w:val="32"/>
        </w:rPr>
        <w:t>并</w:t>
      </w:r>
      <w:r w:rsidRPr="00673C0D">
        <w:rPr>
          <w:rFonts w:ascii="Times New Roman" w:eastAsia="方正仿宋_GBK" w:hAnsi="Times New Roman" w:cs="Times New Roman" w:hint="eastAsia"/>
          <w:bCs/>
          <w:sz w:val="32"/>
          <w:szCs w:val="32"/>
        </w:rPr>
        <w:t>应当在</w:t>
      </w:r>
      <w:r w:rsidRPr="00673C0D">
        <w:rPr>
          <w:rFonts w:ascii="Times New Roman" w:eastAsia="方正仿宋_GBK" w:hAnsi="Times New Roman" w:cs="Times New Roman"/>
          <w:bCs/>
          <w:sz w:val="32"/>
          <w:szCs w:val="32"/>
        </w:rPr>
        <w:t>5</w:t>
      </w:r>
      <w:r w:rsidRPr="00673C0D">
        <w:rPr>
          <w:rFonts w:ascii="Times New Roman" w:eastAsia="方正仿宋_GBK" w:hAnsi="Times New Roman" w:cs="Times New Roman" w:hint="eastAsia"/>
          <w:bCs/>
          <w:sz w:val="32"/>
          <w:szCs w:val="32"/>
        </w:rPr>
        <w:t>日内</w:t>
      </w:r>
      <w:r w:rsidRPr="00673C0D">
        <w:rPr>
          <w:rFonts w:ascii="方正仿宋_GBK" w:eastAsia="方正仿宋_GBK" w:hAnsi="方正仿宋_GBK" w:cs="方正仿宋_GBK" w:hint="eastAsia"/>
          <w:bCs/>
          <w:sz w:val="32"/>
          <w:szCs w:val="32"/>
        </w:rPr>
        <w:t>作出是否回避的决定。</w:t>
      </w:r>
    </w:p>
    <w:p w14:paraId="07AC6D6F" w14:textId="77777777" w:rsidR="0091568E" w:rsidRPr="00673C0D" w:rsidRDefault="00F75C18">
      <w:pPr>
        <w:widowControl/>
        <w:spacing w:line="600" w:lineRule="exact"/>
        <w:ind w:firstLine="641"/>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sz w:val="32"/>
          <w:szCs w:val="32"/>
        </w:rPr>
        <w:t>第三十七条</w:t>
      </w:r>
      <w:r w:rsidRPr="00673C0D">
        <w:rPr>
          <w:rFonts w:ascii="方正仿宋_GBK" w:eastAsia="方正仿宋_GBK" w:hAnsi="方正仿宋_GBK" w:cs="方正仿宋_GBK" w:hint="eastAsia"/>
          <w:bCs/>
          <w:sz w:val="32"/>
          <w:szCs w:val="32"/>
        </w:rPr>
        <w:t xml:space="preserve"> 各级民政部门应当加强对养老机构等级评定工作的监督管理，加强对评定组织、评定人员、回避制</w:t>
      </w:r>
      <w:r w:rsidRPr="00673C0D">
        <w:rPr>
          <w:rFonts w:ascii="方正仿宋_GBK" w:eastAsia="方正仿宋_GBK" w:hAnsi="方正仿宋_GBK" w:cs="方正仿宋_GBK" w:hint="eastAsia"/>
          <w:kern w:val="0"/>
          <w:sz w:val="32"/>
          <w:szCs w:val="32"/>
        </w:rPr>
        <w:t>度、</w:t>
      </w:r>
      <w:r w:rsidRPr="00673C0D">
        <w:rPr>
          <w:rFonts w:ascii="方正仿宋_GBK" w:eastAsia="方正仿宋_GBK" w:hAnsi="方正仿宋_GBK" w:cs="方正仿宋_GBK" w:hint="eastAsia"/>
          <w:kern w:val="0"/>
          <w:sz w:val="32"/>
          <w:szCs w:val="32"/>
        </w:rPr>
        <w:lastRenderedPageBreak/>
        <w:t>评定程序、评定等级、纪律执行等方面情况的审查和监督，畅通监督举报渠道，确保评定工作的公信力和权威性。</w:t>
      </w:r>
    </w:p>
    <w:p w14:paraId="7CEEEA60" w14:textId="77777777" w:rsidR="0091568E" w:rsidRPr="00673C0D" w:rsidRDefault="00F75C18">
      <w:pPr>
        <w:widowControl/>
        <w:spacing w:line="600" w:lineRule="exact"/>
        <w:ind w:firstLineChars="200" w:firstLine="643"/>
        <w:jc w:val="left"/>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
          <w:bCs/>
          <w:kern w:val="0"/>
          <w:sz w:val="32"/>
          <w:szCs w:val="32"/>
        </w:rPr>
        <w:t>第三十八条</w:t>
      </w:r>
      <w:r w:rsidRPr="00673C0D">
        <w:rPr>
          <w:rFonts w:ascii="方正仿宋_GBK" w:eastAsia="方正仿宋_GBK" w:hAnsi="方正仿宋_GBK" w:cs="方正仿宋_GBK" w:hint="eastAsia"/>
          <w:kern w:val="0"/>
          <w:sz w:val="32"/>
          <w:szCs w:val="32"/>
        </w:rPr>
        <w:t xml:space="preserve"> 养老机构在评定过程中发现有下列情形之一的，</w:t>
      </w:r>
      <w:r w:rsidRPr="00673C0D">
        <w:rPr>
          <w:rFonts w:ascii="方正仿宋_GBK" w:eastAsia="方正仿宋_GBK" w:hAnsi="方正仿宋_GBK" w:cs="方正仿宋_GBK" w:hint="eastAsia"/>
          <w:bCs/>
          <w:sz w:val="32"/>
          <w:szCs w:val="32"/>
        </w:rPr>
        <w:t>应终止评定：</w:t>
      </w:r>
    </w:p>
    <w:p w14:paraId="74A267C6"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（一）发生重大安全生产责任事故的；</w:t>
      </w:r>
    </w:p>
    <w:p w14:paraId="1573FD5C"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（二）提供虚假评定资料，有故意伪造、涂改有关档案资料等弄虚作假行为的；</w:t>
      </w:r>
    </w:p>
    <w:p w14:paraId="1DCB7197"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（三）有</w:t>
      </w:r>
      <w:r w:rsidRPr="00673C0D">
        <w:rPr>
          <w:rFonts w:ascii="方正仿宋_GBK" w:eastAsia="方正仿宋_GBK" w:hAnsi="方正仿宋_GBK" w:cs="方正仿宋_GBK"/>
          <w:bCs/>
          <w:sz w:val="32"/>
          <w:szCs w:val="32"/>
        </w:rPr>
        <w:t>群众来信、来访反映养老机构</w:t>
      </w:r>
      <w:r w:rsidRPr="00673C0D">
        <w:rPr>
          <w:rFonts w:ascii="方正仿宋_GBK" w:eastAsia="方正仿宋_GBK" w:hAnsi="方正仿宋_GBK" w:cs="方正仿宋_GBK" w:hint="eastAsia"/>
          <w:bCs/>
          <w:sz w:val="32"/>
          <w:szCs w:val="32"/>
        </w:rPr>
        <w:t>存在重大违法、违规、违纪行为，并经查证属实的；</w:t>
      </w:r>
    </w:p>
    <w:p w14:paraId="20D1660E" w14:textId="77777777" w:rsidR="0091568E" w:rsidRPr="00673C0D" w:rsidRDefault="00F75C18">
      <w:p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（四）存在可能危及人身健康和生命财产安全风险，被责令限期整改中的；</w:t>
      </w:r>
    </w:p>
    <w:p w14:paraId="1C44E368" w14:textId="77777777" w:rsidR="0091568E" w:rsidRPr="00673C0D" w:rsidRDefault="00F75C18">
      <w:pPr>
        <w:widowControl/>
        <w:spacing w:line="600" w:lineRule="exact"/>
        <w:ind w:firstLineChars="200" w:firstLine="640"/>
        <w:jc w:val="left"/>
        <w:rPr>
          <w:rFonts w:ascii="方正仿宋_GBK" w:eastAsia="方正仿宋_GBK" w:hAnsi="方正仿宋_GBK" w:cs="方正仿宋_GBK"/>
          <w:bCs/>
          <w:kern w:val="0"/>
          <w:sz w:val="32"/>
          <w:szCs w:val="32"/>
        </w:rPr>
      </w:pPr>
      <w:r w:rsidRPr="00673C0D">
        <w:rPr>
          <w:rFonts w:ascii="方正仿宋_GBK" w:eastAsia="方正仿宋_GBK" w:hAnsi="方正仿宋_GBK" w:cs="方正仿宋_GBK" w:hint="eastAsia"/>
          <w:kern w:val="0"/>
          <w:sz w:val="32"/>
          <w:szCs w:val="32"/>
        </w:rPr>
        <w:t>（五）</w:t>
      </w:r>
      <w:r w:rsidRPr="00673C0D">
        <w:rPr>
          <w:rFonts w:ascii="方正仿宋_GBK" w:eastAsia="方正仿宋_GBK" w:hAnsi="方正仿宋_GBK" w:cs="方正仿宋_GBK" w:hint="eastAsia"/>
          <w:bCs/>
          <w:kern w:val="0"/>
          <w:sz w:val="32"/>
          <w:szCs w:val="32"/>
        </w:rPr>
        <w:t>违反评定纪律，采取不规范行为干扰评定专家工作，影响评定工作公平公正开展的；</w:t>
      </w:r>
    </w:p>
    <w:p w14:paraId="19D4C8BA" w14:textId="77777777" w:rsidR="0091568E" w:rsidRPr="00673C0D" w:rsidRDefault="00F75C18">
      <w:pPr>
        <w:widowControl/>
        <w:spacing w:line="600" w:lineRule="exact"/>
        <w:ind w:firstLine="641"/>
        <w:jc w:val="left"/>
        <w:rPr>
          <w:rFonts w:ascii="方正仿宋_GBK" w:eastAsia="方正仿宋_GBK" w:hAnsi="方正仿宋_GBK" w:cs="方正仿宋_GBK"/>
          <w:bCs/>
          <w:kern w:val="0"/>
          <w:sz w:val="32"/>
          <w:szCs w:val="32"/>
        </w:rPr>
      </w:pPr>
      <w:r w:rsidRPr="00673C0D">
        <w:rPr>
          <w:rFonts w:ascii="方正仿宋_GBK" w:eastAsia="方正仿宋_GBK" w:hAnsi="方正仿宋_GBK" w:cs="方正仿宋_GBK" w:hint="eastAsia"/>
          <w:bCs/>
          <w:kern w:val="0"/>
          <w:sz w:val="32"/>
          <w:szCs w:val="32"/>
        </w:rPr>
        <w:t>（六）</w:t>
      </w:r>
      <w:r w:rsidRPr="00673C0D">
        <w:rPr>
          <w:rFonts w:ascii="方正仿宋_GBK" w:eastAsia="方正仿宋_GBK" w:hAnsi="方正仿宋_GBK" w:cs="方正仿宋_GBK"/>
          <w:bCs/>
          <w:kern w:val="0"/>
          <w:sz w:val="32"/>
          <w:szCs w:val="32"/>
        </w:rPr>
        <w:t>其他违反法律法规情形的</w:t>
      </w:r>
      <w:r w:rsidRPr="00673C0D">
        <w:rPr>
          <w:rFonts w:ascii="方正仿宋_GBK" w:eastAsia="方正仿宋_GBK" w:hAnsi="方正仿宋_GBK" w:cs="方正仿宋_GBK" w:hint="eastAsia"/>
          <w:bCs/>
          <w:kern w:val="0"/>
          <w:sz w:val="32"/>
          <w:szCs w:val="32"/>
        </w:rPr>
        <w:t>。</w:t>
      </w:r>
    </w:p>
    <w:p w14:paraId="1325470A" w14:textId="77777777" w:rsidR="0091568E" w:rsidRPr="00673C0D" w:rsidRDefault="00F75C18">
      <w:pPr>
        <w:widowControl/>
        <w:spacing w:line="600" w:lineRule="exact"/>
        <w:ind w:firstLine="641"/>
        <w:jc w:val="left"/>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bCs/>
          <w:kern w:val="0"/>
          <w:sz w:val="32"/>
          <w:szCs w:val="32"/>
        </w:rPr>
        <w:t>第三十九条</w:t>
      </w:r>
      <w:r w:rsidRPr="00673C0D">
        <w:rPr>
          <w:rFonts w:ascii="方正仿宋_GBK" w:eastAsia="方正仿宋_GBK" w:hAnsi="方正仿宋_GBK" w:cs="方正仿宋_GBK" w:hint="eastAsia"/>
          <w:kern w:val="0"/>
          <w:sz w:val="32"/>
          <w:szCs w:val="32"/>
        </w:rPr>
        <w:t xml:space="preserve"> 已取得评定等级的养老机构存在下列情形之一的，由民政部门按照权限作出降低评定等级的处理，情节严重的取消评定等级，并收回牌匾和证书：</w:t>
      </w:r>
    </w:p>
    <w:p w14:paraId="1822F858" w14:textId="77777777" w:rsidR="0091568E" w:rsidRPr="00673C0D" w:rsidRDefault="00F75C18">
      <w:pPr>
        <w:numPr>
          <w:ilvl w:val="0"/>
          <w:numId w:val="3"/>
        </w:num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等级评定中提供虚假情况和资料，或者与评定人员串通作弊，致使评定情况失实的；</w:t>
      </w:r>
    </w:p>
    <w:p w14:paraId="109DF3CE" w14:textId="77777777" w:rsidR="0091568E" w:rsidRPr="00673C0D" w:rsidRDefault="00F75C18">
      <w:pPr>
        <w:numPr>
          <w:ilvl w:val="0"/>
          <w:numId w:val="3"/>
        </w:num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发生重大安全责任事故或者存在可能危及人身健康和生命财产安全重大风险隐患的；</w:t>
      </w:r>
    </w:p>
    <w:p w14:paraId="169EE348" w14:textId="77777777" w:rsidR="0091568E" w:rsidRPr="00673C0D" w:rsidRDefault="00F75C18">
      <w:pPr>
        <w:numPr>
          <w:ilvl w:val="0"/>
          <w:numId w:val="3"/>
        </w:num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bCs/>
          <w:sz w:val="32"/>
          <w:szCs w:val="32"/>
        </w:rPr>
        <w:t>经查实</w:t>
      </w:r>
      <w:r w:rsidRPr="00673C0D">
        <w:rPr>
          <w:rFonts w:ascii="方正仿宋_GBK" w:eastAsia="方正仿宋_GBK" w:hAnsi="方正仿宋_GBK" w:cs="方正仿宋_GBK" w:hint="eastAsia"/>
          <w:bCs/>
          <w:sz w:val="32"/>
          <w:szCs w:val="32"/>
        </w:rPr>
        <w:t>存在欺老虐老行为造成严重社会影响的；</w:t>
      </w:r>
    </w:p>
    <w:p w14:paraId="6881F288" w14:textId="77777777" w:rsidR="0091568E" w:rsidRPr="00673C0D" w:rsidRDefault="00F75C18">
      <w:pPr>
        <w:numPr>
          <w:ilvl w:val="0"/>
          <w:numId w:val="3"/>
        </w:num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涉嫌非法集资，损害老年人合法权益的；</w:t>
      </w:r>
    </w:p>
    <w:p w14:paraId="5C424025" w14:textId="77777777" w:rsidR="0091568E" w:rsidRPr="00673C0D" w:rsidRDefault="00F75C18">
      <w:pPr>
        <w:numPr>
          <w:ilvl w:val="0"/>
          <w:numId w:val="3"/>
        </w:numPr>
        <w:spacing w:line="600" w:lineRule="exact"/>
        <w:ind w:firstLineChars="200" w:firstLine="640"/>
        <w:rPr>
          <w:rFonts w:ascii="方正仿宋_GBK" w:eastAsia="方正仿宋_GBK" w:hAnsi="方正仿宋_GBK" w:cs="方正仿宋_GBK"/>
          <w:bCs/>
          <w:sz w:val="32"/>
          <w:szCs w:val="32"/>
          <w:lang w:val="zh-CN"/>
        </w:rPr>
      </w:pPr>
      <w:r w:rsidRPr="00673C0D">
        <w:rPr>
          <w:rFonts w:ascii="方正仿宋_GBK" w:eastAsia="方正仿宋_GBK" w:hAnsi="方正仿宋_GBK" w:cs="方正仿宋_GBK" w:hint="eastAsia"/>
          <w:bCs/>
          <w:sz w:val="32"/>
          <w:szCs w:val="32"/>
        </w:rPr>
        <w:lastRenderedPageBreak/>
        <w:t>存在严重失信行为，被实施联合惩戒或者被列入</w:t>
      </w:r>
      <w:r w:rsidRPr="00673C0D">
        <w:rPr>
          <w:rFonts w:ascii="方正仿宋_GBK" w:eastAsia="方正仿宋_GBK" w:hAnsi="方正仿宋_GBK" w:cs="方正仿宋_GBK" w:hint="eastAsia"/>
          <w:bCs/>
          <w:sz w:val="32"/>
          <w:szCs w:val="32"/>
          <w:lang w:val="zh-CN"/>
        </w:rPr>
        <w:t>养老服务市场失信联合惩戒对象名单管理的；</w:t>
      </w:r>
    </w:p>
    <w:p w14:paraId="74A3A521" w14:textId="77777777" w:rsidR="0091568E" w:rsidRPr="00673C0D" w:rsidRDefault="00F75C18">
      <w:pPr>
        <w:numPr>
          <w:ilvl w:val="0"/>
          <w:numId w:val="3"/>
        </w:num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涂改、伪造、出租、出借评定等级证书，或者伪造、出租、出借评定等级牌匾的；</w:t>
      </w:r>
    </w:p>
    <w:p w14:paraId="4502CD16" w14:textId="77777777" w:rsidR="0091568E" w:rsidRPr="00673C0D" w:rsidRDefault="00F75C18">
      <w:pPr>
        <w:numPr>
          <w:ilvl w:val="0"/>
          <w:numId w:val="3"/>
        </w:num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养老机构未按相关规定参加年检、年报的；</w:t>
      </w:r>
    </w:p>
    <w:p w14:paraId="1782A6A0" w14:textId="77777777" w:rsidR="0091568E" w:rsidRPr="00673C0D" w:rsidRDefault="00F75C18">
      <w:pPr>
        <w:numPr>
          <w:ilvl w:val="0"/>
          <w:numId w:val="3"/>
        </w:numPr>
        <w:spacing w:line="600" w:lineRule="exact"/>
        <w:ind w:firstLineChars="200" w:firstLine="640"/>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受政府有关部门警告、罚款、没收非法所得、限期停止活动等行政处罚的；</w:t>
      </w:r>
    </w:p>
    <w:p w14:paraId="0A3F159B" w14:textId="77777777" w:rsidR="0091568E" w:rsidRPr="00673C0D" w:rsidRDefault="00F75C18">
      <w:pPr>
        <w:widowControl/>
        <w:spacing w:line="600" w:lineRule="exact"/>
        <w:ind w:firstLine="641"/>
        <w:jc w:val="left"/>
        <w:rPr>
          <w:rFonts w:ascii="方正仿宋_GBK" w:eastAsia="方正仿宋_GBK" w:hAnsi="方正仿宋_GBK" w:cs="方正仿宋_GBK"/>
          <w:bCs/>
          <w:sz w:val="32"/>
          <w:szCs w:val="32"/>
        </w:rPr>
      </w:pPr>
      <w:r w:rsidRPr="00673C0D">
        <w:rPr>
          <w:rFonts w:ascii="方正仿宋_GBK" w:eastAsia="方正仿宋_GBK" w:hAnsi="方正仿宋_GBK" w:cs="方正仿宋_GBK" w:hint="eastAsia"/>
          <w:bCs/>
          <w:sz w:val="32"/>
          <w:szCs w:val="32"/>
        </w:rPr>
        <w:t>（九）其他违反法律法规规定情形的。</w:t>
      </w:r>
    </w:p>
    <w:p w14:paraId="312C87BE" w14:textId="77777777" w:rsidR="0091568E" w:rsidRPr="00673C0D" w:rsidRDefault="00F75C18">
      <w:pPr>
        <w:widowControl/>
        <w:spacing w:line="600" w:lineRule="exact"/>
        <w:ind w:firstLine="641"/>
        <w:jc w:val="left"/>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bCs/>
          <w:kern w:val="0"/>
          <w:sz w:val="32"/>
          <w:szCs w:val="32"/>
        </w:rPr>
        <w:t>第四十条</w:t>
      </w:r>
      <w:r w:rsidRPr="00673C0D">
        <w:rPr>
          <w:rFonts w:ascii="方正仿宋_GBK" w:eastAsia="方正仿宋_GBK" w:hAnsi="方正仿宋_GBK" w:cs="方正仿宋_GBK" w:hint="eastAsia"/>
          <w:kern w:val="0"/>
          <w:sz w:val="32"/>
          <w:szCs w:val="32"/>
        </w:rPr>
        <w:t xml:space="preserve"> 评定专家在评定工作中未履行职责或者弄虚作假、徇私舞弊的，取消其评定专家资格，并向属地及省级信用管理系统推报相关信息。</w:t>
      </w:r>
    </w:p>
    <w:p w14:paraId="146052DA" w14:textId="77777777" w:rsidR="0091568E" w:rsidRPr="00673C0D" w:rsidRDefault="00F75C18">
      <w:pPr>
        <w:widowControl/>
        <w:spacing w:line="600" w:lineRule="exact"/>
        <w:ind w:firstLine="641"/>
        <w:jc w:val="left"/>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bCs/>
          <w:kern w:val="0"/>
          <w:sz w:val="32"/>
          <w:szCs w:val="32"/>
        </w:rPr>
        <w:t>第四十一条</w:t>
      </w:r>
      <w:r w:rsidRPr="00673C0D">
        <w:rPr>
          <w:rFonts w:ascii="方正仿宋_GBK" w:eastAsia="方正仿宋_GBK" w:hAnsi="方正仿宋_GBK" w:cs="方正仿宋_GBK" w:hint="eastAsia"/>
          <w:kern w:val="0"/>
          <w:sz w:val="32"/>
          <w:szCs w:val="32"/>
        </w:rPr>
        <w:t xml:space="preserve"> </w:t>
      </w:r>
      <w:r w:rsidRPr="00673C0D">
        <w:rPr>
          <w:rFonts w:ascii="方正仿宋_GBK" w:eastAsia="方正仿宋_GBK" w:hAnsi="方正仿宋_GBK" w:cs="方正仿宋_GBK" w:hint="eastAsia"/>
          <w:bCs/>
          <w:sz w:val="32"/>
          <w:szCs w:val="32"/>
        </w:rPr>
        <w:t>评定组织及其工作人员、评定专家违反规定，干预正常评定工作的，民政部门应当及时纠正；造成严重后果的，应当取消其参与评定工作资格并依据相关法律规定给予处罚</w:t>
      </w:r>
      <w:r w:rsidRPr="00673C0D">
        <w:rPr>
          <w:rFonts w:ascii="方正仿宋_GBK" w:eastAsia="方正仿宋_GBK" w:hAnsi="方正仿宋_GBK" w:cs="方正仿宋_GBK" w:hint="eastAsia"/>
          <w:kern w:val="0"/>
          <w:sz w:val="32"/>
          <w:szCs w:val="32"/>
        </w:rPr>
        <w:t>；涉嫌违法犯罪的，移交司法机关依法处理。</w:t>
      </w:r>
    </w:p>
    <w:p w14:paraId="4E572BF8" w14:textId="77777777" w:rsidR="0091568E" w:rsidRPr="00673C0D" w:rsidRDefault="00F75C18">
      <w:pPr>
        <w:spacing w:line="600" w:lineRule="exact"/>
        <w:ind w:firstLineChars="200" w:firstLine="643"/>
        <w:rPr>
          <w:rFonts w:ascii="Times New Roman" w:eastAsia="方正仿宋_GBK" w:hAnsi="Times New Roman" w:cs="Times New Roman"/>
          <w:bCs/>
          <w:kern w:val="0"/>
          <w:sz w:val="32"/>
          <w:szCs w:val="32"/>
        </w:rPr>
      </w:pPr>
      <w:r w:rsidRPr="00673C0D">
        <w:rPr>
          <w:rFonts w:ascii="方正仿宋_GBK" w:eastAsia="方正仿宋_GBK" w:hAnsi="方正仿宋_GBK" w:cs="方正仿宋_GBK" w:hint="eastAsia"/>
          <w:b/>
          <w:bCs/>
          <w:kern w:val="0"/>
          <w:sz w:val="32"/>
          <w:szCs w:val="32"/>
        </w:rPr>
        <w:t>第四十二条</w:t>
      </w:r>
      <w:r w:rsidRPr="00673C0D">
        <w:rPr>
          <w:rFonts w:ascii="方正仿宋_GBK" w:eastAsia="方正仿宋_GBK" w:hAnsi="方正仿宋_GBK" w:cs="方正仿宋_GBK" w:hint="eastAsia"/>
          <w:kern w:val="0"/>
          <w:sz w:val="32"/>
          <w:szCs w:val="32"/>
        </w:rPr>
        <w:t xml:space="preserve"> 被取消评定等级的养老机构须在收到通知书</w:t>
      </w:r>
      <w:r w:rsidRPr="00673C0D">
        <w:rPr>
          <w:rFonts w:ascii="Times New Roman" w:eastAsia="方正仿宋_GBK" w:hAnsi="Times New Roman" w:cs="Times New Roman" w:hint="eastAsia"/>
          <w:kern w:val="0"/>
          <w:sz w:val="32"/>
          <w:szCs w:val="32"/>
        </w:rPr>
        <w:t>之日起</w:t>
      </w:r>
      <w:r w:rsidRPr="00673C0D">
        <w:rPr>
          <w:rFonts w:ascii="Times New Roman" w:eastAsia="方正仿宋_GBK" w:hAnsi="Times New Roman" w:cs="Times New Roman" w:hint="eastAsia"/>
          <w:kern w:val="0"/>
          <w:sz w:val="32"/>
          <w:szCs w:val="32"/>
        </w:rPr>
        <w:t>15</w:t>
      </w:r>
      <w:r w:rsidRPr="00673C0D">
        <w:rPr>
          <w:rFonts w:ascii="Times New Roman" w:eastAsia="方正仿宋_GBK" w:hAnsi="Times New Roman" w:cs="Times New Roman" w:hint="eastAsia"/>
          <w:kern w:val="0"/>
          <w:sz w:val="32"/>
          <w:szCs w:val="32"/>
        </w:rPr>
        <w:t>日内将原评定等级证书、牌匾退回民政部门；被降</w:t>
      </w:r>
      <w:r w:rsidRPr="00673C0D">
        <w:rPr>
          <w:rFonts w:ascii="Times New Roman" w:eastAsia="方正仿宋_GBK" w:hAnsi="Times New Roman" w:cs="Times New Roman" w:hint="eastAsia"/>
          <w:bCs/>
          <w:kern w:val="0"/>
          <w:sz w:val="32"/>
          <w:szCs w:val="32"/>
        </w:rPr>
        <w:t>低评定等级的养老机构须在收到通知书之日起</w:t>
      </w:r>
      <w:r w:rsidRPr="00673C0D">
        <w:rPr>
          <w:rFonts w:ascii="Times New Roman" w:eastAsia="方正仿宋_GBK" w:hAnsi="Times New Roman" w:cs="Times New Roman" w:hint="eastAsia"/>
          <w:bCs/>
          <w:kern w:val="0"/>
          <w:sz w:val="32"/>
          <w:szCs w:val="32"/>
        </w:rPr>
        <w:t>15</w:t>
      </w:r>
      <w:r w:rsidRPr="00673C0D">
        <w:rPr>
          <w:rFonts w:ascii="Times New Roman" w:eastAsia="方正仿宋_GBK" w:hAnsi="Times New Roman" w:cs="Times New Roman" w:hint="eastAsia"/>
          <w:bCs/>
          <w:kern w:val="0"/>
          <w:sz w:val="32"/>
          <w:szCs w:val="32"/>
        </w:rPr>
        <w:t>日内将评定等级证书、牌匾退回民政部门，换发相应的评定等级证书、牌匾。拒不退回（换）的，由民政部门公告作废。</w:t>
      </w:r>
    </w:p>
    <w:p w14:paraId="013E9A78" w14:textId="77777777" w:rsidR="0091568E" w:rsidRPr="00673C0D" w:rsidRDefault="00F75C18">
      <w:pPr>
        <w:spacing w:line="600" w:lineRule="exact"/>
        <w:ind w:firstLineChars="200" w:firstLine="643"/>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
          <w:bCs/>
          <w:kern w:val="0"/>
          <w:sz w:val="32"/>
          <w:szCs w:val="32"/>
        </w:rPr>
        <w:t>第四十三条</w:t>
      </w:r>
      <w:r w:rsidRPr="00673C0D">
        <w:rPr>
          <w:rFonts w:ascii="Times New Roman" w:eastAsia="方正仿宋_GBK" w:hAnsi="Times New Roman" w:cs="Times New Roman" w:hint="eastAsia"/>
          <w:bCs/>
          <w:kern w:val="0"/>
          <w:sz w:val="32"/>
          <w:szCs w:val="32"/>
        </w:rPr>
        <w:t xml:space="preserve"> </w:t>
      </w:r>
      <w:r w:rsidRPr="00673C0D">
        <w:rPr>
          <w:rFonts w:ascii="Times New Roman" w:eastAsia="方正仿宋_GBK" w:hAnsi="Times New Roman" w:cs="Times New Roman"/>
          <w:bCs/>
          <w:kern w:val="0"/>
          <w:sz w:val="32"/>
          <w:szCs w:val="32"/>
        </w:rPr>
        <w:t>等级评定所需经费由各级民政部门在工作预算经费中列支，不得向被评定机构收取费用。</w:t>
      </w:r>
    </w:p>
    <w:p w14:paraId="59B8AB1C" w14:textId="77777777" w:rsidR="0091568E" w:rsidRPr="00673C0D" w:rsidRDefault="0091568E">
      <w:pPr>
        <w:spacing w:line="600" w:lineRule="exact"/>
        <w:ind w:firstLineChars="200" w:firstLine="640"/>
        <w:rPr>
          <w:rFonts w:ascii="Times New Roman" w:eastAsia="方正仿宋_GBK" w:hAnsi="Times New Roman" w:cs="Times New Roman"/>
          <w:bCs/>
          <w:kern w:val="0"/>
          <w:sz w:val="32"/>
          <w:szCs w:val="32"/>
        </w:rPr>
      </w:pPr>
    </w:p>
    <w:p w14:paraId="1C892FE3" w14:textId="77777777" w:rsidR="0091568E" w:rsidRPr="00673C0D" w:rsidRDefault="00F75C18">
      <w:pPr>
        <w:spacing w:line="600" w:lineRule="exact"/>
        <w:jc w:val="center"/>
        <w:rPr>
          <w:rFonts w:ascii="方正黑体_GBK" w:eastAsia="方正黑体_GBK" w:hAnsi="方正仿宋_GBK" w:cs="方正仿宋_GBK"/>
          <w:sz w:val="32"/>
          <w:szCs w:val="32"/>
        </w:rPr>
      </w:pPr>
      <w:r w:rsidRPr="00673C0D">
        <w:rPr>
          <w:rFonts w:ascii="方正黑体_GBK" w:eastAsia="方正黑体_GBK" w:hAnsi="方正仿宋_GBK" w:cs="方正仿宋_GBK" w:hint="eastAsia"/>
          <w:sz w:val="32"/>
          <w:szCs w:val="32"/>
        </w:rPr>
        <w:lastRenderedPageBreak/>
        <w:t>第八章 附　则</w:t>
      </w:r>
    </w:p>
    <w:p w14:paraId="55FEC6D2" w14:textId="77777777" w:rsidR="0091568E" w:rsidRPr="00673C0D" w:rsidRDefault="00F75C18">
      <w:pPr>
        <w:widowControl/>
        <w:spacing w:line="600" w:lineRule="exact"/>
        <w:ind w:firstLine="641"/>
        <w:jc w:val="left"/>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bCs/>
          <w:kern w:val="0"/>
          <w:sz w:val="32"/>
          <w:szCs w:val="32"/>
        </w:rPr>
        <w:t>第四十四条</w:t>
      </w:r>
      <w:r w:rsidRPr="00673C0D">
        <w:rPr>
          <w:rFonts w:ascii="方正仿宋_GBK" w:eastAsia="方正仿宋_GBK" w:hAnsi="方正仿宋_GBK" w:cs="方正仿宋_GBK" w:hint="eastAsia"/>
          <w:kern w:val="0"/>
          <w:sz w:val="32"/>
          <w:szCs w:val="32"/>
        </w:rPr>
        <w:t xml:space="preserve"> 本办法由江苏省民政厅负责解释。</w:t>
      </w:r>
    </w:p>
    <w:p w14:paraId="2A1E3856" w14:textId="77777777" w:rsidR="0091568E" w:rsidRPr="00673C0D" w:rsidRDefault="00F75C18">
      <w:pPr>
        <w:widowControl/>
        <w:spacing w:line="600" w:lineRule="exact"/>
        <w:ind w:firstLine="641"/>
        <w:jc w:val="left"/>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kern w:val="0"/>
          <w:sz w:val="32"/>
          <w:szCs w:val="32"/>
        </w:rPr>
        <w:t>第四十五条</w:t>
      </w:r>
      <w:r w:rsidRPr="00673C0D">
        <w:rPr>
          <w:rFonts w:ascii="方正仿宋_GBK" w:eastAsia="方正仿宋_GBK" w:hAnsi="方正仿宋_GBK" w:cs="方正仿宋_GBK" w:hint="eastAsia"/>
          <w:kern w:val="0"/>
          <w:sz w:val="32"/>
          <w:szCs w:val="32"/>
        </w:rPr>
        <w:t xml:space="preserve"> 在等级评定、复核、复评过程中，出现有关申报信息、数据与“金民工程”养老服务系统中的信息、数据不相符时，以“金民工程”养老服务系统中的信息、数据为准。</w:t>
      </w:r>
    </w:p>
    <w:p w14:paraId="6464111C" w14:textId="77777777" w:rsidR="0091568E" w:rsidRPr="00673C0D" w:rsidRDefault="00F75C18">
      <w:pPr>
        <w:widowControl/>
        <w:spacing w:line="600" w:lineRule="exact"/>
        <w:ind w:firstLine="641"/>
        <w:jc w:val="left"/>
        <w:rPr>
          <w:rFonts w:ascii="方正仿宋_GBK" w:eastAsia="方正仿宋_GBK" w:hAnsi="方正仿宋_GBK" w:cs="方正仿宋_GBK"/>
          <w:kern w:val="0"/>
          <w:sz w:val="32"/>
          <w:szCs w:val="32"/>
        </w:rPr>
      </w:pPr>
      <w:r w:rsidRPr="00673C0D">
        <w:rPr>
          <w:rFonts w:ascii="方正仿宋_GBK" w:eastAsia="方正仿宋_GBK" w:hAnsi="方正仿宋_GBK" w:cs="方正仿宋_GBK" w:hint="eastAsia"/>
          <w:b/>
          <w:bCs/>
          <w:kern w:val="0"/>
          <w:sz w:val="32"/>
          <w:szCs w:val="32"/>
        </w:rPr>
        <w:t>第四十六条</w:t>
      </w:r>
      <w:r w:rsidRPr="00673C0D">
        <w:rPr>
          <w:rFonts w:ascii="方正仿宋_GBK" w:eastAsia="方正仿宋_GBK" w:hAnsi="方正仿宋_GBK" w:cs="方正仿宋_GBK" w:hint="eastAsia"/>
          <w:kern w:val="0"/>
          <w:sz w:val="32"/>
          <w:szCs w:val="32"/>
        </w:rPr>
        <w:t xml:space="preserve"> 本办</w:t>
      </w:r>
      <w:r w:rsidRPr="00673C0D">
        <w:rPr>
          <w:rFonts w:ascii="Times New Roman" w:eastAsia="方正仿宋_GBK" w:hAnsi="Times New Roman" w:cs="Times New Roman" w:hint="eastAsia"/>
          <w:kern w:val="0"/>
          <w:sz w:val="32"/>
          <w:szCs w:val="32"/>
        </w:rPr>
        <w:t>法自</w:t>
      </w:r>
      <w:r w:rsidRPr="00673C0D">
        <w:rPr>
          <w:rFonts w:ascii="Times New Roman" w:eastAsia="方正仿宋_GBK" w:hAnsi="Times New Roman" w:cs="Times New Roman"/>
          <w:kern w:val="0"/>
          <w:sz w:val="32"/>
          <w:szCs w:val="32"/>
        </w:rPr>
        <w:t>2023</w:t>
      </w:r>
      <w:r w:rsidRPr="00673C0D">
        <w:rPr>
          <w:rFonts w:ascii="Times New Roman" w:eastAsia="方正仿宋_GBK" w:hAnsi="Times New Roman" w:cs="Times New Roman" w:hint="eastAsia"/>
          <w:kern w:val="0"/>
          <w:sz w:val="32"/>
          <w:szCs w:val="32"/>
        </w:rPr>
        <w:t>年</w:t>
      </w:r>
      <w:r w:rsidRPr="00673C0D">
        <w:rPr>
          <w:rFonts w:ascii="Times New Roman" w:eastAsia="方正仿宋_GBK" w:hAnsi="Times New Roman" w:cs="Times New Roman"/>
          <w:kern w:val="0"/>
          <w:sz w:val="32"/>
          <w:szCs w:val="32"/>
        </w:rPr>
        <w:t xml:space="preserve"> </w:t>
      </w:r>
      <w:r w:rsidRPr="00673C0D">
        <w:rPr>
          <w:rFonts w:ascii="Times New Roman" w:eastAsia="方正仿宋_GBK" w:hAnsi="Times New Roman" w:cs="Times New Roman" w:hint="eastAsia"/>
          <w:kern w:val="0"/>
          <w:sz w:val="32"/>
          <w:szCs w:val="32"/>
        </w:rPr>
        <w:t>月</w:t>
      </w:r>
      <w:r w:rsidRPr="00673C0D">
        <w:rPr>
          <w:rFonts w:ascii="Times New Roman" w:eastAsia="方正仿宋_GBK" w:hAnsi="Times New Roman" w:cs="Times New Roman"/>
          <w:kern w:val="0"/>
          <w:sz w:val="32"/>
          <w:szCs w:val="32"/>
        </w:rPr>
        <w:t xml:space="preserve">  </w:t>
      </w:r>
      <w:r w:rsidRPr="00673C0D">
        <w:rPr>
          <w:rFonts w:ascii="Times New Roman" w:eastAsia="方正仿宋_GBK" w:hAnsi="Times New Roman" w:cs="Times New Roman" w:hint="eastAsia"/>
          <w:kern w:val="0"/>
          <w:sz w:val="32"/>
          <w:szCs w:val="32"/>
        </w:rPr>
        <w:t>日</w:t>
      </w:r>
      <w:r w:rsidRPr="00673C0D">
        <w:rPr>
          <w:rFonts w:ascii="方正仿宋_GBK" w:eastAsia="方正仿宋_GBK" w:hAnsi="方正仿宋_GBK" w:cs="方正仿宋_GBK" w:hint="eastAsia"/>
          <w:kern w:val="0"/>
          <w:sz w:val="32"/>
          <w:szCs w:val="32"/>
        </w:rPr>
        <w:t>起施行。《</w:t>
      </w:r>
      <w:r w:rsidRPr="00673C0D">
        <w:rPr>
          <w:rFonts w:ascii="方正仿宋_GBK" w:eastAsia="方正仿宋_GBK" w:hAnsi="方正仿宋_GBK" w:cs="方正仿宋_GBK" w:hint="eastAsia"/>
          <w:bCs/>
          <w:kern w:val="0"/>
          <w:sz w:val="32"/>
          <w:szCs w:val="32"/>
        </w:rPr>
        <w:t>江苏省养老机构等级评定管理办法（试行）》同时作废。</w:t>
      </w:r>
    </w:p>
    <w:p w14:paraId="6DF13F27" w14:textId="77777777" w:rsidR="0091568E" w:rsidRPr="00673C0D" w:rsidRDefault="0091568E">
      <w:pPr>
        <w:spacing w:line="600" w:lineRule="exact"/>
        <w:ind w:firstLineChars="100" w:firstLine="320"/>
        <w:rPr>
          <w:rFonts w:ascii="方正仿宋_GBK" w:eastAsia="方正仿宋_GBK" w:hAnsi="方正仿宋_GBK" w:cs="方正仿宋_GBK"/>
          <w:sz w:val="32"/>
          <w:szCs w:val="32"/>
        </w:rPr>
      </w:pPr>
    </w:p>
    <w:p w14:paraId="5B10AF28" w14:textId="77777777" w:rsidR="0091568E" w:rsidRPr="00673C0D" w:rsidRDefault="0091568E">
      <w:pPr>
        <w:spacing w:line="600" w:lineRule="exact"/>
        <w:ind w:firstLineChars="100" w:firstLine="320"/>
        <w:rPr>
          <w:rFonts w:ascii="方正仿宋_GBK" w:eastAsia="方正仿宋_GBK" w:hAnsi="方正仿宋_GBK" w:cs="方正仿宋_GBK"/>
          <w:sz w:val="32"/>
          <w:szCs w:val="32"/>
        </w:rPr>
      </w:pPr>
    </w:p>
    <w:p w14:paraId="2A1C7244" w14:textId="77777777" w:rsidR="0091568E" w:rsidRPr="00673C0D" w:rsidRDefault="0091568E">
      <w:pPr>
        <w:spacing w:line="600" w:lineRule="exact"/>
        <w:rPr>
          <w:rFonts w:ascii="Times New Roman" w:eastAsia="方正仿宋_GBK" w:hAnsi="Times New Roman" w:cs="Times New Roman"/>
          <w:sz w:val="32"/>
          <w:szCs w:val="32"/>
        </w:rPr>
      </w:pPr>
    </w:p>
    <w:p w14:paraId="2058614A" w14:textId="77777777" w:rsidR="0091568E" w:rsidRPr="00673C0D" w:rsidRDefault="0091568E">
      <w:pPr>
        <w:spacing w:line="600" w:lineRule="exact"/>
        <w:rPr>
          <w:rFonts w:ascii="Times New Roman" w:eastAsia="方正仿宋_GBK" w:hAnsi="Times New Roman" w:cs="Times New Roman"/>
          <w:sz w:val="32"/>
          <w:szCs w:val="32"/>
        </w:rPr>
      </w:pPr>
    </w:p>
    <w:p w14:paraId="79990B67" w14:textId="77777777" w:rsidR="0091568E" w:rsidRPr="00673C0D" w:rsidRDefault="0091568E">
      <w:pPr>
        <w:spacing w:line="600" w:lineRule="exact"/>
        <w:rPr>
          <w:rFonts w:ascii="Times New Roman" w:eastAsia="方正仿宋_GBK" w:hAnsi="Times New Roman" w:cs="Times New Roman"/>
          <w:sz w:val="32"/>
          <w:szCs w:val="32"/>
        </w:rPr>
      </w:pPr>
    </w:p>
    <w:p w14:paraId="7F575F1B" w14:textId="77777777" w:rsidR="0091568E" w:rsidRPr="00673C0D" w:rsidRDefault="0091568E">
      <w:pPr>
        <w:spacing w:line="600" w:lineRule="exact"/>
        <w:rPr>
          <w:rFonts w:ascii="Times New Roman" w:eastAsia="方正仿宋_GBK" w:hAnsi="Times New Roman" w:cs="Times New Roman"/>
          <w:sz w:val="32"/>
          <w:szCs w:val="32"/>
        </w:rPr>
      </w:pPr>
    </w:p>
    <w:p w14:paraId="55E89634" w14:textId="77777777" w:rsidR="0091568E" w:rsidRPr="00673C0D" w:rsidRDefault="0091568E">
      <w:pPr>
        <w:spacing w:line="600" w:lineRule="exact"/>
        <w:rPr>
          <w:rFonts w:ascii="Times New Roman" w:eastAsia="方正仿宋_GBK" w:hAnsi="Times New Roman" w:cs="Times New Roman"/>
          <w:sz w:val="32"/>
          <w:szCs w:val="32"/>
        </w:rPr>
      </w:pPr>
    </w:p>
    <w:p w14:paraId="56D72B6C" w14:textId="77777777" w:rsidR="0091568E" w:rsidRPr="00673C0D" w:rsidRDefault="0091568E">
      <w:pPr>
        <w:spacing w:line="600" w:lineRule="exact"/>
        <w:rPr>
          <w:rFonts w:ascii="Times New Roman" w:eastAsia="方正仿宋_GBK" w:hAnsi="Times New Roman" w:cs="Times New Roman"/>
          <w:sz w:val="32"/>
          <w:szCs w:val="32"/>
        </w:rPr>
      </w:pPr>
    </w:p>
    <w:p w14:paraId="17A9A29B" w14:textId="77777777" w:rsidR="0091568E" w:rsidRPr="00673C0D" w:rsidRDefault="0091568E">
      <w:pPr>
        <w:spacing w:line="600" w:lineRule="exact"/>
        <w:rPr>
          <w:rFonts w:ascii="Times New Roman" w:eastAsia="方正仿宋_GBK" w:hAnsi="Times New Roman" w:cs="Times New Roman"/>
          <w:sz w:val="32"/>
          <w:szCs w:val="32"/>
        </w:rPr>
      </w:pPr>
    </w:p>
    <w:p w14:paraId="61CFDC03" w14:textId="77777777" w:rsidR="0091568E" w:rsidRPr="00673C0D" w:rsidRDefault="0091568E">
      <w:pPr>
        <w:spacing w:line="600" w:lineRule="exact"/>
        <w:rPr>
          <w:rFonts w:ascii="Times New Roman" w:eastAsia="方正仿宋_GBK" w:hAnsi="Times New Roman" w:cs="Times New Roman"/>
          <w:sz w:val="32"/>
          <w:szCs w:val="32"/>
        </w:rPr>
      </w:pPr>
    </w:p>
    <w:p w14:paraId="7E3858C5" w14:textId="77777777" w:rsidR="0091568E" w:rsidRPr="00673C0D" w:rsidRDefault="0091568E">
      <w:pPr>
        <w:spacing w:line="600" w:lineRule="exact"/>
        <w:rPr>
          <w:rFonts w:ascii="Times New Roman" w:eastAsia="方正仿宋_GBK" w:hAnsi="Times New Roman" w:cs="Times New Roman"/>
          <w:sz w:val="32"/>
          <w:szCs w:val="32"/>
        </w:rPr>
      </w:pPr>
    </w:p>
    <w:p w14:paraId="52B27D2B" w14:textId="77777777" w:rsidR="0091568E" w:rsidRPr="00673C0D" w:rsidRDefault="0091568E">
      <w:pPr>
        <w:spacing w:line="600" w:lineRule="exact"/>
        <w:rPr>
          <w:rFonts w:ascii="Times New Roman" w:eastAsia="方正仿宋_GBK" w:hAnsi="Times New Roman" w:cs="Times New Roman"/>
          <w:sz w:val="32"/>
          <w:szCs w:val="32"/>
        </w:rPr>
      </w:pPr>
    </w:p>
    <w:p w14:paraId="2478C15A" w14:textId="0013E010" w:rsidR="0091568E" w:rsidRPr="00673C0D" w:rsidRDefault="0091568E">
      <w:pPr>
        <w:spacing w:line="600" w:lineRule="exact"/>
        <w:rPr>
          <w:rFonts w:ascii="Times New Roman" w:eastAsia="方正仿宋_GBK" w:hAnsi="Times New Roman" w:cs="Times New Roman"/>
          <w:sz w:val="32"/>
          <w:szCs w:val="32"/>
        </w:rPr>
      </w:pPr>
    </w:p>
    <w:p w14:paraId="158783EE" w14:textId="77777777" w:rsidR="00BA7D5E" w:rsidRPr="00673C0D" w:rsidRDefault="00BA7D5E">
      <w:pPr>
        <w:spacing w:line="600" w:lineRule="exact"/>
        <w:rPr>
          <w:rFonts w:ascii="Times New Roman" w:eastAsia="方正仿宋_GBK" w:hAnsi="Times New Roman" w:cs="Times New Roman"/>
          <w:sz w:val="32"/>
          <w:szCs w:val="32"/>
        </w:rPr>
      </w:pPr>
    </w:p>
    <w:p w14:paraId="479E4E4B" w14:textId="77777777" w:rsidR="00F74BA6" w:rsidRPr="00673C0D" w:rsidRDefault="00F74BA6" w:rsidP="00F74BA6">
      <w:pPr>
        <w:spacing w:beforeLines="100" w:before="312" w:line="590" w:lineRule="exact"/>
        <w:rPr>
          <w:rFonts w:ascii="Times New Roman" w:eastAsia="方正仿宋_GBK" w:hAnsi="Times New Roman" w:cs="Times New Roman"/>
          <w:sz w:val="32"/>
          <w:szCs w:val="32"/>
        </w:rPr>
      </w:pPr>
      <w:r w:rsidRPr="00673C0D">
        <w:rPr>
          <w:rFonts w:ascii="Times New Roman" w:eastAsia="方正仿宋_GBK" w:hAnsi="Times New Roman" w:cs="Times New Roman" w:hint="eastAsia"/>
          <w:sz w:val="32"/>
          <w:szCs w:val="32"/>
        </w:rPr>
        <w:lastRenderedPageBreak/>
        <w:t>附件</w:t>
      </w:r>
      <w:r w:rsidRPr="00673C0D">
        <w:rPr>
          <w:rFonts w:ascii="Times New Roman" w:eastAsia="方正仿宋_GBK" w:hAnsi="Times New Roman" w:cs="Times New Roman"/>
          <w:sz w:val="32"/>
          <w:szCs w:val="32"/>
        </w:rPr>
        <w:t>1</w:t>
      </w:r>
    </w:p>
    <w:p w14:paraId="1F2E80B8" w14:textId="77777777" w:rsidR="00F74BA6" w:rsidRPr="00673C0D" w:rsidRDefault="00F74BA6" w:rsidP="00F74BA6">
      <w:pPr>
        <w:spacing w:beforeLines="100" w:before="312" w:line="590" w:lineRule="exact"/>
        <w:jc w:val="center"/>
        <w:rPr>
          <w:rFonts w:ascii="方正小标宋_GBK" w:eastAsia="方正小标宋_GBK" w:hAnsi="方正仿宋_GBK" w:cs="方正仿宋_GBK"/>
          <w:b/>
          <w:sz w:val="44"/>
          <w:szCs w:val="44"/>
        </w:rPr>
      </w:pPr>
      <w:r w:rsidRPr="00673C0D">
        <w:rPr>
          <w:rFonts w:ascii="方正小标宋_GBK" w:eastAsia="方正小标宋_GBK" w:hAnsi="方正仿宋_GBK" w:cs="方正仿宋_GBK" w:hint="eastAsia"/>
          <w:bCs/>
          <w:sz w:val="44"/>
          <w:szCs w:val="44"/>
        </w:rPr>
        <w:t>养老机构等级评定申请书</w:t>
      </w:r>
    </w:p>
    <w:p w14:paraId="560CD4C8" w14:textId="77777777" w:rsidR="00F74BA6" w:rsidRPr="00673C0D" w:rsidRDefault="00F74BA6" w:rsidP="00F74BA6">
      <w:pPr>
        <w:spacing w:beforeLines="100" w:before="312" w:line="590" w:lineRule="exact"/>
        <w:rPr>
          <w:rFonts w:ascii="方正仿宋_GBK" w:eastAsia="方正仿宋_GBK" w:hAnsi="方正仿宋_GBK" w:cs="方正仿宋_GBK"/>
          <w:sz w:val="32"/>
          <w:szCs w:val="32"/>
        </w:rPr>
      </w:pPr>
    </w:p>
    <w:p w14:paraId="454BD080" w14:textId="073B2662" w:rsidR="00F74BA6" w:rsidRPr="00673C0D" w:rsidRDefault="00F74BA6" w:rsidP="00F74BA6">
      <w:pPr>
        <w:spacing w:beforeLines="100" w:before="312" w:line="59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根据《养老机构等级划分与评定》</w:t>
      </w:r>
      <w:r w:rsidRPr="00673C0D">
        <w:rPr>
          <w:rFonts w:ascii="Times New Roman" w:eastAsia="方正仿宋_GBK" w:hAnsi="Times New Roman" w:cs="Times New Roman" w:hint="eastAsia"/>
          <w:sz w:val="32"/>
          <w:szCs w:val="32"/>
        </w:rPr>
        <w:t>（</w:t>
      </w:r>
      <w:r w:rsidRPr="00673C0D">
        <w:rPr>
          <w:rFonts w:ascii="Times New Roman" w:eastAsia="方正仿宋_GBK" w:hAnsi="Times New Roman" w:cs="Times New Roman"/>
          <w:sz w:val="32"/>
          <w:szCs w:val="32"/>
        </w:rPr>
        <w:t>GB/T 37276-2018</w:t>
      </w:r>
      <w:r w:rsidRPr="00673C0D">
        <w:rPr>
          <w:rFonts w:ascii="Times New Roman" w:eastAsia="方正仿宋_GBK" w:hAnsi="Times New Roman" w:cs="Times New Roman" w:hint="eastAsia"/>
          <w:sz w:val="32"/>
          <w:szCs w:val="32"/>
        </w:rPr>
        <w:t>）以及实施指南</w:t>
      </w:r>
      <w:r w:rsidR="00B62AD8" w:rsidRPr="00673C0D">
        <w:rPr>
          <w:rFonts w:ascii="Times New Roman" w:eastAsia="方正仿宋_GBK" w:hAnsi="Times New Roman" w:cs="Times New Roman" w:hint="eastAsia"/>
          <w:sz w:val="32"/>
          <w:szCs w:val="32"/>
        </w:rPr>
        <w:t>（</w:t>
      </w:r>
      <w:r w:rsidR="00B62AD8" w:rsidRPr="00673C0D">
        <w:rPr>
          <w:rFonts w:ascii="Times New Roman" w:eastAsia="方正仿宋_GBK" w:hAnsi="Times New Roman" w:cs="Times New Roman"/>
          <w:sz w:val="32"/>
          <w:szCs w:val="32"/>
        </w:rPr>
        <w:t>2023</w:t>
      </w:r>
      <w:r w:rsidR="00B62AD8" w:rsidRPr="00673C0D">
        <w:rPr>
          <w:rFonts w:ascii="Times New Roman" w:eastAsia="方正仿宋_GBK" w:hAnsi="Times New Roman" w:cs="Times New Roman" w:hint="eastAsia"/>
          <w:sz w:val="32"/>
          <w:szCs w:val="32"/>
        </w:rPr>
        <w:t>版）</w:t>
      </w:r>
      <w:r w:rsidRPr="00673C0D">
        <w:rPr>
          <w:rFonts w:ascii="Times New Roman" w:eastAsia="方正仿宋_GBK" w:hAnsi="Times New Roman" w:cs="Times New Roman" w:hint="eastAsia"/>
          <w:sz w:val="32"/>
          <w:szCs w:val="32"/>
        </w:rPr>
        <w:t>、</w:t>
      </w:r>
      <w:r w:rsidRPr="00673C0D">
        <w:rPr>
          <w:rFonts w:ascii="Times New Roman" w:eastAsia="方正仿宋_GBK" w:hAnsi="Times New Roman" w:cs="Times New Roman"/>
          <w:bCs/>
          <w:sz w:val="32"/>
          <w:szCs w:val="32"/>
        </w:rPr>
        <w:t>《江苏省养老机构等级划分与评定评分细则</w:t>
      </w:r>
      <w:r w:rsidRPr="00673C0D">
        <w:rPr>
          <w:rFonts w:ascii="Times New Roman" w:eastAsia="方正仿宋_GBK" w:hAnsi="Times New Roman" w:cs="Times New Roman" w:hint="eastAsia"/>
          <w:sz w:val="32"/>
          <w:szCs w:val="32"/>
        </w:rPr>
        <w:t>》，</w:t>
      </w:r>
      <w:r w:rsidRPr="00673C0D">
        <w:rPr>
          <w:rFonts w:ascii="方正仿宋_GBK" w:eastAsia="方正仿宋_GBK" w:hAnsi="方正仿宋_GBK" w:cs="方正仿宋_GBK" w:hint="eastAsia"/>
          <w:sz w:val="32"/>
          <w:szCs w:val="32"/>
        </w:rPr>
        <w:t>本养老机构申请评定为（  ）级养老机构。</w:t>
      </w:r>
    </w:p>
    <w:p w14:paraId="088AA229" w14:textId="77777777" w:rsidR="00F74BA6" w:rsidRPr="00673C0D" w:rsidRDefault="00F74BA6" w:rsidP="00F74BA6">
      <w:pPr>
        <w:spacing w:beforeLines="100" w:before="312" w:line="59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本养老机构明确并承诺：</w:t>
      </w:r>
    </w:p>
    <w:p w14:paraId="497BA256" w14:textId="77777777" w:rsidR="00F74BA6" w:rsidRPr="00673C0D" w:rsidRDefault="00F74BA6" w:rsidP="00F74BA6">
      <w:pPr>
        <w:spacing w:beforeLines="100" w:before="312" w:line="590" w:lineRule="exact"/>
        <w:ind w:firstLineChars="200" w:firstLine="640"/>
        <w:rPr>
          <w:rFonts w:ascii="Times New Roman" w:eastAsia="方正仿宋_GBK" w:hAnsi="Times New Roman" w:cs="Times New Roman"/>
          <w:sz w:val="32"/>
          <w:szCs w:val="32"/>
        </w:rPr>
      </w:pPr>
      <w:r w:rsidRPr="00673C0D">
        <w:rPr>
          <w:rFonts w:ascii="Times New Roman" w:eastAsia="方正仿宋_GBK" w:hAnsi="Times New Roman" w:cs="Times New Roman"/>
          <w:sz w:val="32"/>
          <w:szCs w:val="32"/>
        </w:rPr>
        <w:t>1</w:t>
      </w:r>
      <w:r w:rsidRPr="00673C0D">
        <w:rPr>
          <w:rFonts w:ascii="Times New Roman" w:eastAsia="方正仿宋_GBK" w:hAnsi="Times New Roman" w:cs="Times New Roman"/>
          <w:sz w:val="32"/>
          <w:szCs w:val="32"/>
        </w:rPr>
        <w:t>．</w:t>
      </w:r>
      <w:r w:rsidRPr="00673C0D">
        <w:rPr>
          <w:rFonts w:ascii="Times New Roman" w:eastAsia="方正仿宋_GBK" w:hAnsi="Times New Roman" w:cs="Times New Roman" w:hint="eastAsia"/>
          <w:sz w:val="32"/>
          <w:szCs w:val="32"/>
        </w:rPr>
        <w:t>已按照</w:t>
      </w:r>
      <w:r w:rsidRPr="00673C0D">
        <w:rPr>
          <w:rFonts w:ascii="Times New Roman" w:eastAsia="方正仿宋_GBK" w:hAnsi="Times New Roman" w:cs="Times New Roman"/>
          <w:bCs/>
          <w:sz w:val="32"/>
          <w:szCs w:val="32"/>
        </w:rPr>
        <w:t>《江苏省养老机构等级划分与评定评分细则</w:t>
      </w:r>
      <w:r w:rsidRPr="00673C0D">
        <w:rPr>
          <w:rFonts w:ascii="Times New Roman" w:eastAsia="方正仿宋_GBK" w:hAnsi="Times New Roman" w:cs="Times New Roman" w:hint="eastAsia"/>
          <w:sz w:val="32"/>
          <w:szCs w:val="32"/>
        </w:rPr>
        <w:t>》进行了自评，符合申请（</w:t>
      </w:r>
      <w:r w:rsidRPr="00673C0D">
        <w:rPr>
          <w:rFonts w:ascii="Times New Roman" w:eastAsia="方正仿宋_GBK" w:hAnsi="Times New Roman" w:cs="Times New Roman" w:hint="eastAsia"/>
          <w:sz w:val="32"/>
          <w:szCs w:val="32"/>
        </w:rPr>
        <w:t xml:space="preserve">  </w:t>
      </w:r>
      <w:r w:rsidRPr="00673C0D">
        <w:rPr>
          <w:rFonts w:ascii="Times New Roman" w:eastAsia="方正仿宋_GBK" w:hAnsi="Times New Roman" w:cs="Times New Roman" w:hint="eastAsia"/>
          <w:sz w:val="32"/>
          <w:szCs w:val="32"/>
        </w:rPr>
        <w:t>）级养老机构评定应满足的基本要求与条件，无“不予以申报”相关问题。申报资料明细中的各项数据客观真实。</w:t>
      </w:r>
    </w:p>
    <w:p w14:paraId="270F93DC" w14:textId="4412E5FE" w:rsidR="00F74BA6" w:rsidRPr="00673C0D" w:rsidRDefault="00F74BA6" w:rsidP="00F74BA6">
      <w:pPr>
        <w:spacing w:beforeLines="100" w:before="312" w:line="590" w:lineRule="exact"/>
        <w:ind w:firstLineChars="200" w:firstLine="640"/>
        <w:rPr>
          <w:rFonts w:ascii="Times New Roman" w:eastAsia="方正仿宋_GBK" w:hAnsi="Times New Roman" w:cs="Times New Roman"/>
          <w:sz w:val="32"/>
          <w:szCs w:val="32"/>
        </w:rPr>
      </w:pPr>
      <w:r w:rsidRPr="00673C0D">
        <w:rPr>
          <w:rFonts w:ascii="Times New Roman" w:eastAsia="方正仿宋_GBK" w:hAnsi="Times New Roman" w:cs="Times New Roman" w:hint="eastAsia"/>
          <w:sz w:val="32"/>
          <w:szCs w:val="32"/>
        </w:rPr>
        <w:t xml:space="preserve">2. </w:t>
      </w:r>
      <w:r w:rsidR="00B62AD8" w:rsidRPr="00673C0D">
        <w:rPr>
          <w:rFonts w:ascii="Times New Roman" w:eastAsia="方正仿宋_GBK" w:hAnsi="Times New Roman" w:cs="Times New Roman" w:hint="eastAsia"/>
          <w:sz w:val="32"/>
          <w:szCs w:val="32"/>
        </w:rPr>
        <w:t>无</w:t>
      </w:r>
      <w:r w:rsidRPr="00673C0D">
        <w:rPr>
          <w:rFonts w:ascii="Times New Roman" w:eastAsia="方正仿宋_GBK" w:hAnsi="Times New Roman" w:cs="Times New Roman" w:hint="eastAsia"/>
          <w:sz w:val="32"/>
          <w:szCs w:val="32"/>
        </w:rPr>
        <w:t>《江苏省养老机构等级评定管理办法》第七条关于不予受理评定申请的</w:t>
      </w:r>
      <w:r w:rsidRPr="00673C0D">
        <w:rPr>
          <w:rFonts w:ascii="Times New Roman" w:eastAsia="方正仿宋_GBK" w:hAnsi="Times New Roman" w:cs="Times New Roman" w:hint="eastAsia"/>
          <w:sz w:val="32"/>
          <w:szCs w:val="32"/>
        </w:rPr>
        <w:t>7</w:t>
      </w:r>
      <w:r w:rsidRPr="00673C0D">
        <w:rPr>
          <w:rFonts w:ascii="Times New Roman" w:eastAsia="方正仿宋_GBK" w:hAnsi="Times New Roman" w:cs="Times New Roman" w:hint="eastAsia"/>
          <w:sz w:val="32"/>
          <w:szCs w:val="32"/>
        </w:rPr>
        <w:t>类情形。</w:t>
      </w:r>
    </w:p>
    <w:p w14:paraId="1BA837DD" w14:textId="77777777" w:rsidR="00F74BA6" w:rsidRPr="00673C0D" w:rsidRDefault="00F74BA6" w:rsidP="00F74BA6">
      <w:pPr>
        <w:spacing w:beforeLines="100" w:before="312" w:line="590" w:lineRule="exact"/>
        <w:ind w:firstLineChars="200" w:firstLine="640"/>
        <w:rPr>
          <w:rFonts w:ascii="Times New Roman" w:eastAsia="方正仿宋_GBK" w:hAnsi="Times New Roman" w:cs="Times New Roman"/>
          <w:sz w:val="32"/>
          <w:szCs w:val="32"/>
        </w:rPr>
      </w:pPr>
      <w:r w:rsidRPr="00673C0D">
        <w:rPr>
          <w:rFonts w:ascii="Times New Roman" w:eastAsia="方正仿宋_GBK" w:hAnsi="Times New Roman" w:cs="Times New Roman"/>
          <w:sz w:val="32"/>
          <w:szCs w:val="32"/>
        </w:rPr>
        <w:t>2</w:t>
      </w:r>
      <w:r w:rsidRPr="00673C0D">
        <w:rPr>
          <w:rFonts w:ascii="Times New Roman" w:eastAsia="方正仿宋_GBK" w:hAnsi="Times New Roman" w:cs="Times New Roman"/>
          <w:sz w:val="32"/>
          <w:szCs w:val="32"/>
        </w:rPr>
        <w:t>．同意按照养老机构等级评定委员会的决定，确定或改变本养老机构的等级。</w:t>
      </w:r>
    </w:p>
    <w:p w14:paraId="1F73E411" w14:textId="77777777" w:rsidR="00F74BA6" w:rsidRPr="00673C0D" w:rsidRDefault="00F74BA6" w:rsidP="00F74BA6">
      <w:pPr>
        <w:spacing w:beforeLines="100" w:before="312" w:line="590" w:lineRule="exact"/>
        <w:ind w:firstLineChars="200" w:firstLine="640"/>
        <w:rPr>
          <w:rFonts w:ascii="Times New Roman" w:eastAsia="方正仿宋_GBK" w:hAnsi="Times New Roman" w:cs="Times New Roman"/>
          <w:sz w:val="32"/>
          <w:szCs w:val="32"/>
        </w:rPr>
      </w:pPr>
    </w:p>
    <w:p w14:paraId="3C011E4B" w14:textId="77777777" w:rsidR="00F74BA6" w:rsidRPr="00673C0D" w:rsidRDefault="00F74BA6" w:rsidP="00F74BA6">
      <w:pPr>
        <w:spacing w:beforeLines="100" w:before="312" w:line="59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法定代表人：                 养老服务机构盖章</w:t>
      </w:r>
    </w:p>
    <w:p w14:paraId="11F3ECFB" w14:textId="77777777" w:rsidR="00F74BA6" w:rsidRPr="00673C0D" w:rsidRDefault="00F74BA6" w:rsidP="00F74BA6">
      <w:pPr>
        <w:spacing w:beforeLines="100" w:before="312" w:line="590" w:lineRule="exact"/>
        <w:ind w:firstLineChars="200" w:firstLine="640"/>
        <w:rPr>
          <w:rFonts w:ascii="方正仿宋_GBK" w:eastAsia="方正仿宋_GBK" w:hAnsi="方正仿宋_GBK" w:cs="方正仿宋_GBK"/>
          <w:sz w:val="32"/>
          <w:szCs w:val="32"/>
        </w:rPr>
      </w:pPr>
      <w:r w:rsidRPr="00673C0D">
        <w:rPr>
          <w:rFonts w:ascii="方正仿宋_GBK" w:eastAsia="方正仿宋_GBK" w:hAnsi="方正仿宋_GBK" w:cs="方正仿宋_GBK" w:hint="eastAsia"/>
          <w:sz w:val="32"/>
          <w:szCs w:val="32"/>
        </w:rPr>
        <w:t>年   月   日                    年   月   日</w:t>
      </w:r>
    </w:p>
    <w:p w14:paraId="55D70278" w14:textId="77777777" w:rsidR="00F74BA6" w:rsidRPr="00673C0D" w:rsidRDefault="00F74BA6" w:rsidP="00F74BA6">
      <w:pPr>
        <w:jc w:val="left"/>
        <w:rPr>
          <w:rFonts w:ascii="Times New Roman" w:eastAsia="方正仿宋_GBK" w:hAnsi="Times New Roman" w:cs="Times New Roman"/>
          <w:color w:val="000000"/>
          <w:sz w:val="32"/>
          <w:szCs w:val="24"/>
        </w:rPr>
      </w:pPr>
      <w:r w:rsidRPr="00673C0D">
        <w:rPr>
          <w:rFonts w:ascii="Times New Roman" w:eastAsia="方正仿宋_GBK" w:hAnsi="Times New Roman" w:cs="Times New Roman"/>
          <w:color w:val="000000"/>
          <w:sz w:val="32"/>
          <w:szCs w:val="24"/>
        </w:rPr>
        <w:lastRenderedPageBreak/>
        <w:t>附件</w:t>
      </w:r>
      <w:r w:rsidRPr="00673C0D">
        <w:rPr>
          <w:rFonts w:ascii="Times New Roman" w:eastAsia="方正仿宋_GBK" w:hAnsi="Times New Roman" w:cs="Times New Roman"/>
          <w:color w:val="000000"/>
          <w:sz w:val="32"/>
          <w:szCs w:val="24"/>
        </w:rPr>
        <w:t>2</w:t>
      </w:r>
    </w:p>
    <w:p w14:paraId="348692A8" w14:textId="77777777" w:rsidR="00F74BA6" w:rsidRPr="00673C0D" w:rsidRDefault="00F74BA6" w:rsidP="00F74BA6">
      <w:pPr>
        <w:spacing w:line="580" w:lineRule="exact"/>
        <w:ind w:firstLine="880"/>
        <w:jc w:val="center"/>
        <w:rPr>
          <w:rFonts w:ascii="方正小标宋_GBK" w:eastAsia="方正小标宋_GBK" w:hAnsi="方正小标宋_GBK" w:cs="Times New Roman"/>
          <w:color w:val="000000"/>
          <w:sz w:val="44"/>
          <w:szCs w:val="24"/>
        </w:rPr>
      </w:pPr>
      <w:r w:rsidRPr="00673C0D">
        <w:rPr>
          <w:rFonts w:ascii="方正小标宋_GBK" w:eastAsia="方正小标宋_GBK" w:hAnsi="方正小标宋_GBK" w:cs="Times New Roman"/>
          <w:color w:val="000000"/>
          <w:sz w:val="44"/>
          <w:szCs w:val="24"/>
        </w:rPr>
        <w:t>养老机构等级评定</w:t>
      </w:r>
      <w:r w:rsidRPr="00673C0D">
        <w:rPr>
          <w:rFonts w:ascii="方正小标宋_GBK" w:eastAsia="方正小标宋_GBK" w:hAnsi="方正小标宋_GBK" w:cs="Times New Roman" w:hint="eastAsia"/>
          <w:color w:val="000000"/>
          <w:sz w:val="44"/>
          <w:szCs w:val="24"/>
        </w:rPr>
        <w:t>申报资料明细</w:t>
      </w:r>
    </w:p>
    <w:p w14:paraId="29B50170" w14:textId="77777777" w:rsidR="00F74BA6" w:rsidRPr="00673C0D" w:rsidRDefault="00F74BA6" w:rsidP="00F74BA6">
      <w:pPr>
        <w:spacing w:line="580" w:lineRule="exact"/>
        <w:ind w:firstLineChars="150" w:firstLine="480"/>
        <w:jc w:val="left"/>
        <w:rPr>
          <w:rFonts w:ascii="Times New Roman" w:eastAsia="方正仿宋_GBK" w:hAnsi="Times New Roman" w:cs="Times New Roman"/>
          <w:bCs/>
          <w:kern w:val="0"/>
          <w:sz w:val="32"/>
          <w:szCs w:val="32"/>
        </w:rPr>
      </w:pPr>
    </w:p>
    <w:p w14:paraId="2004E754" w14:textId="77777777" w:rsidR="00F74BA6" w:rsidRPr="00673C0D" w:rsidRDefault="00F74BA6" w:rsidP="00F74BA6">
      <w:pPr>
        <w:spacing w:line="580" w:lineRule="exact"/>
        <w:ind w:firstLineChars="200" w:firstLine="640"/>
        <w:jc w:val="left"/>
        <w:rPr>
          <w:rFonts w:ascii="方正小标宋_GBK" w:eastAsia="方正小标宋_GBK" w:hAnsi="方正小标宋_GBK" w:cs="Times New Roman"/>
          <w:color w:val="000000"/>
          <w:sz w:val="44"/>
          <w:szCs w:val="24"/>
        </w:rPr>
      </w:pPr>
      <w:r w:rsidRPr="00673C0D">
        <w:rPr>
          <w:rFonts w:ascii="Times New Roman" w:eastAsia="方正仿宋_GBK" w:hAnsi="Times New Roman" w:cs="Times New Roman"/>
          <w:bCs/>
          <w:kern w:val="0"/>
          <w:sz w:val="32"/>
          <w:szCs w:val="32"/>
        </w:rPr>
        <w:t xml:space="preserve">1. </w:t>
      </w:r>
      <w:r w:rsidRPr="00673C0D">
        <w:rPr>
          <w:rFonts w:ascii="Times New Roman" w:eastAsia="方正仿宋_GBK" w:hAnsi="Times New Roman" w:cs="Times New Roman" w:hint="eastAsia"/>
          <w:bCs/>
          <w:kern w:val="0"/>
          <w:sz w:val="32"/>
          <w:szCs w:val="32"/>
        </w:rPr>
        <w:t>养老机构等级评定申请书；</w:t>
      </w:r>
    </w:p>
    <w:p w14:paraId="772B397C" w14:textId="5251077E" w:rsidR="00F74BA6" w:rsidRPr="00673C0D" w:rsidRDefault="00F74BA6" w:rsidP="00F74BA6">
      <w:pPr>
        <w:widowControl/>
        <w:spacing w:line="580" w:lineRule="exact"/>
        <w:ind w:firstLineChars="200" w:firstLine="64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 xml:space="preserve">2. </w:t>
      </w:r>
      <w:r w:rsidRPr="00673C0D">
        <w:rPr>
          <w:rFonts w:ascii="Times New Roman" w:eastAsia="方正仿宋_GBK" w:hAnsi="Times New Roman" w:cs="Times New Roman" w:hint="eastAsia"/>
          <w:bCs/>
          <w:kern w:val="0"/>
          <w:sz w:val="32"/>
          <w:szCs w:val="32"/>
        </w:rPr>
        <w:t>养老机构基本信息汇总表；</w:t>
      </w:r>
    </w:p>
    <w:p w14:paraId="50493E2F" w14:textId="169A574F" w:rsidR="00F74BA6" w:rsidRPr="00673C0D" w:rsidRDefault="00F74BA6" w:rsidP="00F74BA6">
      <w:pPr>
        <w:widowControl/>
        <w:spacing w:line="580" w:lineRule="exact"/>
        <w:ind w:firstLineChars="200" w:firstLine="64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 xml:space="preserve">3. </w:t>
      </w:r>
      <w:r w:rsidRPr="00673C0D">
        <w:rPr>
          <w:rFonts w:ascii="Times New Roman" w:eastAsia="方正仿宋_GBK" w:hAnsi="Times New Roman" w:cs="Times New Roman" w:hint="eastAsia"/>
          <w:bCs/>
          <w:kern w:val="0"/>
          <w:sz w:val="32"/>
          <w:szCs w:val="32"/>
        </w:rPr>
        <w:t>养老机构运营情况汇总表；</w:t>
      </w:r>
    </w:p>
    <w:p w14:paraId="24E37FE5" w14:textId="77777777" w:rsidR="00F74BA6" w:rsidRPr="00673C0D" w:rsidRDefault="00F74BA6" w:rsidP="00F74BA6">
      <w:pPr>
        <w:widowControl/>
        <w:numPr>
          <w:ilvl w:val="0"/>
          <w:numId w:val="4"/>
        </w:numPr>
        <w:spacing w:line="580" w:lineRule="exact"/>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bCs/>
          <w:color w:val="000000"/>
          <w:kern w:val="0"/>
          <w:sz w:val="32"/>
          <w:szCs w:val="32"/>
        </w:rPr>
        <w:t>“</w:t>
      </w:r>
      <w:r w:rsidRPr="00673C0D">
        <w:rPr>
          <w:rFonts w:ascii="Times New Roman" w:eastAsia="方正仿宋_GBK" w:hAnsi="Times New Roman" w:cs="Times New Roman" w:hint="eastAsia"/>
          <w:bCs/>
          <w:color w:val="000000"/>
          <w:kern w:val="0"/>
          <w:sz w:val="32"/>
          <w:szCs w:val="32"/>
        </w:rPr>
        <w:t>信用中国</w:t>
      </w:r>
      <w:r w:rsidRPr="00673C0D">
        <w:rPr>
          <w:rFonts w:ascii="Times New Roman" w:eastAsia="方正仿宋_GBK" w:hAnsi="Times New Roman" w:cs="Times New Roman"/>
          <w:bCs/>
          <w:color w:val="000000"/>
          <w:kern w:val="0"/>
          <w:sz w:val="32"/>
          <w:szCs w:val="32"/>
        </w:rPr>
        <w:t>”</w:t>
      </w:r>
      <w:r w:rsidRPr="00673C0D">
        <w:rPr>
          <w:rFonts w:ascii="Times New Roman" w:eastAsia="方正仿宋_GBK" w:hAnsi="Times New Roman" w:cs="Times New Roman" w:hint="eastAsia"/>
          <w:bCs/>
          <w:color w:val="000000"/>
          <w:kern w:val="0"/>
          <w:sz w:val="32"/>
          <w:szCs w:val="32"/>
        </w:rPr>
        <w:t>（（</w:t>
      </w:r>
      <w:r w:rsidRPr="00673C0D">
        <w:rPr>
          <w:rFonts w:ascii="Times New Roman" w:eastAsia="方正仿宋_GBK" w:hAnsi="Times New Roman" w:cs="Times New Roman"/>
          <w:bCs/>
          <w:kern w:val="0"/>
          <w:sz w:val="32"/>
          <w:szCs w:val="32"/>
        </w:rPr>
        <w:t>https://www.creditchina.gov.cn/</w:t>
      </w:r>
      <w:r w:rsidRPr="00673C0D">
        <w:rPr>
          <w:rFonts w:ascii="Times New Roman" w:eastAsia="方正仿宋_GBK" w:hAnsi="Times New Roman" w:cs="Times New Roman" w:hint="eastAsia"/>
          <w:bCs/>
          <w:kern w:val="0"/>
          <w:sz w:val="32"/>
          <w:szCs w:val="32"/>
        </w:rPr>
        <w:t>）本</w:t>
      </w:r>
    </w:p>
    <w:p w14:paraId="46AE4078" w14:textId="7B53C5CB" w:rsidR="00F74BA6" w:rsidRPr="00673C0D" w:rsidRDefault="00F74BA6" w:rsidP="00F74BA6">
      <w:pPr>
        <w:widowControl/>
        <w:spacing w:line="580" w:lineRule="exact"/>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机构《公共信用信息报告》打印件；</w:t>
      </w:r>
    </w:p>
    <w:p w14:paraId="25EC11FD" w14:textId="77777777" w:rsidR="00F74BA6" w:rsidRPr="00673C0D" w:rsidRDefault="00F74BA6" w:rsidP="00F74BA6">
      <w:pPr>
        <w:widowControl/>
        <w:spacing w:line="580" w:lineRule="exact"/>
        <w:ind w:firstLineChars="200" w:firstLine="64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 xml:space="preserve">5. </w:t>
      </w:r>
      <w:r w:rsidRPr="00673C0D">
        <w:rPr>
          <w:rFonts w:ascii="Times New Roman" w:eastAsia="方正仿宋_GBK" w:hAnsi="Times New Roman" w:cs="Times New Roman" w:hint="eastAsia"/>
          <w:bCs/>
          <w:kern w:val="0"/>
          <w:sz w:val="32"/>
          <w:szCs w:val="32"/>
        </w:rPr>
        <w:t>自评报告（含自评表）；</w:t>
      </w:r>
    </w:p>
    <w:p w14:paraId="6C7ADAF1" w14:textId="77777777" w:rsidR="00F74BA6" w:rsidRPr="00673C0D" w:rsidRDefault="00F74BA6" w:rsidP="00F74BA6">
      <w:pPr>
        <w:widowControl/>
        <w:spacing w:line="580" w:lineRule="exact"/>
        <w:ind w:firstLineChars="200" w:firstLine="64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 xml:space="preserve">6. </w:t>
      </w:r>
      <w:r w:rsidRPr="00673C0D">
        <w:rPr>
          <w:rFonts w:ascii="Times New Roman" w:eastAsia="方正仿宋_GBK" w:hAnsi="Times New Roman" w:cs="Times New Roman" w:hint="eastAsia"/>
          <w:bCs/>
          <w:kern w:val="0"/>
          <w:sz w:val="32"/>
          <w:szCs w:val="32"/>
        </w:rPr>
        <w:t>养老机构应具备的有效执业证明，包括：</w:t>
      </w:r>
    </w:p>
    <w:p w14:paraId="402E4D0E" w14:textId="77777777" w:rsidR="00F74BA6" w:rsidRPr="00673C0D" w:rsidRDefault="00F74BA6" w:rsidP="00F74BA6">
      <w:pPr>
        <w:widowControl/>
        <w:spacing w:line="580" w:lineRule="exact"/>
        <w:ind w:firstLineChars="250" w:firstLine="80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1</w:t>
      </w:r>
      <w:r w:rsidRPr="00673C0D">
        <w:rPr>
          <w:rFonts w:ascii="Times New Roman" w:eastAsia="方正仿宋_GBK" w:hAnsi="Times New Roman" w:cs="Times New Roman" w:hint="eastAsia"/>
          <w:bCs/>
          <w:kern w:val="0"/>
          <w:sz w:val="32"/>
          <w:szCs w:val="32"/>
        </w:rPr>
        <w:t>）《营业执照》或《事业单位法人证书》或《民办非企业单位登记证书》；</w:t>
      </w:r>
    </w:p>
    <w:p w14:paraId="4B4EF584" w14:textId="77777777" w:rsidR="00F74BA6" w:rsidRPr="00673C0D" w:rsidRDefault="00F74BA6" w:rsidP="00F74BA6">
      <w:pPr>
        <w:widowControl/>
        <w:spacing w:line="580" w:lineRule="exact"/>
        <w:ind w:firstLineChars="250" w:firstLine="80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2</w:t>
      </w:r>
      <w:r w:rsidRPr="00673C0D">
        <w:rPr>
          <w:rFonts w:ascii="Times New Roman" w:eastAsia="方正仿宋_GBK" w:hAnsi="Times New Roman" w:cs="Times New Roman" w:hint="eastAsia"/>
          <w:bCs/>
          <w:kern w:val="0"/>
          <w:sz w:val="32"/>
          <w:szCs w:val="32"/>
        </w:rPr>
        <w:t>）民政部门出具的养老机构备案回执（包括核定养老床位数）；</w:t>
      </w:r>
    </w:p>
    <w:p w14:paraId="2F2DA438" w14:textId="77777777" w:rsidR="00F74BA6" w:rsidRPr="00673C0D" w:rsidRDefault="00F74BA6" w:rsidP="00F74BA6">
      <w:pPr>
        <w:widowControl/>
        <w:spacing w:line="580" w:lineRule="exact"/>
        <w:ind w:firstLineChars="250" w:firstLine="80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3</w:t>
      </w:r>
      <w:r w:rsidRPr="00673C0D">
        <w:rPr>
          <w:rFonts w:ascii="Times New Roman" w:eastAsia="方正仿宋_GBK" w:hAnsi="Times New Roman" w:cs="Times New Roman" w:hint="eastAsia"/>
          <w:bCs/>
          <w:kern w:val="0"/>
          <w:sz w:val="32"/>
          <w:szCs w:val="32"/>
        </w:rPr>
        <w:t>）申报范围的各栋建筑消防验收合格证明；</w:t>
      </w:r>
    </w:p>
    <w:p w14:paraId="0501B4F7" w14:textId="77777777" w:rsidR="00F74BA6" w:rsidRPr="00673C0D" w:rsidRDefault="00F74BA6" w:rsidP="00F74BA6">
      <w:pPr>
        <w:widowControl/>
        <w:spacing w:line="580" w:lineRule="exact"/>
        <w:ind w:firstLineChars="250" w:firstLine="80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4</w:t>
      </w:r>
      <w:r w:rsidRPr="00673C0D">
        <w:rPr>
          <w:rFonts w:ascii="Times New Roman" w:eastAsia="方正仿宋_GBK" w:hAnsi="Times New Roman" w:cs="Times New Roman" w:hint="eastAsia"/>
          <w:bCs/>
          <w:kern w:val="0"/>
          <w:sz w:val="32"/>
          <w:szCs w:val="32"/>
        </w:rPr>
        <w:t>）房产证明或租赁使用证明；</w:t>
      </w:r>
    </w:p>
    <w:p w14:paraId="2D88192F" w14:textId="77777777" w:rsidR="00F74BA6" w:rsidRPr="00673C0D" w:rsidRDefault="00F74BA6" w:rsidP="00F74BA6">
      <w:pPr>
        <w:widowControl/>
        <w:spacing w:line="580" w:lineRule="exact"/>
        <w:ind w:firstLineChars="250" w:firstLine="80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5</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内设的餐饮服务机构具有</w:t>
      </w:r>
      <w:r w:rsidRPr="00673C0D">
        <w:rPr>
          <w:rFonts w:ascii="Times New Roman" w:eastAsia="方正仿宋_GBK" w:hAnsi="Times New Roman" w:cs="Times New Roman" w:hint="eastAsia"/>
          <w:bCs/>
          <w:kern w:val="0"/>
          <w:sz w:val="32"/>
          <w:szCs w:val="32"/>
        </w:rPr>
        <w:t>的食品经营许可证；</w:t>
      </w:r>
    </w:p>
    <w:p w14:paraId="593AF56B" w14:textId="77777777" w:rsidR="00F74BA6" w:rsidRPr="00673C0D" w:rsidRDefault="00F74BA6" w:rsidP="00F74BA6">
      <w:pPr>
        <w:widowControl/>
        <w:spacing w:line="580" w:lineRule="exact"/>
        <w:ind w:firstLineChars="250" w:firstLine="80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6</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内设的医疗机构具有</w:t>
      </w:r>
      <w:r w:rsidRPr="00673C0D">
        <w:rPr>
          <w:rFonts w:ascii="Times New Roman" w:eastAsia="方正仿宋_GBK" w:hAnsi="Times New Roman" w:cs="Times New Roman" w:hint="eastAsia"/>
          <w:bCs/>
          <w:kern w:val="0"/>
          <w:sz w:val="32"/>
          <w:szCs w:val="32"/>
        </w:rPr>
        <w:t>的医疗机构执业许可证；</w:t>
      </w:r>
    </w:p>
    <w:p w14:paraId="45E5DF70" w14:textId="77777777" w:rsidR="00F74BA6" w:rsidRPr="00673C0D" w:rsidRDefault="00F74BA6" w:rsidP="00F74BA6">
      <w:pPr>
        <w:widowControl/>
        <w:spacing w:line="580" w:lineRule="exact"/>
        <w:ind w:firstLineChars="250" w:firstLine="80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7</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使用的特种设备具有</w:t>
      </w:r>
      <w:r w:rsidRPr="00673C0D">
        <w:rPr>
          <w:rFonts w:ascii="Times New Roman" w:eastAsia="方正仿宋_GBK" w:hAnsi="Times New Roman" w:cs="Times New Roman" w:hint="eastAsia"/>
          <w:bCs/>
          <w:kern w:val="0"/>
          <w:sz w:val="32"/>
          <w:szCs w:val="32"/>
        </w:rPr>
        <w:t>的特种设备使用登记证；</w:t>
      </w:r>
    </w:p>
    <w:p w14:paraId="1EB9B62A" w14:textId="77777777" w:rsidR="00F74BA6" w:rsidRPr="00673C0D" w:rsidRDefault="00F74BA6" w:rsidP="00F74BA6">
      <w:pPr>
        <w:widowControl/>
        <w:spacing w:line="580" w:lineRule="exact"/>
        <w:ind w:firstLineChars="250" w:firstLine="80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8</w:t>
      </w:r>
      <w:r w:rsidRPr="00673C0D">
        <w:rPr>
          <w:rFonts w:ascii="Times New Roman" w:eastAsia="方正仿宋_GBK" w:hAnsi="Times New Roman" w:cs="Times New Roman" w:hint="eastAsia"/>
          <w:bCs/>
          <w:kern w:val="0"/>
          <w:sz w:val="32"/>
          <w:szCs w:val="32"/>
        </w:rPr>
        <w:t>）提供其他须经许可的服务具有的资质证明。</w:t>
      </w:r>
    </w:p>
    <w:p w14:paraId="558E2101" w14:textId="77777777" w:rsidR="00F74BA6" w:rsidRPr="00673C0D" w:rsidRDefault="00F74BA6" w:rsidP="00F74BA6">
      <w:pPr>
        <w:widowControl/>
        <w:spacing w:line="580" w:lineRule="exact"/>
        <w:ind w:firstLineChars="200" w:firstLine="64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 xml:space="preserve">7. </w:t>
      </w:r>
      <w:r w:rsidRPr="00673C0D">
        <w:rPr>
          <w:rFonts w:ascii="Times New Roman" w:eastAsia="方正仿宋_GBK" w:hAnsi="Times New Roman" w:cs="Times New Roman" w:hint="eastAsia"/>
          <w:bCs/>
          <w:kern w:val="0"/>
          <w:sz w:val="32"/>
          <w:szCs w:val="32"/>
        </w:rPr>
        <w:t>养老机构工作人员应具备的相关资质证明，包括：</w:t>
      </w:r>
    </w:p>
    <w:p w14:paraId="48950299" w14:textId="77777777" w:rsidR="00F74BA6" w:rsidRPr="00673C0D" w:rsidRDefault="00F74BA6" w:rsidP="00F74BA6">
      <w:pPr>
        <w:widowControl/>
        <w:spacing w:line="580" w:lineRule="exact"/>
        <w:ind w:firstLineChars="250" w:firstLine="80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1</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院长、副院长学历</w:t>
      </w:r>
      <w:r w:rsidRPr="00673C0D">
        <w:rPr>
          <w:rFonts w:ascii="Times New Roman" w:eastAsia="方正仿宋_GBK" w:hAnsi="Times New Roman" w:cs="Times New Roman" w:hint="eastAsia"/>
          <w:bCs/>
          <w:kern w:val="0"/>
          <w:sz w:val="32"/>
          <w:szCs w:val="32"/>
        </w:rPr>
        <w:t>文凭证明；</w:t>
      </w:r>
    </w:p>
    <w:p w14:paraId="17917C41" w14:textId="77777777" w:rsidR="00F74BA6" w:rsidRPr="00673C0D" w:rsidRDefault="00F74BA6" w:rsidP="00F74BA6">
      <w:pPr>
        <w:widowControl/>
        <w:spacing w:line="580" w:lineRule="exact"/>
        <w:ind w:firstLineChars="250" w:firstLine="80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2</w:t>
      </w:r>
      <w:r w:rsidRPr="00673C0D">
        <w:rPr>
          <w:rFonts w:ascii="Times New Roman" w:eastAsia="方正仿宋_GBK" w:hAnsi="Times New Roman" w:cs="Times New Roman" w:hint="eastAsia"/>
          <w:bCs/>
          <w:kern w:val="0"/>
          <w:sz w:val="32"/>
          <w:szCs w:val="32"/>
        </w:rPr>
        <w:t>）养老护理员岗前培训合格证明；</w:t>
      </w:r>
    </w:p>
    <w:p w14:paraId="435886D4"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lastRenderedPageBreak/>
        <w:t>3</w:t>
      </w:r>
      <w:r w:rsidRPr="00673C0D">
        <w:rPr>
          <w:rFonts w:ascii="Times New Roman" w:eastAsia="方正仿宋_GBK" w:hAnsi="Times New Roman" w:cs="Times New Roman" w:hint="eastAsia"/>
          <w:bCs/>
          <w:kern w:val="0"/>
          <w:sz w:val="32"/>
          <w:szCs w:val="32"/>
        </w:rPr>
        <w:t>）所有提供生活照料、膳食、医疗护理服务人员的健康证明；</w:t>
      </w:r>
    </w:p>
    <w:p w14:paraId="36395C37"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4</w:t>
      </w:r>
      <w:r w:rsidRPr="00673C0D">
        <w:rPr>
          <w:rFonts w:ascii="Times New Roman" w:eastAsia="方正仿宋_GBK" w:hAnsi="Times New Roman" w:cs="Times New Roman" w:hint="eastAsia"/>
          <w:bCs/>
          <w:kern w:val="0"/>
          <w:sz w:val="32"/>
          <w:szCs w:val="32"/>
        </w:rPr>
        <w:t>）助理执业医师及以上资格证书和执业证书，机构聘用合同；</w:t>
      </w:r>
    </w:p>
    <w:p w14:paraId="519384B8"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5</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护士执业证书</w:t>
      </w:r>
      <w:r w:rsidRPr="00673C0D">
        <w:rPr>
          <w:rFonts w:ascii="Times New Roman" w:eastAsia="方正仿宋_GBK" w:hAnsi="Times New Roman" w:cs="Times New Roman" w:hint="eastAsia"/>
          <w:bCs/>
          <w:kern w:val="0"/>
          <w:sz w:val="32"/>
          <w:szCs w:val="32"/>
        </w:rPr>
        <w:t>，机构聘用合同；</w:t>
      </w:r>
    </w:p>
    <w:p w14:paraId="23575F69"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6</w:t>
      </w:r>
      <w:r w:rsidRPr="00673C0D">
        <w:rPr>
          <w:rFonts w:ascii="Times New Roman" w:eastAsia="方正仿宋_GBK" w:hAnsi="Times New Roman" w:cs="Times New Roman" w:hint="eastAsia"/>
          <w:bCs/>
          <w:kern w:val="0"/>
          <w:sz w:val="32"/>
          <w:szCs w:val="32"/>
        </w:rPr>
        <w:t>）康复医师资格证书，机构聘用合同；</w:t>
      </w:r>
    </w:p>
    <w:p w14:paraId="69F40D71"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7</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社会工作者、心理</w:t>
      </w:r>
      <w:r w:rsidRPr="00673C0D">
        <w:rPr>
          <w:rFonts w:ascii="Times New Roman" w:eastAsia="方正仿宋_GBK" w:hAnsi="Times New Roman" w:cs="Times New Roman" w:hint="eastAsia"/>
          <w:bCs/>
          <w:kern w:val="0"/>
          <w:sz w:val="32"/>
          <w:szCs w:val="32"/>
        </w:rPr>
        <w:t>咨询</w:t>
      </w:r>
      <w:r w:rsidRPr="00673C0D">
        <w:rPr>
          <w:rFonts w:ascii="Times New Roman" w:eastAsia="方正仿宋_GBK" w:hAnsi="Times New Roman" w:cs="Times New Roman"/>
          <w:bCs/>
          <w:kern w:val="0"/>
          <w:sz w:val="32"/>
          <w:szCs w:val="32"/>
        </w:rPr>
        <w:t>师等相关资格证书</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机构聘用合同；</w:t>
      </w:r>
    </w:p>
    <w:p w14:paraId="52B4A122"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8</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特种设备管理人员应该具备的上岗资质证明</w:t>
      </w:r>
      <w:r w:rsidRPr="00673C0D">
        <w:rPr>
          <w:rFonts w:ascii="Times New Roman" w:eastAsia="方正仿宋_GBK" w:hAnsi="Times New Roman" w:cs="Times New Roman" w:hint="eastAsia"/>
          <w:bCs/>
          <w:kern w:val="0"/>
          <w:sz w:val="32"/>
          <w:szCs w:val="32"/>
        </w:rPr>
        <w:t>。</w:t>
      </w:r>
    </w:p>
    <w:p w14:paraId="76968391" w14:textId="77777777" w:rsidR="00F74BA6" w:rsidRPr="00673C0D" w:rsidRDefault="00F74BA6" w:rsidP="00F74BA6">
      <w:pPr>
        <w:widowControl/>
        <w:spacing w:line="580" w:lineRule="exact"/>
        <w:ind w:firstLineChars="200" w:firstLine="640"/>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8</w:t>
      </w:r>
      <w:r w:rsidRPr="00673C0D">
        <w:rPr>
          <w:rFonts w:ascii="Times New Roman" w:eastAsia="方正仿宋_GBK" w:hAnsi="Times New Roman" w:cs="Times New Roman"/>
          <w:bCs/>
          <w:kern w:val="0"/>
          <w:sz w:val="32"/>
          <w:szCs w:val="32"/>
        </w:rPr>
        <w:t xml:space="preserve">. </w:t>
      </w:r>
      <w:r w:rsidRPr="00673C0D">
        <w:rPr>
          <w:rFonts w:ascii="Times New Roman" w:eastAsia="方正仿宋_GBK" w:hAnsi="Times New Roman" w:cs="Times New Roman" w:hint="eastAsia"/>
          <w:bCs/>
          <w:kern w:val="0"/>
          <w:sz w:val="32"/>
          <w:szCs w:val="32"/>
        </w:rPr>
        <w:t>申报日期当年度和上年度组织入住人员健康体检花名册（包括姓名、性别、年龄、身份证号、体检时间、疾病情况、联系方式、健康档案编号等）；</w:t>
      </w:r>
    </w:p>
    <w:p w14:paraId="0742594D"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9</w:t>
      </w:r>
      <w:r w:rsidRPr="00673C0D">
        <w:rPr>
          <w:rFonts w:ascii="Times New Roman" w:eastAsia="方正仿宋_GBK" w:hAnsi="Times New Roman" w:cs="Times New Roman"/>
          <w:bCs/>
          <w:kern w:val="0"/>
          <w:sz w:val="32"/>
          <w:szCs w:val="32"/>
        </w:rPr>
        <w:t xml:space="preserve">. </w:t>
      </w:r>
      <w:r w:rsidRPr="00673C0D">
        <w:rPr>
          <w:rFonts w:ascii="Times New Roman" w:eastAsia="方正仿宋_GBK" w:hAnsi="Times New Roman" w:cs="Times New Roman" w:hint="eastAsia"/>
          <w:bCs/>
          <w:kern w:val="0"/>
          <w:sz w:val="32"/>
          <w:szCs w:val="32"/>
        </w:rPr>
        <w:t>养老机构运营一年以上的佐证材料（包括</w:t>
      </w:r>
      <w:r w:rsidRPr="00673C0D">
        <w:rPr>
          <w:rFonts w:ascii="Times New Roman" w:eastAsia="方正仿宋_GBK" w:hAnsi="Times New Roman" w:cs="Times New Roman"/>
          <w:bCs/>
          <w:kern w:val="0"/>
          <w:sz w:val="32"/>
          <w:szCs w:val="32"/>
        </w:rPr>
        <w:t>入住人员花名册、在职人员花名册、财务流水、社保缴纳凭证等）</w:t>
      </w:r>
      <w:r w:rsidRPr="00673C0D">
        <w:rPr>
          <w:rFonts w:ascii="Times New Roman" w:eastAsia="方正仿宋_GBK" w:hAnsi="Times New Roman" w:cs="Times New Roman" w:hint="eastAsia"/>
          <w:bCs/>
          <w:kern w:val="0"/>
          <w:sz w:val="32"/>
          <w:szCs w:val="32"/>
        </w:rPr>
        <w:t>；</w:t>
      </w:r>
    </w:p>
    <w:p w14:paraId="176889C2"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注：</w:t>
      </w:r>
      <w:r w:rsidRPr="00673C0D">
        <w:rPr>
          <w:rFonts w:ascii="Times New Roman" w:eastAsia="方正仿宋_GBK" w:hAnsi="Times New Roman" w:cs="Times New Roman"/>
          <w:bCs/>
          <w:kern w:val="0"/>
          <w:sz w:val="32"/>
          <w:szCs w:val="32"/>
        </w:rPr>
        <w:t>1</w:t>
      </w:r>
      <w:r w:rsidRPr="00673C0D">
        <w:rPr>
          <w:rFonts w:ascii="Times New Roman" w:eastAsia="方正仿宋_GBK" w:hAnsi="Times New Roman" w:cs="Times New Roman"/>
          <w:bCs/>
          <w:kern w:val="0"/>
          <w:sz w:val="32"/>
          <w:szCs w:val="32"/>
        </w:rPr>
        <w:t>）入住人员花名册</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以申报日期当日入住情况为准</w:t>
      </w:r>
      <w:r w:rsidRPr="00673C0D">
        <w:rPr>
          <w:rFonts w:ascii="Times New Roman" w:eastAsia="方正仿宋_GBK" w:hAnsi="Times New Roman" w:cs="Times New Roman" w:hint="eastAsia"/>
          <w:bCs/>
          <w:kern w:val="0"/>
          <w:sz w:val="32"/>
          <w:szCs w:val="32"/>
        </w:rPr>
        <w:t>）。包括：姓名</w:t>
      </w:r>
      <w:r w:rsidRPr="00673C0D">
        <w:rPr>
          <w:rFonts w:ascii="Times New Roman" w:eastAsia="方正仿宋_GBK" w:hAnsi="Times New Roman" w:cs="Times New Roman"/>
          <w:bCs/>
          <w:kern w:val="0"/>
          <w:sz w:val="32"/>
          <w:szCs w:val="32"/>
        </w:rPr>
        <w:t>、性别、年龄、身份证号、入院时间、所在房号、能力等级、</w:t>
      </w:r>
      <w:r w:rsidRPr="00673C0D">
        <w:rPr>
          <w:rFonts w:ascii="Times New Roman" w:eastAsia="方正仿宋_GBK" w:hAnsi="Times New Roman" w:cs="Times New Roman" w:hint="eastAsia"/>
          <w:bCs/>
          <w:kern w:val="0"/>
          <w:sz w:val="32"/>
          <w:szCs w:val="32"/>
        </w:rPr>
        <w:t>联系方式、入住档案编号等。</w:t>
      </w:r>
    </w:p>
    <w:p w14:paraId="2079A674"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bCs/>
          <w:kern w:val="0"/>
          <w:sz w:val="32"/>
          <w:szCs w:val="32"/>
        </w:rPr>
        <w:t>2</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在职人员花名册</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以申报日期当日人员情况为准</w:t>
      </w:r>
      <w:r w:rsidRPr="00673C0D">
        <w:rPr>
          <w:rFonts w:ascii="Times New Roman" w:eastAsia="方正仿宋_GBK" w:hAnsi="Times New Roman" w:cs="Times New Roman" w:hint="eastAsia"/>
          <w:bCs/>
          <w:kern w:val="0"/>
          <w:sz w:val="32"/>
          <w:szCs w:val="32"/>
        </w:rPr>
        <w:t>）。包括：姓名、性别、年龄、身份证号、入职时间、职务（职称）、持证情况、学历情况、联系方式、劳动关系等。</w:t>
      </w:r>
    </w:p>
    <w:p w14:paraId="75F374D9"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3</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入住</w:t>
      </w:r>
      <w:r w:rsidRPr="00673C0D">
        <w:rPr>
          <w:rFonts w:ascii="Times New Roman" w:eastAsia="方正仿宋_GBK" w:hAnsi="Times New Roman" w:cs="Times New Roman" w:hint="eastAsia"/>
          <w:bCs/>
          <w:kern w:val="0"/>
          <w:sz w:val="32"/>
          <w:szCs w:val="32"/>
        </w:rPr>
        <w:t>人员</w:t>
      </w:r>
      <w:r w:rsidRPr="00673C0D">
        <w:rPr>
          <w:rFonts w:ascii="Times New Roman" w:eastAsia="方正仿宋_GBK" w:hAnsi="Times New Roman" w:cs="Times New Roman"/>
          <w:bCs/>
          <w:kern w:val="0"/>
          <w:sz w:val="32"/>
          <w:szCs w:val="32"/>
        </w:rPr>
        <w:t>缴费情况清单（以申报当月为准）。要求：与入住花名册相对应。</w:t>
      </w:r>
    </w:p>
    <w:p w14:paraId="17D69854"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4</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工作人员缴纳社保情况清单（申报之日前置一年内）。</w:t>
      </w:r>
    </w:p>
    <w:p w14:paraId="1E9E8CC9"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 xml:space="preserve">10. </w:t>
      </w:r>
      <w:r w:rsidRPr="00673C0D">
        <w:rPr>
          <w:rFonts w:ascii="Times New Roman" w:eastAsia="方正仿宋_GBK" w:hAnsi="Times New Roman" w:cs="Times New Roman"/>
          <w:bCs/>
          <w:kern w:val="0"/>
          <w:sz w:val="32"/>
          <w:szCs w:val="32"/>
        </w:rPr>
        <w:t>环境设施设备相</w:t>
      </w:r>
      <w:r w:rsidRPr="00673C0D">
        <w:rPr>
          <w:rFonts w:ascii="Times New Roman" w:eastAsia="方正仿宋_GBK" w:hAnsi="Times New Roman" w:cs="Times New Roman" w:hint="eastAsia"/>
          <w:bCs/>
          <w:kern w:val="0"/>
          <w:sz w:val="32"/>
          <w:szCs w:val="32"/>
        </w:rPr>
        <w:t>关</w:t>
      </w:r>
      <w:r w:rsidRPr="00673C0D">
        <w:rPr>
          <w:rFonts w:ascii="Times New Roman" w:eastAsia="方正仿宋_GBK" w:hAnsi="Times New Roman" w:cs="Times New Roman"/>
          <w:bCs/>
          <w:kern w:val="0"/>
          <w:sz w:val="32"/>
          <w:szCs w:val="32"/>
        </w:rPr>
        <w:t>资料</w:t>
      </w:r>
      <w:r w:rsidRPr="00673C0D">
        <w:rPr>
          <w:rFonts w:ascii="Times New Roman" w:eastAsia="方正仿宋_GBK" w:hAnsi="Times New Roman" w:cs="Times New Roman" w:hint="eastAsia"/>
          <w:bCs/>
          <w:kern w:val="0"/>
          <w:sz w:val="32"/>
          <w:szCs w:val="32"/>
        </w:rPr>
        <w:t>，包括：</w:t>
      </w:r>
    </w:p>
    <w:p w14:paraId="438BAC53"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bCs/>
          <w:kern w:val="0"/>
          <w:sz w:val="32"/>
          <w:szCs w:val="32"/>
        </w:rPr>
        <w:lastRenderedPageBreak/>
        <w:t>1</w:t>
      </w:r>
      <w:r w:rsidRPr="00673C0D">
        <w:rPr>
          <w:rFonts w:ascii="Times New Roman" w:eastAsia="方正仿宋_GBK" w:hAnsi="Times New Roman" w:cs="Times New Roman" w:hint="eastAsia"/>
          <w:bCs/>
          <w:kern w:val="0"/>
          <w:sz w:val="32"/>
          <w:szCs w:val="32"/>
        </w:rPr>
        <w:t>）</w:t>
      </w:r>
      <w:r w:rsidRPr="00673C0D">
        <w:rPr>
          <w:rFonts w:ascii="Times New Roman" w:eastAsia="方正仿宋_GBK" w:hAnsi="Times New Roman" w:cs="Times New Roman"/>
          <w:bCs/>
          <w:kern w:val="0"/>
          <w:sz w:val="32"/>
          <w:szCs w:val="32"/>
        </w:rPr>
        <w:t>机构</w:t>
      </w:r>
      <w:r w:rsidRPr="00673C0D">
        <w:rPr>
          <w:rFonts w:ascii="Times New Roman" w:eastAsia="方正仿宋_GBK" w:hAnsi="Times New Roman" w:cs="Times New Roman" w:hint="eastAsia"/>
          <w:bCs/>
          <w:kern w:val="0"/>
          <w:sz w:val="32"/>
          <w:szCs w:val="32"/>
        </w:rPr>
        <w:t>总</w:t>
      </w:r>
      <w:r w:rsidRPr="00673C0D">
        <w:rPr>
          <w:rFonts w:ascii="Times New Roman" w:eastAsia="方正仿宋_GBK" w:hAnsi="Times New Roman" w:cs="Times New Roman"/>
          <w:bCs/>
          <w:kern w:val="0"/>
          <w:sz w:val="32"/>
          <w:szCs w:val="32"/>
        </w:rPr>
        <w:t>平面图</w:t>
      </w:r>
      <w:r w:rsidRPr="00673C0D">
        <w:rPr>
          <w:rFonts w:ascii="Times New Roman" w:eastAsia="方正仿宋_GBK" w:hAnsi="Times New Roman" w:cs="Times New Roman" w:hint="eastAsia"/>
          <w:bCs/>
          <w:kern w:val="0"/>
          <w:sz w:val="32"/>
          <w:szCs w:val="32"/>
        </w:rPr>
        <w:t>，申报三级及以上还须提供</w:t>
      </w:r>
      <w:r w:rsidRPr="00673C0D">
        <w:rPr>
          <w:rFonts w:ascii="Times New Roman" w:eastAsia="方正仿宋_GBK" w:hAnsi="Times New Roman" w:cs="Times New Roman"/>
          <w:bCs/>
          <w:kern w:val="0"/>
          <w:sz w:val="32"/>
          <w:szCs w:val="32"/>
        </w:rPr>
        <w:t>居室所在各楼栋的每层平面布置图</w:t>
      </w:r>
      <w:r w:rsidRPr="00673C0D">
        <w:rPr>
          <w:rFonts w:ascii="Times New Roman" w:eastAsia="方正仿宋_GBK" w:hAnsi="Times New Roman" w:cs="Times New Roman" w:hint="eastAsia"/>
          <w:bCs/>
          <w:kern w:val="0"/>
          <w:sz w:val="32"/>
          <w:szCs w:val="32"/>
        </w:rPr>
        <w:t>。图中不应包含自行违规拆改加建的内容，可以为审查合格图纸或竣工图。</w:t>
      </w:r>
      <w:r w:rsidRPr="00673C0D">
        <w:rPr>
          <w:rFonts w:ascii="Times New Roman" w:eastAsia="方正仿宋_GBK" w:hAnsi="Times New Roman" w:cs="Times New Roman"/>
          <w:bCs/>
          <w:kern w:val="0"/>
          <w:sz w:val="32"/>
          <w:szCs w:val="32"/>
        </w:rPr>
        <w:t>机构总平面图</w:t>
      </w:r>
      <w:r w:rsidRPr="00673C0D">
        <w:rPr>
          <w:rFonts w:ascii="Times New Roman" w:eastAsia="方正仿宋_GBK" w:hAnsi="Times New Roman" w:cs="Times New Roman" w:hint="eastAsia"/>
          <w:bCs/>
          <w:kern w:val="0"/>
          <w:sz w:val="32"/>
          <w:szCs w:val="32"/>
        </w:rPr>
        <w:t>应</w:t>
      </w:r>
      <w:r w:rsidRPr="00673C0D">
        <w:rPr>
          <w:rFonts w:ascii="Times New Roman" w:eastAsia="方正仿宋_GBK" w:hAnsi="Times New Roman" w:cs="Times New Roman"/>
          <w:bCs/>
          <w:kern w:val="0"/>
          <w:sz w:val="32"/>
          <w:szCs w:val="32"/>
        </w:rPr>
        <w:t>包含楼栋名称、层数、机构主出入口等信息；居室所在各楼栋的每层平面布置图</w:t>
      </w:r>
      <w:r w:rsidRPr="00673C0D">
        <w:rPr>
          <w:rFonts w:ascii="Times New Roman" w:eastAsia="方正仿宋_GBK" w:hAnsi="Times New Roman" w:cs="Times New Roman" w:hint="eastAsia"/>
          <w:bCs/>
          <w:kern w:val="0"/>
          <w:sz w:val="32"/>
          <w:szCs w:val="32"/>
        </w:rPr>
        <w:t>应包含</w:t>
      </w:r>
      <w:r w:rsidRPr="00673C0D">
        <w:rPr>
          <w:rFonts w:ascii="Times New Roman" w:eastAsia="方正仿宋_GBK" w:hAnsi="Times New Roman" w:cs="Times New Roman"/>
          <w:bCs/>
          <w:kern w:val="0"/>
          <w:sz w:val="32"/>
          <w:szCs w:val="32"/>
        </w:rPr>
        <w:t>轴线尺寸标注、主要房间空间名称、家具和卫生洁具布置、楼梯及电梯位置等信息，并要求与</w:t>
      </w:r>
      <w:r w:rsidRPr="00673C0D">
        <w:rPr>
          <w:rFonts w:ascii="Times New Roman" w:eastAsia="方正仿宋_GBK" w:hAnsi="Times New Roman" w:cs="Times New Roman" w:hint="eastAsia"/>
          <w:bCs/>
          <w:kern w:val="0"/>
          <w:sz w:val="32"/>
          <w:szCs w:val="32"/>
        </w:rPr>
        <w:t>老年人</w:t>
      </w:r>
      <w:r w:rsidRPr="00673C0D">
        <w:rPr>
          <w:rFonts w:ascii="Times New Roman" w:eastAsia="方正仿宋_GBK" w:hAnsi="Times New Roman" w:cs="Times New Roman"/>
          <w:bCs/>
          <w:kern w:val="0"/>
          <w:sz w:val="32"/>
          <w:szCs w:val="32"/>
        </w:rPr>
        <w:t>居室设置情况汇总表相对应</w:t>
      </w:r>
      <w:r w:rsidRPr="00673C0D">
        <w:rPr>
          <w:rFonts w:ascii="Times New Roman" w:eastAsia="方正仿宋_GBK" w:hAnsi="Times New Roman" w:cs="Times New Roman" w:hint="eastAsia"/>
          <w:bCs/>
          <w:kern w:val="0"/>
          <w:sz w:val="32"/>
          <w:szCs w:val="32"/>
        </w:rPr>
        <w:t>。标准楼层的平面图可以合并成一张</w:t>
      </w:r>
      <w:r w:rsidRPr="00673C0D">
        <w:rPr>
          <w:rFonts w:ascii="Times New Roman" w:eastAsia="方正仿宋_GBK" w:hAnsi="Times New Roman" w:cs="Times New Roman"/>
          <w:bCs/>
          <w:kern w:val="0"/>
          <w:sz w:val="32"/>
          <w:szCs w:val="32"/>
        </w:rPr>
        <w:t>。</w:t>
      </w:r>
    </w:p>
    <w:p w14:paraId="605EB38F" w14:textId="165D515C"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2</w:t>
      </w:r>
      <w:r w:rsidRPr="00673C0D">
        <w:rPr>
          <w:rFonts w:ascii="Times New Roman" w:eastAsia="方正仿宋_GBK" w:hAnsi="Times New Roman" w:cs="Times New Roman" w:hint="eastAsia"/>
          <w:bCs/>
          <w:kern w:val="0"/>
          <w:sz w:val="32"/>
          <w:szCs w:val="32"/>
        </w:rPr>
        <w:t>）老年人居室设置情况汇总表</w:t>
      </w:r>
    </w:p>
    <w:p w14:paraId="1506F2E4" w14:textId="14220A51" w:rsidR="00B62AD8" w:rsidRPr="00673C0D" w:rsidRDefault="00B62AD8"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1</w:t>
      </w:r>
      <w:r w:rsidRPr="00673C0D">
        <w:rPr>
          <w:rFonts w:ascii="Times New Roman" w:eastAsia="方正仿宋_GBK" w:hAnsi="Times New Roman" w:cs="Times New Roman"/>
          <w:bCs/>
          <w:kern w:val="0"/>
          <w:sz w:val="32"/>
          <w:szCs w:val="32"/>
        </w:rPr>
        <w:t xml:space="preserve">1. </w:t>
      </w:r>
      <w:r w:rsidRPr="00673C0D">
        <w:rPr>
          <w:rFonts w:ascii="Times New Roman" w:eastAsia="方正仿宋_GBK" w:hAnsi="Times New Roman" w:cs="Times New Roman" w:hint="eastAsia"/>
          <w:bCs/>
          <w:kern w:val="0"/>
          <w:sz w:val="32"/>
          <w:szCs w:val="32"/>
        </w:rPr>
        <w:t>其他需要提交的相关资料</w:t>
      </w:r>
    </w:p>
    <w:p w14:paraId="2C1B52C3" w14:textId="21DFF63E"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r w:rsidRPr="00673C0D">
        <w:rPr>
          <w:rFonts w:ascii="Times New Roman" w:eastAsia="方正仿宋_GBK" w:hAnsi="Times New Roman" w:cs="Times New Roman" w:hint="eastAsia"/>
          <w:bCs/>
          <w:kern w:val="0"/>
          <w:sz w:val="32"/>
          <w:szCs w:val="32"/>
        </w:rPr>
        <w:t>注：所有申报材料均需加盖公章</w:t>
      </w:r>
    </w:p>
    <w:p w14:paraId="2F42C634"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p>
    <w:p w14:paraId="2FBA77AF"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p>
    <w:p w14:paraId="1F8E304B"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p>
    <w:p w14:paraId="2CDF7E2C"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p>
    <w:p w14:paraId="14F8180F"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p>
    <w:p w14:paraId="0CBFA229"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p>
    <w:p w14:paraId="2EBCC6E7"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p>
    <w:p w14:paraId="1B2754C0"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p>
    <w:p w14:paraId="4EEB1281" w14:textId="77777777" w:rsidR="00F74BA6" w:rsidRPr="00673C0D" w:rsidRDefault="00F74BA6" w:rsidP="00F74BA6">
      <w:pPr>
        <w:widowControl/>
        <w:spacing w:line="580" w:lineRule="exact"/>
        <w:ind w:firstLine="641"/>
        <w:jc w:val="left"/>
        <w:rPr>
          <w:rFonts w:ascii="Times New Roman" w:eastAsia="方正仿宋_GBK" w:hAnsi="Times New Roman" w:cs="Times New Roman"/>
          <w:bCs/>
          <w:kern w:val="0"/>
          <w:sz w:val="32"/>
          <w:szCs w:val="32"/>
        </w:rPr>
      </w:pPr>
    </w:p>
    <w:p w14:paraId="28BE4DD9" w14:textId="77777777" w:rsidR="00F74BA6" w:rsidRPr="00673C0D" w:rsidRDefault="00F74BA6" w:rsidP="00F74BA6">
      <w:pPr>
        <w:ind w:firstLineChars="200" w:firstLine="640"/>
        <w:jc w:val="left"/>
        <w:rPr>
          <w:rFonts w:ascii="方正黑体_GBK" w:eastAsia="方正黑体_GBK" w:hAnsi="方正黑体_GBK" w:cs="Times New Roman"/>
          <w:color w:val="000000"/>
          <w:sz w:val="32"/>
          <w:szCs w:val="24"/>
        </w:rPr>
      </w:pPr>
    </w:p>
    <w:p w14:paraId="27BD3522" w14:textId="77777777" w:rsidR="00F74BA6" w:rsidRPr="00673C0D" w:rsidRDefault="00F74BA6" w:rsidP="00F74BA6">
      <w:pPr>
        <w:jc w:val="left"/>
        <w:rPr>
          <w:rFonts w:ascii="Times New Roman" w:eastAsia="方正仿宋_GBK" w:hAnsi="Times New Roman" w:cs="Times New Roman"/>
          <w:color w:val="000000"/>
          <w:sz w:val="32"/>
          <w:szCs w:val="24"/>
        </w:rPr>
      </w:pPr>
    </w:p>
    <w:sectPr w:rsidR="00F74BA6" w:rsidRPr="00673C0D" w:rsidSect="00AB7E03">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4A003" w14:textId="77777777" w:rsidR="00A41792" w:rsidRDefault="00A41792">
      <w:r>
        <w:separator/>
      </w:r>
    </w:p>
  </w:endnote>
  <w:endnote w:type="continuationSeparator" w:id="0">
    <w:p w14:paraId="4FCC0819" w14:textId="77777777" w:rsidR="00A41792" w:rsidRDefault="00A41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C3563" w14:textId="77777777" w:rsidR="0091568E" w:rsidRDefault="00F75C18">
    <w:pPr>
      <w:pStyle w:val="a5"/>
    </w:pPr>
    <w:r>
      <w:rPr>
        <w:noProof/>
      </w:rPr>
      <mc:AlternateContent>
        <mc:Choice Requires="wps">
          <w:drawing>
            <wp:anchor distT="0" distB="0" distL="114300" distR="114300" simplePos="0" relativeHeight="251657216" behindDoc="0" locked="0" layoutInCell="1" allowOverlap="1" wp14:anchorId="6BBEC3EC" wp14:editId="106F21FC">
              <wp:simplePos x="0" y="0"/>
              <wp:positionH relativeFrom="margin">
                <wp:align>center</wp:align>
              </wp:positionH>
              <wp:positionV relativeFrom="paragraph">
                <wp:posOffset>0</wp:posOffset>
              </wp:positionV>
              <wp:extent cx="116205" cy="139700"/>
              <wp:effectExtent l="0" t="0" r="0" b="317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9700"/>
                      </a:xfrm>
                      <a:prstGeom prst="rect">
                        <a:avLst/>
                      </a:prstGeom>
                      <a:noFill/>
                      <a:ln>
                        <a:noFill/>
                      </a:ln>
                    </wps:spPr>
                    <wps:txbx>
                      <w:txbxContent>
                        <w:p w14:paraId="3957094A" w14:textId="034D15AA" w:rsidR="0091568E" w:rsidRDefault="00F75C18">
                          <w:pPr>
                            <w:pStyle w:val="a5"/>
                          </w:pPr>
                          <w:r>
                            <w:rPr>
                              <w:rFonts w:hint="eastAsia"/>
                            </w:rPr>
                            <w:fldChar w:fldCharType="begin"/>
                          </w:r>
                          <w:r>
                            <w:rPr>
                              <w:rFonts w:hint="eastAsia"/>
                            </w:rPr>
                            <w:instrText xml:space="preserve"> PAGE  \* MERGEFORMAT </w:instrText>
                          </w:r>
                          <w:r>
                            <w:rPr>
                              <w:rFonts w:hint="eastAsia"/>
                            </w:rPr>
                            <w:fldChar w:fldCharType="separate"/>
                          </w:r>
                          <w:r w:rsidR="00673C0D">
                            <w:rPr>
                              <w:noProof/>
                            </w:rPr>
                            <w:t>1</w:t>
                          </w:r>
                          <w:r>
                            <w:rPr>
                              <w:rFonts w:hint="eastAsia"/>
                            </w:rPr>
                            <w:fldChar w:fldCharType="end"/>
                          </w:r>
                        </w:p>
                      </w:txbxContent>
                    </wps:txbx>
                    <wps:bodyPr rot="0" vert="horz" wrap="none" lIns="0" tIns="0" rIns="0" bIns="0" anchor="t" anchorCtr="0" upright="1">
                      <a:spAutoFit/>
                    </wps:bodyPr>
                  </wps:wsp>
                </a:graphicData>
              </a:graphic>
            </wp:anchor>
          </w:drawing>
        </mc:Choice>
        <mc:Fallback>
          <w:pict>
            <v:rect w14:anchorId="6BBEC3EC" id="矩形 1" o:spid="_x0000_s1026" style="position:absolute;margin-left:0;margin-top:0;width:9.15pt;height:11pt;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" filled="f" stroked="f">
              <v:textbox style="mso-fit-shape-to-text:t" inset="0,0,0,0">
                <w:txbxContent>
                  <w:p w14:paraId="3957094A" w14:textId="034D15AA" w:rsidR="0091568E" w:rsidRDefault="00F75C18">
                    <w:pPr>
                      <w:pStyle w:val="a5"/>
                    </w:pPr>
                    <w:r>
                      <w:rPr>
                        <w:rFonts w:hint="eastAsia"/>
                      </w:rPr>
                      <w:fldChar w:fldCharType="begin"/>
                    </w:r>
                    <w:r>
                      <w:rPr>
                        <w:rFonts w:hint="eastAsia"/>
                      </w:rPr>
                      <w:instrText xml:space="preserve"> PAGE  \* MERGEFORMAT </w:instrText>
                    </w:r>
                    <w:r>
                      <w:rPr>
                        <w:rFonts w:hint="eastAsia"/>
                      </w:rPr>
                      <w:fldChar w:fldCharType="separate"/>
                    </w:r>
                    <w:r w:rsidR="00673C0D">
                      <w:rPr>
                        <w:noProof/>
                      </w:rPr>
                      <w:t>1</w:t>
                    </w:r>
                    <w:r>
                      <w:rPr>
                        <w:rFonts w:hint="eastAsia"/>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356D7" w14:textId="77777777" w:rsidR="00A41792" w:rsidRDefault="00A41792">
      <w:r>
        <w:separator/>
      </w:r>
    </w:p>
  </w:footnote>
  <w:footnote w:type="continuationSeparator" w:id="0">
    <w:p w14:paraId="6FB4169C" w14:textId="77777777" w:rsidR="00A41792" w:rsidRDefault="00A41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A3F3A3"/>
    <w:multiLevelType w:val="singleLevel"/>
    <w:tmpl w:val="C5A3F3A3"/>
    <w:lvl w:ilvl="0">
      <w:start w:val="1"/>
      <w:numFmt w:val="decimal"/>
      <w:suff w:val="space"/>
      <w:lvlText w:val="%1."/>
      <w:lvlJc w:val="left"/>
    </w:lvl>
  </w:abstractNum>
  <w:abstractNum w:abstractNumId="1" w15:restartNumberingAfterBreak="0">
    <w:nsid w:val="3D7273B2"/>
    <w:multiLevelType w:val="multilevel"/>
    <w:tmpl w:val="3D7273B2"/>
    <w:lvl w:ilvl="0">
      <w:start w:val="4"/>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15:restartNumberingAfterBreak="0">
    <w:nsid w:val="5CE4FCF4"/>
    <w:multiLevelType w:val="singleLevel"/>
    <w:tmpl w:val="5CE4FCF4"/>
    <w:lvl w:ilvl="0">
      <w:start w:val="1"/>
      <w:numFmt w:val="chineseCounting"/>
      <w:suff w:val="nothing"/>
      <w:lvlText w:val="（%1）"/>
      <w:lvlJc w:val="left"/>
    </w:lvl>
  </w:abstractNum>
  <w:abstractNum w:abstractNumId="3" w15:restartNumberingAfterBreak="0">
    <w:nsid w:val="5D2D2CA2"/>
    <w:multiLevelType w:val="singleLevel"/>
    <w:tmpl w:val="5D2D2CA2"/>
    <w:lvl w:ilvl="0">
      <w:start w:val="1"/>
      <w:numFmt w:val="chineseCounting"/>
      <w:suff w:val="nothing"/>
      <w:lvlText w:val="（%1）"/>
      <w:lvlJc w:val="left"/>
    </w:lvl>
  </w:abstractNum>
  <w:abstractNum w:abstractNumId="4" w15:restartNumberingAfterBreak="0">
    <w:nsid w:val="5D2D3C7D"/>
    <w:multiLevelType w:val="singleLevel"/>
    <w:tmpl w:val="5D2D3C7D"/>
    <w:lvl w:ilvl="0">
      <w:start w:val="1"/>
      <w:numFmt w:val="chineseCounting"/>
      <w:suff w:val="nothing"/>
      <w:lvlText w:val="（%1）"/>
      <w:lvlJc w:val="left"/>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4BE"/>
    <w:rsid w:val="00017585"/>
    <w:rsid w:val="00024F2B"/>
    <w:rsid w:val="0002750C"/>
    <w:rsid w:val="000369A7"/>
    <w:rsid w:val="00043A03"/>
    <w:rsid w:val="00046A49"/>
    <w:rsid w:val="00047AB4"/>
    <w:rsid w:val="0005749A"/>
    <w:rsid w:val="00095CD4"/>
    <w:rsid w:val="000A14B4"/>
    <w:rsid w:val="000A3C0B"/>
    <w:rsid w:val="000B00C3"/>
    <w:rsid w:val="000D296F"/>
    <w:rsid w:val="000E0B1D"/>
    <w:rsid w:val="000E639A"/>
    <w:rsid w:val="000E79A8"/>
    <w:rsid w:val="00102C2C"/>
    <w:rsid w:val="00106A57"/>
    <w:rsid w:val="00113FF8"/>
    <w:rsid w:val="00123A36"/>
    <w:rsid w:val="001663EC"/>
    <w:rsid w:val="001A4987"/>
    <w:rsid w:val="001C4040"/>
    <w:rsid w:val="001C59BA"/>
    <w:rsid w:val="001E102D"/>
    <w:rsid w:val="001E4C4E"/>
    <w:rsid w:val="001F04FE"/>
    <w:rsid w:val="001F5582"/>
    <w:rsid w:val="00210F90"/>
    <w:rsid w:val="00211369"/>
    <w:rsid w:val="002212B6"/>
    <w:rsid w:val="0022505F"/>
    <w:rsid w:val="002369C6"/>
    <w:rsid w:val="0024433F"/>
    <w:rsid w:val="00246C40"/>
    <w:rsid w:val="00271C3E"/>
    <w:rsid w:val="002A12C7"/>
    <w:rsid w:val="002A43E8"/>
    <w:rsid w:val="002A7479"/>
    <w:rsid w:val="002B2C96"/>
    <w:rsid w:val="00302253"/>
    <w:rsid w:val="003050F1"/>
    <w:rsid w:val="00306CCE"/>
    <w:rsid w:val="00317B7C"/>
    <w:rsid w:val="00334846"/>
    <w:rsid w:val="00366DD7"/>
    <w:rsid w:val="00377208"/>
    <w:rsid w:val="00392A5D"/>
    <w:rsid w:val="00393C14"/>
    <w:rsid w:val="003A469E"/>
    <w:rsid w:val="003A711B"/>
    <w:rsid w:val="003B5842"/>
    <w:rsid w:val="003C6F26"/>
    <w:rsid w:val="003E71E2"/>
    <w:rsid w:val="004007E1"/>
    <w:rsid w:val="00437E65"/>
    <w:rsid w:val="004414B5"/>
    <w:rsid w:val="004424BE"/>
    <w:rsid w:val="00457676"/>
    <w:rsid w:val="00476A17"/>
    <w:rsid w:val="004970F3"/>
    <w:rsid w:val="004D1C03"/>
    <w:rsid w:val="004F286E"/>
    <w:rsid w:val="004F3BEB"/>
    <w:rsid w:val="00534399"/>
    <w:rsid w:val="00540708"/>
    <w:rsid w:val="00545431"/>
    <w:rsid w:val="00561150"/>
    <w:rsid w:val="00573DDB"/>
    <w:rsid w:val="00586EB1"/>
    <w:rsid w:val="005933B8"/>
    <w:rsid w:val="005B3EAA"/>
    <w:rsid w:val="005C2735"/>
    <w:rsid w:val="005D60D7"/>
    <w:rsid w:val="005E35AD"/>
    <w:rsid w:val="005E6EB4"/>
    <w:rsid w:val="005F04E9"/>
    <w:rsid w:val="005F42B6"/>
    <w:rsid w:val="00606D84"/>
    <w:rsid w:val="00610153"/>
    <w:rsid w:val="00626FD7"/>
    <w:rsid w:val="00661D0D"/>
    <w:rsid w:val="00672492"/>
    <w:rsid w:val="00673C0D"/>
    <w:rsid w:val="00697621"/>
    <w:rsid w:val="006D15C5"/>
    <w:rsid w:val="006D7B8A"/>
    <w:rsid w:val="006F6EAE"/>
    <w:rsid w:val="00724EEC"/>
    <w:rsid w:val="007420CC"/>
    <w:rsid w:val="0074229F"/>
    <w:rsid w:val="00787560"/>
    <w:rsid w:val="007A7E9D"/>
    <w:rsid w:val="007B7BB7"/>
    <w:rsid w:val="007C4464"/>
    <w:rsid w:val="007E54F9"/>
    <w:rsid w:val="007F2278"/>
    <w:rsid w:val="007F52DF"/>
    <w:rsid w:val="007F7449"/>
    <w:rsid w:val="00810B99"/>
    <w:rsid w:val="008112EF"/>
    <w:rsid w:val="008147DA"/>
    <w:rsid w:val="00822BC9"/>
    <w:rsid w:val="00831F69"/>
    <w:rsid w:val="008737CE"/>
    <w:rsid w:val="00875C06"/>
    <w:rsid w:val="00880268"/>
    <w:rsid w:val="00896E68"/>
    <w:rsid w:val="008C0FC2"/>
    <w:rsid w:val="008D1F10"/>
    <w:rsid w:val="008F50A6"/>
    <w:rsid w:val="00902288"/>
    <w:rsid w:val="00910E28"/>
    <w:rsid w:val="0091568E"/>
    <w:rsid w:val="00930F37"/>
    <w:rsid w:val="009A1330"/>
    <w:rsid w:val="009B7AA7"/>
    <w:rsid w:val="009D2912"/>
    <w:rsid w:val="009E5DA7"/>
    <w:rsid w:val="009E5E54"/>
    <w:rsid w:val="009F66F7"/>
    <w:rsid w:val="00A01CD6"/>
    <w:rsid w:val="00A10086"/>
    <w:rsid w:val="00A11EF6"/>
    <w:rsid w:val="00A15850"/>
    <w:rsid w:val="00A41792"/>
    <w:rsid w:val="00A42A09"/>
    <w:rsid w:val="00A646D9"/>
    <w:rsid w:val="00A75257"/>
    <w:rsid w:val="00A772AD"/>
    <w:rsid w:val="00A929FA"/>
    <w:rsid w:val="00A959C2"/>
    <w:rsid w:val="00AA5CC1"/>
    <w:rsid w:val="00AA6C51"/>
    <w:rsid w:val="00AB7E03"/>
    <w:rsid w:val="00AC5AC7"/>
    <w:rsid w:val="00AC6633"/>
    <w:rsid w:val="00AC6BFC"/>
    <w:rsid w:val="00B13A3E"/>
    <w:rsid w:val="00B22D0C"/>
    <w:rsid w:val="00B62098"/>
    <w:rsid w:val="00B62AD8"/>
    <w:rsid w:val="00B74662"/>
    <w:rsid w:val="00B74CE3"/>
    <w:rsid w:val="00B752AD"/>
    <w:rsid w:val="00BA7D5E"/>
    <w:rsid w:val="00BB0371"/>
    <w:rsid w:val="00BD596F"/>
    <w:rsid w:val="00BE64D2"/>
    <w:rsid w:val="00BF4103"/>
    <w:rsid w:val="00BF55C2"/>
    <w:rsid w:val="00C06713"/>
    <w:rsid w:val="00C06BCD"/>
    <w:rsid w:val="00C13CEF"/>
    <w:rsid w:val="00C71786"/>
    <w:rsid w:val="00CA4F66"/>
    <w:rsid w:val="00CB457E"/>
    <w:rsid w:val="00CB7E19"/>
    <w:rsid w:val="00CC0EEF"/>
    <w:rsid w:val="00CE4EE0"/>
    <w:rsid w:val="00CF04FE"/>
    <w:rsid w:val="00CF4CD9"/>
    <w:rsid w:val="00D203C9"/>
    <w:rsid w:val="00D22114"/>
    <w:rsid w:val="00D2409A"/>
    <w:rsid w:val="00D40AC9"/>
    <w:rsid w:val="00D41B63"/>
    <w:rsid w:val="00D51A33"/>
    <w:rsid w:val="00D531F7"/>
    <w:rsid w:val="00D70854"/>
    <w:rsid w:val="00D71BC8"/>
    <w:rsid w:val="00D806ED"/>
    <w:rsid w:val="00DB583B"/>
    <w:rsid w:val="00DC4454"/>
    <w:rsid w:val="00E01285"/>
    <w:rsid w:val="00E717FA"/>
    <w:rsid w:val="00E779AC"/>
    <w:rsid w:val="00E77F08"/>
    <w:rsid w:val="00E92808"/>
    <w:rsid w:val="00EA5FC4"/>
    <w:rsid w:val="00EB0EA0"/>
    <w:rsid w:val="00EC610C"/>
    <w:rsid w:val="00EC7AD1"/>
    <w:rsid w:val="00EE4CE7"/>
    <w:rsid w:val="00EE78D9"/>
    <w:rsid w:val="00EE7AC1"/>
    <w:rsid w:val="00EF77B9"/>
    <w:rsid w:val="00F10C0A"/>
    <w:rsid w:val="00F34480"/>
    <w:rsid w:val="00F34C17"/>
    <w:rsid w:val="00F53006"/>
    <w:rsid w:val="00F74A2A"/>
    <w:rsid w:val="00F74BA6"/>
    <w:rsid w:val="00F75C18"/>
    <w:rsid w:val="00F8728E"/>
    <w:rsid w:val="00FB0A76"/>
    <w:rsid w:val="00FE6330"/>
    <w:rsid w:val="248E5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A5EC9"/>
  <w15:docId w15:val="{5B523223-C8A2-4065-824F-227F5B38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rFonts w:ascii="Calibri" w:eastAsia="宋体" w:hAnsi="Calibri" w:cs="黑体"/>
      <w:sz w:val="18"/>
      <w:szCs w:val="18"/>
    </w:rPr>
  </w:style>
  <w:style w:type="paragraph" w:customStyle="1" w:styleId="1">
    <w:name w:val="列出段落1"/>
    <w:basedOn w:val="a"/>
    <w:uiPriority w:val="34"/>
    <w:qFormat/>
    <w:pPr>
      <w:ind w:firstLineChars="200" w:firstLine="420"/>
    </w:pPr>
  </w:style>
  <w:style w:type="paragraph" w:styleId="aa">
    <w:name w:val="Revision"/>
    <w:hidden/>
    <w:uiPriority w:val="99"/>
    <w:semiHidden/>
    <w:rsid w:val="00F74BA6"/>
    <w:rPr>
      <w:rFonts w:ascii="Calibri" w:eastAsia="宋体" w:hAnsi="Calibri" w:cs="黑体"/>
      <w:kern w:val="2"/>
      <w:sz w:val="21"/>
      <w:szCs w:val="22"/>
    </w:rPr>
  </w:style>
  <w:style w:type="paragraph" w:styleId="ab">
    <w:name w:val="annotation text"/>
    <w:basedOn w:val="a"/>
    <w:link w:val="ac"/>
    <w:uiPriority w:val="99"/>
    <w:unhideWhenUsed/>
    <w:qFormat/>
    <w:rsid w:val="00F74BA6"/>
    <w:pPr>
      <w:jc w:val="left"/>
    </w:pPr>
  </w:style>
  <w:style w:type="character" w:customStyle="1" w:styleId="ac">
    <w:name w:val="批注文字 字符"/>
    <w:basedOn w:val="a0"/>
    <w:link w:val="ab"/>
    <w:uiPriority w:val="99"/>
    <w:rsid w:val="00F74BA6"/>
    <w:rPr>
      <w:rFonts w:ascii="Calibri" w:eastAsia="宋体" w:hAnsi="Calibri" w:cs="黑体"/>
      <w:kern w:val="2"/>
      <w:sz w:val="21"/>
      <w:szCs w:val="22"/>
    </w:rPr>
  </w:style>
  <w:style w:type="table" w:customStyle="1" w:styleId="10">
    <w:name w:val="网格型1"/>
    <w:basedOn w:val="a1"/>
    <w:next w:val="a9"/>
    <w:qFormat/>
    <w:rsid w:val="00F74BA6"/>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F74BA6"/>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BDB3C5-B3D8-4852-AEF2-ACB7648D8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17</Pages>
  <Words>1087</Words>
  <Characters>6200</Characters>
  <Application>Microsoft Office Word</Application>
  <DocSecurity>0</DocSecurity>
  <Lines>51</Lines>
  <Paragraphs>14</Paragraphs>
  <ScaleCrop>false</ScaleCrop>
  <Company>HP Inc.</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叶翔宇</dc:creator>
  <cp:lastModifiedBy>盛勇</cp:lastModifiedBy>
  <cp:revision>53</cp:revision>
  <cp:lastPrinted>2020-06-19T06:42:00Z</cp:lastPrinted>
  <dcterms:created xsi:type="dcterms:W3CDTF">2020-05-25T01:36:00Z</dcterms:created>
  <dcterms:modified xsi:type="dcterms:W3CDTF">2023-08-11T09:52:00Z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