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92507" w:rsidRDefault="00592507" w:rsidP="00592507">
      <w:pPr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/>
          <w:sz w:val="32"/>
          <w:szCs w:val="32"/>
        </w:rPr>
        <w:t>1</w:t>
      </w:r>
    </w:p>
    <w:p w:rsidR="00592507" w:rsidRDefault="00592507" w:rsidP="00592507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社会团体2018年度检查拟定结论（第一批）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05"/>
        <w:gridCol w:w="4841"/>
        <w:gridCol w:w="2296"/>
      </w:tblGrid>
      <w:tr w:rsidR="00592507" w:rsidTr="00592507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社会团体名称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方正黑体_GBK" w:eastAsia="方正黑体_GBK" w:hAnsi="方正黑体_GBK" w:cs="方正黑体_GBK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江苏省化学化工学会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江苏省自动化学会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江苏省机械工程学会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江苏省老科技工作者协会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江苏省真空学会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江苏省健康管理学会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江苏省金属学会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江苏省预防医学会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江苏省环境诱变剂学会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江苏省生物化学与分子生物学学会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江苏省土木建筑学会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江苏省照明学会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江苏省营养学会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江苏省颗粒学会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江苏省工业与应用数学学会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江苏省造船工程学会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江苏省畜牧兽医学会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江苏省宝石学会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江苏省标准化协会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江苏省老年医学学会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江苏省地球物理学会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江苏省纺织工程学会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江苏省科学技术情报学会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江苏省神经科学学会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江苏省系统工程学会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江苏省工程热物理学会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江苏省科技服务业研究会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江苏省计算机学会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江苏省铸造学会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江苏省航空航天学会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江苏省土壤学会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江苏省卒中学会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江苏省航海学会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江苏省植物生理学会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江苏省科普作家协会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江苏省海洋湖沼学会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江苏省药膳研究会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江苏省电工技术学会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江苏省解剖学会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江苏省安全生产科学技术学会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江苏省生理科学学会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江苏省锅炉学会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江苏省科普场馆协会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江苏省青少年科技教育协会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江苏省分析测试协会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江苏省超声医学工程学会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江苏省煤炭学会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江苏省仪器仪表学会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江苏省水土保持学会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江苏省企业发展工程协会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江苏省地震学会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江苏省心理卫生协会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江苏省烟草学会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江苏省公共关系协会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江苏省古生物学会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江苏省微生物学会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江苏省对外科学技术促进会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江苏省科技翻译工作者协会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江苏省水力发电工程学会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江苏省室内环境污染防治学会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江苏省物理学会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江苏省硅酸盐学会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江苏省蚕桑学会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江苏省遥感与地理信息系统学会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江苏省水产学会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江苏省农村专业技术协会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江苏省制冷学会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江苏省造纸学会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江苏省科技期刊学会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江苏省电机工程学会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江苏省土地学会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江苏省毒理学会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江苏省茶叶学会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江苏省复合材料学会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江苏省护理学会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江苏省冷链学会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江苏省遗传学会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江苏省食品科学与技术学会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江苏省体育科学学会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江苏省力学学会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江苏省妇幼健康研究会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江苏省发育生物学学会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江苏省园艺学会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江苏省抗衰老学会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江苏省室内设计学会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江苏省气象学会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江苏省健康产业研究会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江苏省作物学会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108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江苏省岩土力学与工程学会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江苏省自然辩证法研究会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江苏省研究型医院学会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江苏省应用统计学会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江苏省工艺美术学会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江苏省农业资源与区划学会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江苏省智能助老装备研究会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江苏省地理学会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江苏省免疫学会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江苏省病理生理学会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江苏省人工智能学会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江苏省大众创业万众创新研究会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江苏省桥牌协会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江苏省健身气功协会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江苏省健美操运动协会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江苏省户外和登山运动协会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江苏省电子竞技运动协会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江苏省帆船帆板运动协会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江苏省体育舞蹈运动协会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江苏省体育摄影协会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江苏省社会体育指导员协会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江苏省风筝协会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江苏省航空运动协会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江苏省射箭运动协会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江苏省拳击运动协会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江苏省石锁运动协会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江苏省柔道运动协会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江苏省田径运动协会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江苏省汽车摩托车运动联合会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江苏省剑道运动协会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江苏省啦啦操运动协会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江苏省门球运动协会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江苏省信鸽协会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江苏省房车露营协会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145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江苏省钓鱼协会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江苏省棋类运动协会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江苏省体育场馆协会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江苏省篮球运动协会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江苏省毽球跳绳运动协会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江苏省体育集邮协会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江苏省掼蛋运动协会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江苏省轮滑协会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江苏省武术运动协会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江苏省乒乓球运动协会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江苏省广场健身舞运动协会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江苏省壁球运动协会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江苏省空手道运动协会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江苏省无线电和定向运动协会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江苏省保龄球运动协会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江苏省摔跤运动协会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江苏省瑜伽运动协会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江苏省高尔夫球协会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江苏省排球运动协会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江苏省健身健美运动协会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江苏省龙狮运动协会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江苏省轨道交通产业技术协会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江苏省会计学会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江苏省资产评估协会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江苏省注册会计师协会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江苏省代理记账协会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江苏省测绘地理信息思想政治工作研究会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江苏省区域合作交流协会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江苏省黑龙江商会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江苏省循环经济协会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江苏省企业信用管理协会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江苏省经纪人协会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江苏省反不正当竞争协会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江苏省青年企业家联合会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江苏省保安协会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江苏省铁路警察协会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182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江苏省商用密码产业协会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江苏省珠宝玉石首饰行业协会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江苏省洪泽湖渔业协会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江苏省交通企业协会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江苏省综合交通运输协会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江苏省高等学校知识产权研究会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江苏省陶行知研究会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南京工业职业技术学院校友会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江苏科技大学校友会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江苏省高等学校后勤协会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江苏省调味副食品行业协会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江苏省孕婴童用品协会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江苏省化工行业协会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江苏省部属科研院所联合会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江苏省民营科技企业协会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江苏省软件行业协会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江苏省科技创新协会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江苏省科技企业孵化器协会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江苏省生产力促进协会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江苏省科技咨询协会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江苏省技术市场协会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江苏省创业投资协会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江苏省光伏产业协会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江苏省药物研究与开发协会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江苏省科学仪器设备协会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江苏省实验动物协会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江苏省生物技术协会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209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江苏省老年摄影学会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江苏省体育建筑施工行业协会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江苏省高空机械吊篮协会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江苏省牙刷行业协会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江苏省美发美容协会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江苏省国际服务外包企业协会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江苏省饮料工业协会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江苏省农业机械工业协会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江苏省海峡两岸文化交流促进会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218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219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江苏省食品生产安全协会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江苏省农垦职工思想政治工作研究会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江苏省草莓协会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江苏省蜂业协会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江苏省农产品进出口企业协会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江苏省防雷减灾协会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江苏省医疗保险研究会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江苏省海外人才交流协会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江苏省博士后协会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229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江苏省人力资源服务行业协会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江苏省国有企业发展改革研究会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江苏省会议展览业协会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江苏省环境保护产业协会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江苏省农业节水和农村供水技术协会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江苏省水资源协会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江苏省水利勘测设计协会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江苏省通信行业协会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江苏省统计调查服务行业协会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239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江苏省口腔医学会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江苏省卫生监督协会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江苏省抗癫痫协会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江苏省中西医结合学会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江苏省医院协会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江苏省健康教育协会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江苏省康复医学会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江苏省基层卫生协会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江苏省医师协会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江苏省防痨协会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249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江苏省药师协会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江苏省整形美容协会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江苏省有害生物防制协会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江苏省麻风防治协会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江苏省针灸学会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江苏省妇幼保健协会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江苏省少年儿童文化艺术促进会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256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江苏省中国画学会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江苏省打击乐协会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江苏省流行音乐学会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259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江苏省互联网文化行业协会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江苏省图书馆学会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江苏省水晶文化研究会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江苏省茶文化学会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江苏省演出行业协会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江苏省博物馆学会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江苏省艺术摄影学会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江苏省农民书画研究会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江苏省民办博物馆协会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江苏省吴文化学会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269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江苏省群众文化学会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江苏省中华文化促进会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江苏省舞台美术学会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江苏省版权协会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江苏省报业协会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江苏省印刷行业协会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江苏省期刊协会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江苏省出版物发行业协会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江苏省广播电影电视协会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江苏省全民阅读促进会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279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江苏省企业发展战略研究会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江苏省钱币学会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江苏省文化产业学会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江苏省档案学会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江苏省国际金融学会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江苏省哲学学会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江苏省社会心理学学会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江苏省中华诗学研究会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江苏省翻译协会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江苏省知识产权研究与保护协会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289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江苏省房地产业协会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江苏省工会职工教育研究会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江苏省毛泽东诗词研究会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292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江苏省酒店日用品行业协会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lastRenderedPageBreak/>
              <w:t>293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江苏报关协会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294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江苏省保健食品化妆品安全协会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295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江苏省能源行业协会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296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江苏省市场管理协会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297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江苏省汽车流通协会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298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江苏省思想政治工作研究会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299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江苏省安装行业协会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300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江苏省支付清算服务协会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8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301</w:t>
            </w:r>
          </w:p>
        </w:tc>
        <w:tc>
          <w:tcPr>
            <w:tcW w:w="48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方正仿宋_GBK" w:eastAsia="方正仿宋_GBK" w:hAnsi="方正仿宋_GBK" w:cs="方正仿宋_GBK"/>
                <w:color w:val="000000"/>
                <w:sz w:val="24"/>
                <w:szCs w:val="24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江苏省期货业协会</w:t>
            </w:r>
          </w:p>
        </w:tc>
        <w:tc>
          <w:tcPr>
            <w:tcW w:w="2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592507" w:rsidRDefault="00592507" w:rsidP="00592507">
      <w:pPr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Times New Roman" w:eastAsia="方正仿宋_GBK" w:hAnsi="Times New Roman"/>
          <w:sz w:val="32"/>
          <w:szCs w:val="32"/>
        </w:rPr>
        <w:br w:type="page"/>
      </w:r>
      <w:r>
        <w:rPr>
          <w:rFonts w:ascii="Times New Roman" w:eastAsia="方正仿宋_GBK" w:hAnsi="Times New Roman" w:hint="eastAsia"/>
          <w:sz w:val="32"/>
          <w:szCs w:val="32"/>
        </w:rPr>
        <w:lastRenderedPageBreak/>
        <w:t>附件</w:t>
      </w:r>
      <w:r>
        <w:rPr>
          <w:rFonts w:ascii="Times New Roman" w:eastAsia="方正仿宋_GBK" w:hAnsi="Times New Roman"/>
          <w:sz w:val="32"/>
          <w:szCs w:val="32"/>
        </w:rPr>
        <w:t>2</w:t>
      </w:r>
    </w:p>
    <w:p w:rsidR="00592507" w:rsidRDefault="00592507" w:rsidP="00592507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民办非企业单位2018年度检查拟定结论（第一批）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4"/>
        <w:gridCol w:w="5786"/>
        <w:gridCol w:w="1670"/>
      </w:tblGrid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民办非企业单位名称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江苏师范大学科文学院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明达职业技术学院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江苏省大成教育培训中心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中国矿业大学徐海学院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江苏金莎美容美发培训学校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南京医科大学卫生分析检测中心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江苏现代林业继续教育学校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南京东南美容专修学院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江苏海德职业技术培训中心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江苏东方地产研究院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宿迁泽达职业技术学院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江苏百泰家政职业学校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江苏明远教育培训中心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江苏中经职业培训学校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江苏新世纪人才教育培训中心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炎黄职业技术学院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江苏新东方烹饪技术学校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江苏省联创软件研究院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江苏民生职业培训学校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江苏省东南教育研究院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江苏汉博教育培训中心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苏州高博软件技术职业学院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江苏省城市发展研究院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江苏省大众书画院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江苏京华科教专修学院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江苏华瑞老龄服务产业发展研究院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江苏省金陵书画研究院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江苏钟山书画研究院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江苏春潮摄影俱乐部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90"/>
          <w:jc w:val="center"/>
        </w:trPr>
        <w:tc>
          <w:tcPr>
            <w:tcW w:w="6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5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江苏星火教育培训中心</w:t>
            </w:r>
          </w:p>
        </w:tc>
        <w:tc>
          <w:tcPr>
            <w:tcW w:w="1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592507" w:rsidRDefault="00592507" w:rsidP="00592507">
      <w:pPr>
        <w:rPr>
          <w:rFonts w:ascii="Times New Roman" w:eastAsia="方正仿宋_GBK" w:hAnsi="Times New Roman" w:hint="eastAsia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/>
          <w:sz w:val="32"/>
          <w:szCs w:val="32"/>
        </w:rPr>
        <w:t>3</w:t>
      </w:r>
    </w:p>
    <w:p w:rsidR="00592507" w:rsidRDefault="00592507" w:rsidP="00592507">
      <w:pPr>
        <w:jc w:val="center"/>
        <w:rPr>
          <w:rFonts w:ascii="方正小标宋_GBK" w:eastAsia="方正小标宋_GBK" w:hAnsi="方正小标宋_GBK" w:cs="方正小标宋_GBK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lastRenderedPageBreak/>
        <w:t>基金会2018年度检查拟定结论（第一批）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81"/>
        <w:gridCol w:w="5760"/>
        <w:gridCol w:w="1662"/>
      </w:tblGrid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拟定结论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南京工业大学浦江学院教育发展基金会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江苏建筑职业技术学院教育发展基金会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南京金鹰国际慈济基金会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江苏欣乐公益基金会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镇江市京口区见义勇为基金会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泗洪县见义勇为基金会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连云港师范高等专科学校教育发展基金会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东海县见义勇为基金会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如皋市见义勇为基金会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扬州市江都区见义勇为基金会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南通市老区扶贫基金会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宿迁市见义勇为基金会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南京理工大学紫金学院教育发展基金会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江苏宏大青少年人才发展基金会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启东市见义勇为基金会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南京海外工商管理专修学院教育基金会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苏州科技大学教育发展基金会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东南大学成贤学院教育发展基金会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江苏卓越国际交流教育基金会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苏州公安大病特困救助基金会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南京审计大学教育发展基金会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南京鼓楼医院医学发展医疗救助基金会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丹阳市见义勇为基金会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无锡市太湖禁毒基金会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江苏宜安梦公益基金会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南京紫金山天文台小行星基金会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镇江市丹徒区见义勇为基金会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江苏省同泰慈善基金会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江苏铁军文化发展基金会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南京儿童医院医学发展医疗救助基金会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南通理治教育发展基金会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苏州市吴江区见义勇为基金会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苏州市见义勇为基金会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无锡工艺职业技术学院教育发展基金会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盱眙县见义勇为基金会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盐城工学院教育发展基金会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江苏省海门中学教育发展基金会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南京师范大学泰州学院教育发展基金会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南京市江宁区教育发展基金会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东台市见义勇为基金会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南京铁道职业技术学院教育发展基金会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南京市六合区见义勇为基金会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常州工学院教育发展基金会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扬州市教育发展基金会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盐城市见义勇为基金会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盐城师范学院教育发展基金会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常熟理工学院教育发展基金会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江苏城乡建设职业学院教育发展基金会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苏州工艺美术职业技术学院教育发展基金会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新沂市见义勇为基金会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扬州市见义勇为基金会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扬州市翔宇妇女儿童基金会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南通职业大学教育发展基金会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金湖县见义勇为基金会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南京市中小学生科技活动基金会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常州轻工职业技术学院教育发展基金会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硅湖职业技术学院教育发展基金会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南京中国药科大学教育发展基金会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江苏华科事业群慈爱基金会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江苏省江苏第二师范学院教育发展基金会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昆山市见义勇为基金会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射阳县见义勇为基金会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江苏省南京市宁工爱心救助基金会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江苏养龙教育基金会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泰州职业技术学院教育发展基金会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常州市美德基金会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69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南京金陵文化保护发展基金会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南京医科大学教育发展基金会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72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淮海工学院教育发展基金会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江苏工程职业技术学院教育发展基金会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南京特殊教育师范学院教育发展基金会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无锡市文化遗产保护基金会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淮安市淮安区见义勇为基金会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灌云县见义勇为基金会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沭阳县见义勇为基金会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79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灌南县见义勇为基金会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江苏省连云港市高新技术产业开发区见义勇为基金会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镇江市见义勇为基金会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江苏省中医院医学发展医疗救助基金会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南京工业大学教育发展基金会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西交利物浦大学教育发展基金会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海安县见义勇为基金会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连云港经济技术开发区见义勇为基金会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仪征市见义勇为基金会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89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南京晓庄学院教育发展基金会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连云港市连云区见义勇为基金会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南京医科大学康达学院教育发展基金会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南通市崇川区见义勇为基金会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南京邮电大学教育发展基金会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常州市金坛区见义勇为基金会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淮安大众助保基金会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江苏省连云港市赣榆区见义勇为基金会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江苏省南京工程高等职业学校教育发展基金会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99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南通市港闸区见义勇为基金会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常州市钟楼区见义勇为基金会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沛县见义勇为基金会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江苏经贸职业技术学院教育发展基金会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常熟市见义勇为基金会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江苏省盐城市大丰区见义勇为基金会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江苏理工学院教育发展基金会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徐州医科大学教育发展基金会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中国矿业大学教育发展基金会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108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江苏警官学院教育发展基金会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lastRenderedPageBreak/>
              <w:t>109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江苏省关心下一代基金会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江苏省连云港市海州区见义勇为基金会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徐州市泉山区见义勇为基金会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海门市见义勇为基金会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无锡太湖学院教育发展基金会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连云港市见义勇为基金会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句容市见义勇为基金会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海门徐有庠教育基金会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无锡职业技术学院教育发展基金会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如东县见义勇为基金会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常州市武进区树人教育发展基金会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南通公安大病特困救助基金会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南京市中小学幼儿教师奖励基金会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海门市教育发展基金会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徐州幼儿师范高等专科学校教育发展基金会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江苏省泰州市姜堰区教育发展基金会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江苏长江平民教育基金会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南京森林警察学院教育发展基金会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刘天华阿炳中国民族音乐基金会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南京信息工程大学教育发展基金会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溧阳市见义勇为基金会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南京市鼓楼教育基金会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徐州工程学院教育发展基金会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常州市武进区见义勇为基金会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南通市爱心帮困基金会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无锡太湖文化发展基金会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镇江市新区见义勇为基金会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常州市体育发展基金会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592507" w:rsidTr="00592507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jc w:val="center"/>
              <w:textAlignment w:val="bottom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kern w:val="0"/>
                <w:sz w:val="20"/>
                <w:szCs w:val="20"/>
                <w:lang w:bidi="ar"/>
              </w:rPr>
              <w:t>137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bottom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left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常州市新北区见义勇为基金会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tcMar>
              <w:top w:w="12" w:type="dxa"/>
              <w:left w:w="12" w:type="dxa"/>
              <w:bottom w:w="0" w:type="dxa"/>
              <w:right w:w="12" w:type="dxa"/>
            </w:tcMar>
            <w:vAlign w:val="center"/>
            <w:hideMark/>
          </w:tcPr>
          <w:p w:rsidR="00592507" w:rsidRDefault="00592507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ascii="Times New Roman" w:eastAsia="方正仿宋_GBK" w:hAnsi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Times New Roman" w:eastAsia="方正仿宋_GBK" w:hAnsi="Times New Roman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592507" w:rsidRDefault="00592507" w:rsidP="00592507">
      <w:pPr>
        <w:rPr>
          <w:rFonts w:ascii="方正仿宋_GBK" w:eastAsia="方正仿宋_GBK" w:hAnsi="Times New Roman" w:hint="eastAsia"/>
          <w:sz w:val="32"/>
          <w:szCs w:val="32"/>
        </w:rPr>
      </w:pPr>
    </w:p>
    <w:p w:rsidR="00592507" w:rsidRDefault="00592507" w:rsidP="00592507">
      <w:pPr>
        <w:rPr>
          <w:rFonts w:ascii="方正仿宋_GBK" w:eastAsia="方正仿宋_GBK" w:hAnsi="Times New Roman" w:hint="eastAsia"/>
          <w:sz w:val="32"/>
          <w:szCs w:val="32"/>
        </w:rPr>
      </w:pPr>
    </w:p>
    <w:p w:rsidR="00592507" w:rsidRDefault="00592507" w:rsidP="00592507">
      <w:pPr>
        <w:rPr>
          <w:rFonts w:ascii="方正仿宋_GBK" w:eastAsia="方正仿宋_GBK" w:hAnsi="Times New Roman" w:hint="eastAsia"/>
          <w:sz w:val="32"/>
          <w:szCs w:val="32"/>
        </w:rPr>
      </w:pPr>
      <w:bookmarkStart w:id="0" w:name="_GoBack"/>
      <w:bookmarkEnd w:id="0"/>
    </w:p>
    <w:p w:rsidR="00592507" w:rsidRDefault="00592507" w:rsidP="00592507">
      <w:pPr>
        <w:rPr>
          <w:rFonts w:ascii="方正仿宋_GBK" w:eastAsia="方正仿宋_GBK" w:hAnsi="Times New Roman" w:hint="eastAsia"/>
          <w:sz w:val="32"/>
          <w:szCs w:val="32"/>
        </w:rPr>
      </w:pPr>
    </w:p>
    <w:p w:rsidR="004C40E4" w:rsidRDefault="004C40E4"/>
    <w:sectPr w:rsidR="004C40E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64D14" w:rsidRDefault="00264D14" w:rsidP="00592507">
      <w:r>
        <w:separator/>
      </w:r>
    </w:p>
  </w:endnote>
  <w:endnote w:type="continuationSeparator" w:id="0">
    <w:p w:rsidR="00264D14" w:rsidRDefault="00264D14" w:rsidP="0059250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64D14" w:rsidRDefault="00264D14" w:rsidP="00592507">
      <w:r>
        <w:separator/>
      </w:r>
    </w:p>
  </w:footnote>
  <w:footnote w:type="continuationSeparator" w:id="0">
    <w:p w:rsidR="00264D14" w:rsidRDefault="00264D14" w:rsidP="0059250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58FF"/>
    <w:rsid w:val="002074C3"/>
    <w:rsid w:val="00264D14"/>
    <w:rsid w:val="004C40E4"/>
    <w:rsid w:val="00592507"/>
    <w:rsid w:val="006558FF"/>
    <w:rsid w:val="00752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50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25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250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9250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2507"/>
    <w:rPr>
      <w:sz w:val="18"/>
      <w:szCs w:val="18"/>
    </w:rPr>
  </w:style>
  <w:style w:type="character" w:styleId="a5">
    <w:name w:val="Hyperlink"/>
    <w:uiPriority w:val="99"/>
    <w:semiHidden/>
    <w:unhideWhenUsed/>
    <w:rsid w:val="00592507"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sid w:val="00592507"/>
    <w:rPr>
      <w:color w:val="800080" w:themeColor="followedHyperlink"/>
      <w:u w:val="single"/>
    </w:rPr>
  </w:style>
  <w:style w:type="paragraph" w:styleId="a7">
    <w:name w:val="Normal (Web)"/>
    <w:basedOn w:val="a"/>
    <w:uiPriority w:val="99"/>
    <w:semiHidden/>
    <w:unhideWhenUsed/>
    <w:rsid w:val="0059250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592507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592507"/>
    <w:rPr>
      <w:rFonts w:ascii="Calibri" w:eastAsia="宋体" w:hAnsi="Calibri" w:cs="Times New Roman"/>
      <w:sz w:val="18"/>
      <w:szCs w:val="18"/>
    </w:rPr>
  </w:style>
  <w:style w:type="paragraph" w:styleId="a9">
    <w:name w:val="Revision"/>
    <w:uiPriority w:val="99"/>
    <w:semiHidden/>
    <w:rsid w:val="00592507"/>
    <w:rPr>
      <w:rFonts w:ascii="Calibri" w:eastAsia="宋体" w:hAnsi="Calibri" w:cs="Times New Roman"/>
    </w:rPr>
  </w:style>
  <w:style w:type="character" w:customStyle="1" w:styleId="Char10">
    <w:name w:val="页眉 Char1"/>
    <w:basedOn w:val="a0"/>
    <w:uiPriority w:val="99"/>
    <w:semiHidden/>
    <w:rsid w:val="00592507"/>
    <w:rPr>
      <w:kern w:val="2"/>
      <w:sz w:val="18"/>
      <w:szCs w:val="18"/>
    </w:rPr>
  </w:style>
  <w:style w:type="character" w:customStyle="1" w:styleId="Char11">
    <w:name w:val="页脚 Char1"/>
    <w:basedOn w:val="a0"/>
    <w:uiPriority w:val="99"/>
    <w:semiHidden/>
    <w:rsid w:val="00592507"/>
    <w:rPr>
      <w:kern w:val="2"/>
      <w:sz w:val="18"/>
      <w:szCs w:val="18"/>
    </w:rPr>
  </w:style>
  <w:style w:type="character" w:customStyle="1" w:styleId="Char12">
    <w:name w:val="批注框文本 Char1"/>
    <w:basedOn w:val="a0"/>
    <w:uiPriority w:val="99"/>
    <w:semiHidden/>
    <w:rsid w:val="00592507"/>
    <w:rPr>
      <w:kern w:val="2"/>
      <w:sz w:val="18"/>
      <w:szCs w:val="18"/>
    </w:rPr>
  </w:style>
  <w:style w:type="table" w:styleId="aa">
    <w:name w:val="Table Grid"/>
    <w:basedOn w:val="a1"/>
    <w:rsid w:val="0059250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507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9250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9250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9250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92507"/>
    <w:rPr>
      <w:sz w:val="18"/>
      <w:szCs w:val="18"/>
    </w:rPr>
  </w:style>
  <w:style w:type="character" w:styleId="a5">
    <w:name w:val="Hyperlink"/>
    <w:uiPriority w:val="99"/>
    <w:semiHidden/>
    <w:unhideWhenUsed/>
    <w:rsid w:val="00592507"/>
    <w:rPr>
      <w:color w:val="0563C1"/>
      <w:u w:val="single"/>
    </w:rPr>
  </w:style>
  <w:style w:type="character" w:styleId="a6">
    <w:name w:val="FollowedHyperlink"/>
    <w:basedOn w:val="a0"/>
    <w:uiPriority w:val="99"/>
    <w:semiHidden/>
    <w:unhideWhenUsed/>
    <w:rsid w:val="00592507"/>
    <w:rPr>
      <w:color w:val="800080" w:themeColor="followedHyperlink"/>
      <w:u w:val="single"/>
    </w:rPr>
  </w:style>
  <w:style w:type="paragraph" w:styleId="a7">
    <w:name w:val="Normal (Web)"/>
    <w:basedOn w:val="a"/>
    <w:uiPriority w:val="99"/>
    <w:semiHidden/>
    <w:unhideWhenUsed/>
    <w:rsid w:val="00592507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a8">
    <w:name w:val="Balloon Text"/>
    <w:basedOn w:val="a"/>
    <w:link w:val="Char1"/>
    <w:uiPriority w:val="99"/>
    <w:semiHidden/>
    <w:unhideWhenUsed/>
    <w:rsid w:val="00592507"/>
    <w:rPr>
      <w:sz w:val="18"/>
      <w:szCs w:val="18"/>
    </w:rPr>
  </w:style>
  <w:style w:type="character" w:customStyle="1" w:styleId="Char1">
    <w:name w:val="批注框文本 Char"/>
    <w:basedOn w:val="a0"/>
    <w:link w:val="a8"/>
    <w:uiPriority w:val="99"/>
    <w:semiHidden/>
    <w:rsid w:val="00592507"/>
    <w:rPr>
      <w:rFonts w:ascii="Calibri" w:eastAsia="宋体" w:hAnsi="Calibri" w:cs="Times New Roman"/>
      <w:sz w:val="18"/>
      <w:szCs w:val="18"/>
    </w:rPr>
  </w:style>
  <w:style w:type="paragraph" w:styleId="a9">
    <w:name w:val="Revision"/>
    <w:uiPriority w:val="99"/>
    <w:semiHidden/>
    <w:rsid w:val="00592507"/>
    <w:rPr>
      <w:rFonts w:ascii="Calibri" w:eastAsia="宋体" w:hAnsi="Calibri" w:cs="Times New Roman"/>
    </w:rPr>
  </w:style>
  <w:style w:type="character" w:customStyle="1" w:styleId="Char10">
    <w:name w:val="页眉 Char1"/>
    <w:basedOn w:val="a0"/>
    <w:uiPriority w:val="99"/>
    <w:semiHidden/>
    <w:rsid w:val="00592507"/>
    <w:rPr>
      <w:kern w:val="2"/>
      <w:sz w:val="18"/>
      <w:szCs w:val="18"/>
    </w:rPr>
  </w:style>
  <w:style w:type="character" w:customStyle="1" w:styleId="Char11">
    <w:name w:val="页脚 Char1"/>
    <w:basedOn w:val="a0"/>
    <w:uiPriority w:val="99"/>
    <w:semiHidden/>
    <w:rsid w:val="00592507"/>
    <w:rPr>
      <w:kern w:val="2"/>
      <w:sz w:val="18"/>
      <w:szCs w:val="18"/>
    </w:rPr>
  </w:style>
  <w:style w:type="character" w:customStyle="1" w:styleId="Char12">
    <w:name w:val="批注框文本 Char1"/>
    <w:basedOn w:val="a0"/>
    <w:uiPriority w:val="99"/>
    <w:semiHidden/>
    <w:rsid w:val="00592507"/>
    <w:rPr>
      <w:kern w:val="2"/>
      <w:sz w:val="18"/>
      <w:szCs w:val="18"/>
    </w:rPr>
  </w:style>
  <w:style w:type="table" w:styleId="aa">
    <w:name w:val="Table Grid"/>
    <w:basedOn w:val="a1"/>
    <w:rsid w:val="00592507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0938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1342</Words>
  <Characters>7650</Characters>
  <Application>Microsoft Office Word</Application>
  <DocSecurity>0</DocSecurity>
  <Lines>63</Lines>
  <Paragraphs>17</Paragraphs>
  <ScaleCrop>false</ScaleCrop>
  <Company/>
  <LinksUpToDate>false</LinksUpToDate>
  <CharactersWithSpaces>8975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张小迎</dc:creator>
  <cp:keywords/>
  <dc:description/>
  <cp:lastModifiedBy>张小迎</cp:lastModifiedBy>
  <cp:revision>2</cp:revision>
  <dcterms:created xsi:type="dcterms:W3CDTF">2019-10-24T08:39:00Z</dcterms:created>
  <dcterms:modified xsi:type="dcterms:W3CDTF">2019-10-24T08:40:00Z</dcterms:modified>
</cp:coreProperties>
</file>