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3E5" w:rsidRPr="00D15218" w:rsidRDefault="00A923E5" w:rsidP="00A923E5">
      <w:pPr>
        <w:rPr>
          <w:rFonts w:eastAsia="方正黑体_GBK"/>
          <w:sz w:val="32"/>
          <w:szCs w:val="32"/>
        </w:rPr>
      </w:pPr>
      <w:r w:rsidRPr="00D15218">
        <w:rPr>
          <w:rFonts w:eastAsia="方正黑体_GBK"/>
          <w:sz w:val="32"/>
          <w:szCs w:val="32"/>
        </w:rPr>
        <w:t>附件</w:t>
      </w:r>
      <w:r w:rsidRPr="00D15218">
        <w:rPr>
          <w:rFonts w:eastAsia="方正黑体_GBK"/>
          <w:sz w:val="32"/>
          <w:szCs w:val="32"/>
        </w:rPr>
        <w:t>1</w:t>
      </w:r>
    </w:p>
    <w:p w:rsidR="00A923E5" w:rsidRPr="00D15218" w:rsidRDefault="00A923E5" w:rsidP="00A923E5">
      <w:pPr>
        <w:jc w:val="center"/>
        <w:rPr>
          <w:rFonts w:eastAsia="方正小标宋_GBK"/>
          <w:sz w:val="32"/>
          <w:szCs w:val="32"/>
        </w:rPr>
      </w:pPr>
      <w:r w:rsidRPr="00D15218">
        <w:rPr>
          <w:rFonts w:eastAsia="方正小标宋_GBK"/>
          <w:sz w:val="32"/>
          <w:szCs w:val="32"/>
        </w:rPr>
        <w:t>社会团体</w:t>
      </w:r>
      <w:r w:rsidRPr="00D15218">
        <w:rPr>
          <w:rFonts w:eastAsia="方正小标宋_GBK"/>
          <w:sz w:val="32"/>
          <w:szCs w:val="32"/>
        </w:rPr>
        <w:t>2024</w:t>
      </w:r>
      <w:r w:rsidRPr="00D15218">
        <w:rPr>
          <w:rFonts w:eastAsia="方正小标宋_GBK"/>
          <w:sz w:val="32"/>
          <w:szCs w:val="32"/>
        </w:rPr>
        <w:t>年度检查结论（第一批）</w:t>
      </w:r>
    </w:p>
    <w:tbl>
      <w:tblPr>
        <w:tblW w:w="8926" w:type="dxa"/>
        <w:tblInd w:w="113" w:type="dxa"/>
        <w:tblLook w:val="04A0" w:firstRow="1" w:lastRow="0" w:firstColumn="1" w:lastColumn="0" w:noHBand="0" w:noVBand="1"/>
      </w:tblPr>
      <w:tblGrid>
        <w:gridCol w:w="1129"/>
        <w:gridCol w:w="5812"/>
        <w:gridCol w:w="1985"/>
      </w:tblGrid>
      <w:tr w:rsidR="00A923E5" w:rsidRPr="00D15218" w:rsidTr="00661CD5">
        <w:trPr>
          <w:trHeight w:val="600"/>
          <w:tblHeader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rFonts w:eastAsia="方正黑体_GBK"/>
                <w:kern w:val="0"/>
                <w:sz w:val="24"/>
                <w:szCs w:val="24"/>
              </w:rPr>
            </w:pPr>
            <w:r w:rsidRPr="00D15218">
              <w:rPr>
                <w:rFonts w:eastAsia="方正黑体_GBK"/>
                <w:kern w:val="0"/>
                <w:sz w:val="24"/>
                <w:szCs w:val="24"/>
              </w:rPr>
              <w:t>序号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rFonts w:eastAsia="方正黑体_GBK"/>
                <w:kern w:val="0"/>
                <w:sz w:val="24"/>
                <w:szCs w:val="24"/>
              </w:rPr>
            </w:pPr>
            <w:r w:rsidRPr="00D15218">
              <w:rPr>
                <w:rFonts w:eastAsia="方正黑体_GBK"/>
                <w:kern w:val="0"/>
                <w:sz w:val="24"/>
                <w:szCs w:val="24"/>
              </w:rPr>
              <w:t>组织名称（按拼音顺序排序）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rFonts w:eastAsia="方正黑体_GBK"/>
                <w:kern w:val="0"/>
                <w:sz w:val="24"/>
                <w:szCs w:val="24"/>
              </w:rPr>
            </w:pPr>
            <w:r w:rsidRPr="00D15218">
              <w:rPr>
                <w:rFonts w:eastAsia="方正黑体_GBK"/>
                <w:kern w:val="0"/>
                <w:sz w:val="24"/>
                <w:szCs w:val="24"/>
              </w:rPr>
              <w:t>年检结论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江苏省安徽安庆商会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江苏省安全生产科学技术学会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江苏省半导体行业协会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江苏省宝石学会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江苏省保健食品化妆品安全协会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江苏省爆破器材行业协会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江苏省标准化协会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江苏省殡葬协会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江苏省材料学会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江苏省蚕丝学会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江苏省测绘地理信息学会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江苏省茶叶学会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江苏省超声医学工程学会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江苏省畜牧兽医学会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江苏省畜牧业协会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江苏省传统文化促进会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江苏省船舶工业行业协会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江苏省创新创业研究会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江苏省创业投资协会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江苏省档案学会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江苏省地方志学会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江苏省地理学会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江苏省地球物理学会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江苏省地热能源学会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25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江苏省地下空间学会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江苏省地质矿产资源经济学会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江苏省地质学会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江苏省低碳技术学会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江苏省典当行业协会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江苏省电工技术学会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江苏省电力工程企业协会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江苏省电器工业协会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江苏省电视艺术家协会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江苏省电源学会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江苏省电子商务协会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江苏省电子学会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江苏省动物学会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江苏省毒理学会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江苏省对外科学技术促进会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江苏省阀门工业协会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江苏省防痨协会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江苏省房车露营协会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江苏省房地产经济学会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江苏省纺织工程学会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江苏省纺织工业协会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江苏省纺织品经销行业协会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江苏省分析测试协会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江苏省服务贸易协会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49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江苏省妇女学研究会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江苏省妇幼保健协会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江苏省妇幼健康研究会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52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江苏省复合材料学会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江苏省工程热物理学会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江苏省工程师学会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江苏省工程图学学会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江苏省工程咨询协会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江苏省工业与应用数学学会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江苏省工艺美术学会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59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江苏省公共关系协会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江苏省供销合作经济学会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江苏省光伏产业协会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江苏省光学学会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江苏省硅酸盐学会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江苏省锅炉学会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江苏省国际货运代理协会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江苏省国际科技合作协会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江苏省海洋湖沼学会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江苏省海洋学会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69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江苏省航空航天学会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江苏省河南商会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江苏省核学会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江苏省湖南邵阳商会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江苏省互联网协会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江苏省户外和登山运动协会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江苏省护理学会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江苏省花鸟画研究会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江苏省化工行业协会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78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江苏省化学化工学会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79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江苏省环保联合会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江苏省环境监测协会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江苏省环境科学学会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江苏省环境诱变剂学会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江苏省会计学会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江苏省机动车驾驶人培训行业协会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江苏省机械工程学会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江苏省机械行业协会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江苏省基层卫生协会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江苏省吉林商会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89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江苏省集成电路学会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江苏省集邮协会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江苏省计量协会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江苏省计算机学会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江苏省季子文化研究会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江苏省家用电器协会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江苏省家政学会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江苏省建筑钢结构混凝土协会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江苏省健康产业协会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江苏省健康产业研究会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99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江苏省健康管理学会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江苏省健康教育协会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江苏省交通建设监理检测协会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江苏省节能环保技术装备行业协会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江苏省解剖学会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江苏省金融会计学会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江苏省金属学会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106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江苏省酒店日用品行业协会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江苏省酒类行业协会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江苏省军工学会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109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江苏省康复医学会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江苏省抗癌协会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江苏省抗癫痫协会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江苏省抗衰老学会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江苏省科技创新协会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江苏省科技服务业研究会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江苏省科技期刊学会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江苏省科技企业孵化器协会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江苏省科技咨询协会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江苏省科教电影电视协会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119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江苏省科普场馆协会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江苏省科普美术家协会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江苏省科普作家协会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江苏省科学技术情报学会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江苏省科学学与科研管理研究会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江苏省科学仪器设备协会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江苏省颗粒学会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江苏省可再生能源行业协会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江苏省可再生能源学会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江苏省快递协会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129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江苏省矿业协会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江苏省昆虫学会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江苏省老干部文体协会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江苏省老科技工作者协会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133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江苏省老龄事业发展研究会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江苏省老年医学学会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江苏省冷链学会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江苏省理财师协会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江苏省力学学会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江苏省粮食行业协会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139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江苏省粮油学会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江苏省林学会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江苏省领导学研究会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江苏省逻辑学会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江苏省旅游学会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江苏省氯碱工业协会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江苏省麻风防治协会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江苏省马克思主义理论研究会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江苏省漫画协会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江苏省煤炭学会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149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江苏省美术家协会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江苏省密码学会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江苏省免疫学会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江苏省民间文艺家协会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江苏省民营科技企业协会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江苏省民营企业发展促进会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江苏省民政财务会计学会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江苏省模具行业协会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江苏省内燃机学会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江苏省能源行业协会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159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江苏省能源研究会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160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江苏省农村金融学会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江苏省农村专业技术协会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江苏省农民体育协会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江苏省农学会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江苏省农业工程学会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江苏省农业机械学会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江苏省农业绿色发展研究会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江苏省拍卖行业协会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江苏省企业发展工程协会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169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江苏省企业发展战略研究会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江苏省企业联合会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江苏省企业信息化协会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江苏省企业研发机构促进会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江苏省气象学会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江苏省汽车工程学会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江苏省汽车流通协会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江苏省汽车摩托车运动联合会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江苏省汽车行业协会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江苏省桥牌协会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179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江苏省青少年科技教育协会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江苏省轻工协会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江苏省曲艺家协会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江苏省人工智能学会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江苏省人力资源学会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江苏省日用化学品行业协会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江苏省融资租赁行业协会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江苏省软件行业协会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187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江苏省散文学会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江苏省山东商会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189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江苏省商用密码产业协会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江苏省少年儿童研究会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江苏省设备管理协会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江苏省设备监理协会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江苏省社会办医疗机构协会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江苏省社会心理学会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江苏省社会学学会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江苏省社区发展研究会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江苏省摄影家协会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江苏省摄影行业协会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199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江苏省神经科学学会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江苏省生产力促进协会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江苏省生产力学会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江苏省生理科学学会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江苏省生物化学与分子生物学学会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江苏省生物物理学会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江苏省生物医学工程学会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江苏省声学学会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江苏省石化装备行业协会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江苏省石油化工工业协会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209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江苏省石油学会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江苏省实验动物协会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江苏省食品科学与技术学会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江苏省食品生产安全协会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江苏省食品添加剂和配料协会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214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江苏省世界经济学会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江苏省世界史学会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江苏省市场管理协会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江苏省市场经济研究会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江苏省室内环境净化行业协会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219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江苏省室内环境污染防治学会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江苏省室内设计学会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江苏省输血协会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江苏省蔬菜协会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江苏省数学学会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江苏省数字化协会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江苏省数字经济学会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江苏省水产学会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江苏省水力发电工程学会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江苏省水利勘测设计协会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229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江苏省水利学会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江苏省水土保持学会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江苏省孙中山研究会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江苏省特种设备管理协会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江苏省体育科学学会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江苏省天文学会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江苏省通信行业协会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江苏省通信学会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江苏省统计学会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江苏省投资协会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239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江苏省土地估价与不动产登记代理协会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江苏省土地学会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241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江苏省土木建筑学会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江苏省土壤学会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江苏省托育事业发展促进会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江苏省网络空间安全学会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江苏省微生物学会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江苏省卫生法学会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江苏省卫生监督协会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江苏省卫生信息学会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249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江苏省文化产业学会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江苏省五金制品行业协会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江苏省舞蹈家协会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江苏省物理学会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江苏省洗染行业协会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江苏省戏剧家协会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江苏省系统工程学会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江苏省乡镇企业家协会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江苏省心理卫生协会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江苏省心理学会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259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江苏省新四军和华中抗日根据地研究会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江苏省新闻传播学学会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江苏省信息技术应用学会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江苏省徐霞客研究会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江苏省牙刷行业协会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江苏省烟草学会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江苏省岩土力学与工程学会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江苏省研究型医院学会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江苏省演出行业协会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268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江苏省遥感与地理信息系统学会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269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江苏省药理学会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江苏省药师协会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江苏省药物研究与开发协会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江苏省医疗器械行业协会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江苏省医师协会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江苏省医药商业协会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江苏省医院协会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江苏省仪器仪表学会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江苏省遗传学会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279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江苏省饮料工业协会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江苏省应用统计学会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江苏省营养学会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江苏省油画学会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江苏省有害生物防制协会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江苏省渔网行业协会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江苏省预防医学会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江苏省园艺学会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江苏省原子能农学会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江苏省孕婴童用品协会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289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江苏省运筹学会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江苏省杂文学会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江苏省造船工程学会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江苏省造纸学会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江苏省照明学会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江苏省哲学学会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295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江苏省浙江商会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江苏省针灸学会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江苏省真空学会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江苏省振动工程学会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299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江苏省整合医学研究会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江苏省整形美容协会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江苏省知识产权研究会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江苏省职业健康协会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江苏省植物病理学会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江苏省植物生理学会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江苏省植物学会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江苏省制冷行业协会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江苏省制冷学会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江苏省质量管理协会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309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江苏省质量协会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江苏省智能制造工程学会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江苏省智能助老装备研究会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江苏省中共党史学会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江苏省中国近现代史学会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江苏省中西医结合学会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江苏省中小企业公共技术服务协会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江苏省中小企业协会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江苏省中医养生学会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江苏省中医药学会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319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江苏省周恩来研究会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江苏省周易文化研究会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江苏省珠宝玉石首饰行业协会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lastRenderedPageBreak/>
              <w:t>322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江苏省竹刻艺术研究会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323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江苏省注册会计师协会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324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江苏省铸造学会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325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江苏省资本市场研究会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326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江苏省资产评估协会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327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江苏省自动化学会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328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江苏省自然辩证法研究会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329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江苏省综合交通运输学会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330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江苏省作物学会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  <w:tr w:rsidR="00A923E5" w:rsidRPr="00D15218" w:rsidTr="00661CD5">
        <w:trPr>
          <w:trHeight w:val="375"/>
        </w:trPr>
        <w:tc>
          <w:tcPr>
            <w:tcW w:w="1129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kern w:val="0"/>
                <w:sz w:val="24"/>
                <w:szCs w:val="24"/>
              </w:rPr>
              <w:t>331</w:t>
            </w:r>
          </w:p>
        </w:tc>
        <w:tc>
          <w:tcPr>
            <w:tcW w:w="5812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南京林业大学校友会</w:t>
            </w:r>
          </w:p>
        </w:tc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A923E5" w:rsidRPr="00D15218" w:rsidRDefault="00A923E5" w:rsidP="00661CD5"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 w:rsidRPr="00D15218">
              <w:rPr>
                <w:rFonts w:eastAsia="方正仿宋_GBK"/>
                <w:kern w:val="0"/>
                <w:sz w:val="24"/>
                <w:szCs w:val="24"/>
              </w:rPr>
              <w:t>合格</w:t>
            </w:r>
          </w:p>
        </w:tc>
      </w:tr>
    </w:tbl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A923E5" w:rsidRPr="00D15218" w:rsidRDefault="00A923E5" w:rsidP="00A923E5">
      <w:pPr>
        <w:rPr>
          <w:rFonts w:eastAsia="方正黑体_GBK"/>
          <w:sz w:val="32"/>
          <w:szCs w:val="32"/>
        </w:rPr>
      </w:pPr>
    </w:p>
    <w:p w:rsidR="007401AB" w:rsidRDefault="007401AB">
      <w:bookmarkStart w:id="0" w:name="_GoBack"/>
      <w:bookmarkEnd w:id="0"/>
    </w:p>
    <w:sectPr w:rsidR="007401AB" w:rsidSect="00030679">
      <w:pgSz w:w="11906" w:h="16838" w:code="9"/>
      <w:pgMar w:top="2098" w:right="1474" w:bottom="1985" w:left="1588" w:header="851" w:footer="1418" w:gutter="0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1AB0" w:rsidRDefault="00DA1AB0" w:rsidP="00A923E5">
      <w:r>
        <w:separator/>
      </w:r>
    </w:p>
  </w:endnote>
  <w:endnote w:type="continuationSeparator" w:id="0">
    <w:p w:rsidR="00DA1AB0" w:rsidRDefault="00DA1AB0" w:rsidP="00A92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1AB0" w:rsidRDefault="00DA1AB0" w:rsidP="00A923E5">
      <w:r>
        <w:separator/>
      </w:r>
    </w:p>
  </w:footnote>
  <w:footnote w:type="continuationSeparator" w:id="0">
    <w:p w:rsidR="00DA1AB0" w:rsidRDefault="00DA1AB0" w:rsidP="00A923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DFA"/>
    <w:rsid w:val="00030679"/>
    <w:rsid w:val="00510DFA"/>
    <w:rsid w:val="007401AB"/>
    <w:rsid w:val="00A923E5"/>
    <w:rsid w:val="00DA1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20043B6-0BDC-4BAB-BBA9-51FFFA4C3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23E5"/>
    <w:pPr>
      <w:widowControl w:val="0"/>
      <w:jc w:val="both"/>
    </w:pPr>
    <w:rPr>
      <w:rFonts w:eastAsia="宋体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23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方正仿宋_GBK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923E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923E5"/>
    <w:pPr>
      <w:tabs>
        <w:tab w:val="center" w:pos="4153"/>
        <w:tab w:val="right" w:pos="8306"/>
      </w:tabs>
      <w:snapToGrid w:val="0"/>
      <w:jc w:val="left"/>
    </w:pPr>
    <w:rPr>
      <w:rFonts w:eastAsia="方正仿宋_GBK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923E5"/>
    <w:rPr>
      <w:sz w:val="18"/>
      <w:szCs w:val="18"/>
    </w:rPr>
  </w:style>
  <w:style w:type="character" w:styleId="a7">
    <w:name w:val="Hyperlink"/>
    <w:uiPriority w:val="99"/>
    <w:unhideWhenUsed/>
    <w:rsid w:val="00A923E5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A923E5"/>
    <w:rPr>
      <w:sz w:val="18"/>
      <w:szCs w:val="18"/>
    </w:rPr>
  </w:style>
  <w:style w:type="paragraph" w:styleId="a9">
    <w:name w:val="Balloon Text"/>
    <w:basedOn w:val="a"/>
    <w:link w:val="a8"/>
    <w:uiPriority w:val="99"/>
    <w:unhideWhenUsed/>
    <w:rsid w:val="00A923E5"/>
    <w:rPr>
      <w:rFonts w:eastAsia="方正仿宋_GBK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A923E5"/>
    <w:rPr>
      <w:rFonts w:eastAsia="宋体" w:cs="Times New Roman"/>
      <w:sz w:val="18"/>
      <w:szCs w:val="18"/>
    </w:rPr>
  </w:style>
  <w:style w:type="paragraph" w:styleId="aa">
    <w:name w:val="Normal (Web)"/>
    <w:basedOn w:val="a"/>
    <w:uiPriority w:val="99"/>
    <w:unhideWhenUsed/>
    <w:rsid w:val="00A923E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b">
    <w:name w:val="Revision"/>
    <w:uiPriority w:val="99"/>
    <w:semiHidden/>
    <w:rsid w:val="00A923E5"/>
    <w:rPr>
      <w:rFonts w:eastAsia="宋体" w:cs="Times New Roman"/>
      <w:sz w:val="21"/>
    </w:rPr>
  </w:style>
  <w:style w:type="table" w:styleId="ac">
    <w:name w:val="Table Grid"/>
    <w:basedOn w:val="a1"/>
    <w:rsid w:val="00A923E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宋体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uiPriority w:val="99"/>
    <w:semiHidden/>
    <w:unhideWhenUsed/>
    <w:rsid w:val="00A923E5"/>
    <w:rPr>
      <w:color w:val="954F72"/>
      <w:u w:val="single"/>
    </w:rPr>
  </w:style>
  <w:style w:type="paragraph" w:customStyle="1" w:styleId="msonormal0">
    <w:name w:val="msonormal"/>
    <w:basedOn w:val="a"/>
    <w:rsid w:val="00A923E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A923E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A923E5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8"/>
      <w:szCs w:val="28"/>
    </w:rPr>
  </w:style>
  <w:style w:type="paragraph" w:customStyle="1" w:styleId="xl65">
    <w:name w:val="xl65"/>
    <w:basedOn w:val="a"/>
    <w:rsid w:val="00A923E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黑体_GBK" w:eastAsia="方正黑体_GBK" w:hAnsi="宋体" w:cs="宋体"/>
      <w:kern w:val="0"/>
      <w:sz w:val="28"/>
      <w:szCs w:val="28"/>
    </w:rPr>
  </w:style>
  <w:style w:type="paragraph" w:customStyle="1" w:styleId="xl66">
    <w:name w:val="xl66"/>
    <w:basedOn w:val="a"/>
    <w:rsid w:val="00A923E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kern w:val="0"/>
      <w:sz w:val="28"/>
      <w:szCs w:val="28"/>
    </w:rPr>
  </w:style>
  <w:style w:type="paragraph" w:customStyle="1" w:styleId="xl67">
    <w:name w:val="xl67"/>
    <w:basedOn w:val="a"/>
    <w:rsid w:val="00A923E5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889</Words>
  <Characters>5070</Characters>
  <Application>Microsoft Office Word</Application>
  <DocSecurity>0</DocSecurity>
  <Lines>42</Lines>
  <Paragraphs>11</Paragraphs>
  <ScaleCrop>false</ScaleCrop>
  <Company/>
  <LinksUpToDate>false</LinksUpToDate>
  <CharactersWithSpaces>5948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2025-08-12T07:49:00Z</dcterms:created>
  <dcterms:modified xsi:type="dcterms:W3CDTF">2025-08-12T07:51:00Z</dcterms:modified>
</cp:coreProperties>
</file>