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eastAsia="方正黑体_GBK"/>
          <w:sz w:val="32"/>
          <w:szCs w:val="32"/>
        </w:rPr>
      </w:pPr>
      <w:r>
        <w:rPr>
          <w:rFonts w:hint="eastAsia" w:ascii="方正黑体_GBK" w:eastAsia="方正黑体_GBK"/>
          <w:sz w:val="32"/>
          <w:szCs w:val="32"/>
        </w:rPr>
        <w:t>附件1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</w:rPr>
        <w:t>社会团体20</w:t>
      </w:r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22</w:t>
      </w:r>
      <w:r>
        <w:rPr>
          <w:rFonts w:hint="eastAsia" w:ascii="方正小标宋_GBK" w:hAnsi="方正小标宋_GBK" w:eastAsia="方正小标宋_GBK" w:cs="方正小标宋_GBK"/>
          <w:sz w:val="32"/>
          <w:szCs w:val="32"/>
        </w:rPr>
        <w:t>年度检查结论（第</w:t>
      </w:r>
      <w:r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  <w:t>二</w:t>
      </w:r>
      <w:r>
        <w:rPr>
          <w:rFonts w:hint="eastAsia" w:ascii="方正小标宋_GBK" w:hAnsi="方正小标宋_GBK" w:eastAsia="方正小标宋_GBK" w:cs="方正小标宋_GBK"/>
          <w:sz w:val="32"/>
          <w:szCs w:val="32"/>
        </w:rPr>
        <w:t>批）</w:t>
      </w:r>
    </w:p>
    <w:tbl>
      <w:tblPr>
        <w:tblStyle w:val="3"/>
        <w:tblW w:w="7942" w:type="dxa"/>
        <w:jc w:val="center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05"/>
        <w:gridCol w:w="4841"/>
        <w:gridCol w:w="2296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ascii="方正黑体_GBK" w:hAnsi="方正黑体_GBK" w:eastAsia="方正黑体_GBK" w:cs="方正黑体_GBK"/>
                <w:color w:val="000000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ascii="方正黑体_GBK" w:hAnsi="方正黑体_GBK" w:eastAsia="方正黑体_GBK" w:cs="方正黑体_GBK"/>
                <w:color w:val="000000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  <w:szCs w:val="24"/>
              </w:rPr>
              <w:t>社会团体名称</w:t>
            </w: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  <w:szCs w:val="24"/>
                <w:lang w:val="en-US" w:eastAsia="zh-CN"/>
              </w:rPr>
              <w:t>(按拼音顺序排序)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ascii="方正黑体_GBK" w:hAnsi="方正黑体_GBK" w:eastAsia="方正黑体_GBK" w:cs="方正黑体_GBK"/>
                <w:color w:val="000000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  <w:szCs w:val="24"/>
                <w:lang w:eastAsia="zh-CN"/>
              </w:rPr>
              <w:t>年检</w:t>
            </w: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  <w:szCs w:val="24"/>
              </w:rPr>
              <w:t>结论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江苏省财政学会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江苏省动物学会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江苏省海峡两岸农业交流协会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江苏省经纪人协会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江苏省伦理学会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6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江苏省农民体育协会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7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江苏省女知识分子联谊会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8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江苏省青年书法家协会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9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江苏省社会史学会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10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江苏省食品流通行业协会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11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江苏省特殊康复教育协会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12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江苏省现代经营管理研究会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13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江苏国际文化交流中心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14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江苏省安全生产科学技术学会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15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江苏省泵业协会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16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江苏省博士后协会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17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江苏省城市经济学会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18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江苏省电影家协会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19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江苏省法官协会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20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江苏省扶贫开发协会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21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江苏省高等学校科研管理研究会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22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江苏省高等学校数学教学研究会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23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江苏省高等学校医药教育研究会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24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江苏省海洋经济协会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25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江苏省行政管理学会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26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江苏省花木协会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27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江苏省教育书法协会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28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江苏省蓝莓产业协会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29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江苏省青年志愿者协会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30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江苏省清华大学校友会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31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江苏省统一战线理论研究会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32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江苏省文艺评论家协会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33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江苏省物资再生协会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34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江苏省心理咨询行业协会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35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江苏省杂技家协会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36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江苏省种业协会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37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江苏省专业报新闻工作者协会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38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南京印社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39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中国矿业大学校友会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40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东南大学校友会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41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河海大学校友会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42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江南大学校友会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43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江苏第二师范学院校友会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44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江苏科技大学校友会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45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江苏省安徽商会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46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江苏省安装行业协会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47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江苏省半导体行业协会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48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江苏省保健食品化妆品安全协会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49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江苏省保密协会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50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江苏省保险行业协会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51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江苏省爆破器材行业协会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52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江苏省博物馆学会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53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江苏省部属科研院所联合会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54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江苏省餐饮行业协会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55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江苏省茶叶协会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56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江苏省产业用纺织品行业协会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57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江苏省陈鹤琴教育思想研究会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58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江苏省城镇供水排水协会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59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江苏省宠物诊疗行业协会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60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江苏省出版物发行业协会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61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江苏省储能行业协会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62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江苏省船舶工业行业协会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63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江苏省船员服务协会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64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江苏省电力工程企业协会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65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江苏省电子商务协会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66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江苏省房地产估价与经纪协会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67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江苏省房地产业协会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68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江苏省纺织品经销行业协会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69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江苏省服务贸易协会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70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江苏省服装协会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71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江苏省辐射防护协会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72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江苏省福建晋江商会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73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江苏省妇女学研究会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74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江苏省钢铁服务业协会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75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江苏省高等教育学会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76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江苏省高等学校后勤协会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77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江苏省高等学校教育信息化研究会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78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江苏省高等学校知识产权研究会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79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江苏省高空机械吊篮协会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80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江苏省高速公路营运管理协会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81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江苏省高校档案研究会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82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江苏省高校工程训练教学研究会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83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江苏省工程造价管理协会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84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江苏省工业设计协会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85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江苏省股份制企业协会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86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江苏省观赏石协会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87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江苏省广告协会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88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江苏省硅酸盐学会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89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江苏省国际商会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90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江苏省河南商会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91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江苏省宏观经济学会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92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江苏省洪泽湖渔业协会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93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江苏省湖南商会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94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江苏省湖南邵阳商会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95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江苏省互联网文化行业协会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96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江苏省花鸟画研究会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97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江苏省化工行业协会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98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江苏省环境监测协会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99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江苏省婚庆行业协会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100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江苏省机械行业协会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101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江苏省吉林商会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102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江苏省集邮协会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103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江苏省计量协会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104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江苏省价格认证协会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105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江苏省价格协会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106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江苏省建材行业协会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107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江苏省建设教育协会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108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江苏省建筑行业协会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109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江苏省健康教育协会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110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江苏省江西商会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111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江苏省交通会计学会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112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江苏省交通建设监理检测协会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113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江苏省交通物流协会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114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江苏省交通一卡通互联互通协会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115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江苏省教育纪检监察学会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116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江苏省教育学会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117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江苏省教育装备行业协会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118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江苏省金融学会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119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江苏省紧急救援协会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120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江苏省酒店日用品行业协会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121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江苏省酒类行业协会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122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江苏省救灾协会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123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江苏省勘察设计行业协会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124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江苏省可再生能源行业协会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125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江苏省矿山安全生产协会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126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江苏省莲藕协会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127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江苏省粮食行业协会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128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江苏省鲁迅研究会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129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江苏省旅游协会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130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江苏省旅游学会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131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江苏省绿色建筑协会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132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江苏省民营企业发展促进会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133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江苏省民政财务会计学会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134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江苏省模具行业协会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135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江苏省南社研究会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136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江苏省能源行业协会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137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江苏省农产品经纪人协会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138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江苏省农产品营销协会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139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江苏省农村商品连锁经营协会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140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江苏省农药协会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141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江苏省农业产业化龙头企业协会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142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江苏省农业机械工业协会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143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江苏省农业机械技术推广协会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144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江苏省农业资源开发学会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145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江苏省拍卖行业协会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146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江苏省品牌建设促进会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147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江苏省品牌学会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148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江苏省期货业协会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149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江苏省企业联合会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150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江苏省企业首席质量官协会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151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江苏省企业信息化协会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152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江苏省汽车行业协会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153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江苏省青年艺术家协会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154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江苏省人力资源服务行业协会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155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江苏省商业保理协会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156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江苏省设备监理协会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157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江苏省设施农业装备行业协会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158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江苏省社会心理学学会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159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江苏省生产力学会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160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江苏省石化装备行业协会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161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江苏省石油流通行业协会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162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江苏省食品生产安全协会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163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江苏省食用菌协会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164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江苏省市场监督管理学会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165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江苏省数字金融协会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166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江苏省锁业协会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167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江苏省陶行知研究会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168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江苏省体育场馆协会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169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江苏省体育舞蹈运动协会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170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江苏省天主教爱国会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171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江苏省天主教教务委员会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172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江苏省通信行业协会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173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江苏省统计调查服务行业协会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174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江苏省投资基金业协会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175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江苏省投资协会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176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江苏省图书馆学会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177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江苏省涂料行业协会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178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江苏省土地估价与不动产登记代理协会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179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江苏省外国文学学会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180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江苏省玩具协会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181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江苏省无线电管理协会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182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江苏省武术运动协会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183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江苏省物流产业促进会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184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江苏省西瓜甜瓜协会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185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江苏省稀土行业协会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186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江苏省现代供应链协会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187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江苏省现代农业科技产业研究会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188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江苏省乡镇企业家协会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189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江苏省小额贷款公司协会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190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江苏省新材料产业协会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191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江苏省新四军和华中抗日根据地研究会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192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江苏省学前教育学会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193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江苏省学位与研究生教育学会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194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江苏省牙刷行业协会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195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江苏省眼镜协会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196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江苏省演出行业协会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197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江苏省药膳研究会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198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江苏省冶金行业协会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199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江苏省医药商业协会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200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江苏省医药质量管理协会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201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江苏省银行业协会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202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江苏省营运车辆综合性能检测行业协会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203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江苏省渔业协会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204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江苏省预算与会计研究会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205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江苏省孕婴童用品协会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206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江苏省运筹学会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207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江苏省再生资源回收利用协会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208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江苏省在宁高等院校退离休教育工作者协会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209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江苏省造纸行业协会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210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江苏省招标投标协会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211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江苏省整形美容协会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212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江苏省证券业协会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213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江苏省政府采购协会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214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江苏省支付清算服务协会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215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江苏省执业药师协会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216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江苏省职业技术教育学会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217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江苏省质量协会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218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江苏省智慧农业研究会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219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江苏省智能助老装备研究会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220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江苏省中小企业协会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221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江苏省终身教育研究会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222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江苏省轴承工业协会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223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江苏省铸造协会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224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江苏省装饰装修行业协会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225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江苏省紫菜协会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226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江苏省自行车电动车协会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227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江苏省自驾游协会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228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南京财经大学校友会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229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南京工程学院校友会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230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南京工业大学校友会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231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南京工业职业技术大学校友会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232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南京农业大学校友会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233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南京医科大学校友会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234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南京艺术学院校友会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235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南京邮电大学校友会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AA15451"/>
    <w:rsid w:val="0AA15451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2023-08-07T09:46:00Z</dcterms:created>
  <dc:creator>admin</dc:creator>
  <cp:lastModifiedBy>admin</cp:lastModifiedBy>
  <dcterms:modified xsi:type="dcterms:W3CDTF">2023-08-07T09:47:00Z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