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75" w:type="dxa"/>
        <w:tblInd w:w="-17" w:type="dxa"/>
        <w:tblLook w:val="0000" w:firstRow="0" w:lastRow="0" w:firstColumn="0" w:lastColumn="0" w:noHBand="0" w:noVBand="0"/>
      </w:tblPr>
      <w:tblGrid>
        <w:gridCol w:w="800"/>
        <w:gridCol w:w="4934"/>
        <w:gridCol w:w="3341"/>
      </w:tblGrid>
      <w:tr w:rsidR="00FA186F" w:rsidTr="00E95B0B">
        <w:trPr>
          <w:trHeight w:val="850"/>
        </w:trPr>
        <w:tc>
          <w:tcPr>
            <w:tcW w:w="90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A186F" w:rsidRDefault="00FA186F" w:rsidP="00E95B0B">
            <w:pPr>
              <w:widowControl/>
              <w:jc w:val="left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附件4</w:t>
            </w:r>
          </w:p>
        </w:tc>
      </w:tr>
      <w:tr w:rsidR="00FA186F" w:rsidTr="00E95B0B">
        <w:trPr>
          <w:trHeight w:val="850"/>
        </w:trPr>
        <w:tc>
          <w:tcPr>
            <w:tcW w:w="907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A186F" w:rsidRDefault="00FA186F" w:rsidP="00E95B0B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/>
                <w:color w:val="000000"/>
                <w:sz w:val="40"/>
                <w:szCs w:val="40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0"/>
                <w:szCs w:val="40"/>
                <w:lang w:bidi="ar"/>
              </w:rPr>
              <w:t>江苏省社会组织助力高校毕业生就业优秀案例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案例名称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szCs w:val="24"/>
                <w:lang w:bidi="ar"/>
              </w:rPr>
              <w:t>实施社会组织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深化产教融合共育机制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实施高质量职教</w:t>
            </w:r>
          </w:p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就业服务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江苏经贸职业技术学院教育发展基金会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平台导航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职路启航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”——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高校毕业生就业</w:t>
            </w:r>
          </w:p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赋能计划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南京市北斗星社会工作服务中心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proofErr w:type="gramStart"/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智联未来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就业启航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无锡市信息化协会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“4+”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工作法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就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老城厢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——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助力高校毕业生</w:t>
            </w:r>
          </w:p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就业项目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常州市钟楼区幸福南厢社会工作服务中心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青春扬帆，共绘蓝图：行业协会助力毕业生</w:t>
            </w:r>
          </w:p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高质量就业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太仓市人力资源服务行业协会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打通学员高质量就业最后一公里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苏州市吴江区滨湖职业培训学校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以爱为桥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 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助残就业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南通市人才教育研究会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扬州市人力资源服务行业协会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多措并举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助力</w:t>
            </w:r>
          </w:p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高校毕业生就业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扬州市人力资源服务行业协会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泰有引力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高校毕业生聚泰计划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泰州市泰有引力青年和人才</w:t>
            </w:r>
          </w:p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一站式服务中心</w:t>
            </w:r>
          </w:p>
        </w:tc>
      </w:tr>
      <w:tr w:rsidR="00FA186F" w:rsidTr="00E95B0B">
        <w:trPr>
          <w:trHeight w:val="600"/>
        </w:trPr>
        <w:tc>
          <w:tcPr>
            <w:tcW w:w="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主动担当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积极作为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促进高校毕业生高质量就业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186F" w:rsidRDefault="00FA186F" w:rsidP="00E95B0B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22"/>
                <w:lang w:bidi="ar"/>
              </w:rPr>
              <w:t>宿迁市人才协会</w:t>
            </w:r>
          </w:p>
        </w:tc>
      </w:tr>
    </w:tbl>
    <w:p w:rsidR="00FA186F" w:rsidRDefault="00FA186F" w:rsidP="00FA186F">
      <w:pPr>
        <w:spacing w:line="580" w:lineRule="exact"/>
        <w:rPr>
          <w:rFonts w:ascii="Times New Roman" w:eastAsia="方正仿宋_GBK" w:hAnsi="Times New Roman"/>
          <w:sz w:val="32"/>
          <w:szCs w:val="32"/>
        </w:rPr>
      </w:pPr>
    </w:p>
    <w:p w:rsidR="00FA186F" w:rsidRDefault="00FA186F" w:rsidP="00FA186F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/>
          <w:sz w:val="32"/>
          <w:szCs w:val="32"/>
        </w:rPr>
      </w:pPr>
    </w:p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340"/>
        <w:gridCol w:w="8164"/>
        <w:gridCol w:w="340"/>
      </w:tblGrid>
      <w:tr w:rsidR="00FA186F" w:rsidTr="00E95B0B">
        <w:tc>
          <w:tcPr>
            <w:tcW w:w="340" w:type="dxa"/>
          </w:tcPr>
          <w:p w:rsidR="00FA186F" w:rsidRDefault="00FA186F" w:rsidP="00E95B0B">
            <w:pPr>
              <w:autoSpaceDE w:val="0"/>
              <w:autoSpaceDN w:val="0"/>
              <w:adjustRightInd w:val="0"/>
              <w:snapToGrid w:val="0"/>
              <w:spacing w:beforeLines="10" w:before="31" w:afterLines="10" w:after="31" w:line="288" w:lineRule="auto"/>
              <w:ind w:firstLine="624"/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  <w:vAlign w:val="center"/>
          </w:tcPr>
          <w:p w:rsidR="00FA186F" w:rsidRDefault="00FA186F" w:rsidP="00E95B0B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before="31" w:afterLines="10" w:after="31"/>
              <w:ind w:leftChars="-27" w:left="-43" w:rightChars="-20" w:right="-42" w:hanging="14"/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江苏省民政厅办公室</w:t>
            </w:r>
            <w:r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ab/>
              <w:t>202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4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11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26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FA186F" w:rsidRDefault="00FA186F" w:rsidP="00E95B0B">
            <w:pPr>
              <w:autoSpaceDE w:val="0"/>
              <w:autoSpaceDN w:val="0"/>
              <w:adjustRightInd w:val="0"/>
              <w:snapToGrid w:val="0"/>
              <w:spacing w:beforeLines="10" w:before="31" w:afterLines="10" w:after="31" w:line="288" w:lineRule="auto"/>
              <w:ind w:firstLine="624"/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</w:pPr>
          </w:p>
        </w:tc>
      </w:tr>
    </w:tbl>
    <w:p w:rsidR="00FA186F" w:rsidRDefault="00FA186F" w:rsidP="00FA186F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p w:rsidR="00C211CC" w:rsidRPr="00FA186F" w:rsidRDefault="00C211CC">
      <w:bookmarkStart w:id="0" w:name="_GoBack"/>
      <w:bookmarkEnd w:id="0"/>
    </w:p>
    <w:sectPr w:rsidR="00C211CC" w:rsidRPr="00FA186F">
      <w:footerReference w:type="even" r:id="rId6"/>
      <w:footerReference w:type="default" r:id="rId7"/>
      <w:pgSz w:w="11906" w:h="16838"/>
      <w:pgMar w:top="2098" w:right="1474" w:bottom="1985" w:left="1588" w:header="851" w:footer="1417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318" w:rsidRDefault="00C11318" w:rsidP="00FA186F">
      <w:r>
        <w:separator/>
      </w:r>
    </w:p>
  </w:endnote>
  <w:endnote w:type="continuationSeparator" w:id="0">
    <w:p w:rsidR="00C11318" w:rsidRDefault="00C11318" w:rsidP="00FA18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C11318">
    <w:pPr>
      <w:pStyle w:val="a5"/>
      <w:ind w:leftChars="100" w:left="21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B312FE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C11318">
    <w:pPr>
      <w:pStyle w:val="a5"/>
      <w:ind w:rightChars="100" w:right="21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FA186F" w:rsidRPr="00FA186F">
      <w:rPr>
        <w:rFonts w:ascii="宋体" w:hAnsi="宋体"/>
        <w:noProof/>
        <w:sz w:val="28"/>
        <w:szCs w:val="28"/>
        <w:lang w:val="zh-CN" w:eastAsia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318" w:rsidRDefault="00C11318" w:rsidP="00FA186F">
      <w:r>
        <w:separator/>
      </w:r>
    </w:p>
  </w:footnote>
  <w:footnote w:type="continuationSeparator" w:id="0">
    <w:p w:rsidR="00C11318" w:rsidRDefault="00C11318" w:rsidP="00FA18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7B2"/>
    <w:rsid w:val="000757B2"/>
    <w:rsid w:val="00C11318"/>
    <w:rsid w:val="00C211CC"/>
    <w:rsid w:val="00FA1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A833F8E-B635-4869-B3CF-E6F8D42AB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186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A18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A186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A18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A18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393</Characters>
  <Application>Microsoft Office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2024-11-28T03:58:00Z</dcterms:created>
  <dcterms:modified xsi:type="dcterms:W3CDTF">2024-11-28T03:59:00Z</dcterms:modified>
</cp:coreProperties>
</file>