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6B82" w:rsidRDefault="00E46B82" w:rsidP="00421AC1">
      <w:pPr>
        <w:spacing w:line="600" w:lineRule="exact"/>
        <w:ind w:firstLineChars="200" w:firstLine="720"/>
        <w:rPr>
          <w:rFonts w:ascii="方正小标宋_GBK" w:eastAsia="方正小标宋_GBK"/>
          <w:sz w:val="36"/>
          <w:szCs w:val="36"/>
        </w:rPr>
      </w:pPr>
    </w:p>
    <w:p w:rsidR="00E46B82" w:rsidRDefault="009B0A29" w:rsidP="00421AC1">
      <w:pPr>
        <w:spacing w:line="600" w:lineRule="exact"/>
        <w:jc w:val="center"/>
        <w:rPr>
          <w:rFonts w:ascii="方正小标宋_GBK" w:eastAsia="方正小标宋_GBK"/>
          <w:sz w:val="44"/>
          <w:szCs w:val="44"/>
        </w:rPr>
      </w:pPr>
      <w:r>
        <w:rPr>
          <w:rFonts w:ascii="方正小标宋_GBK" w:eastAsia="方正小标宋_GBK" w:hint="eastAsia"/>
          <w:sz w:val="44"/>
          <w:szCs w:val="44"/>
        </w:rPr>
        <w:t>省政府关于推动养老事业</w:t>
      </w:r>
      <w:r w:rsidR="00675877">
        <w:rPr>
          <w:rFonts w:ascii="方正小标宋_GBK" w:eastAsia="方正小标宋_GBK" w:hint="eastAsia"/>
          <w:sz w:val="44"/>
          <w:szCs w:val="44"/>
        </w:rPr>
        <w:t>和</w:t>
      </w:r>
      <w:r>
        <w:rPr>
          <w:rFonts w:ascii="方正小标宋_GBK" w:eastAsia="方正小标宋_GBK" w:hint="eastAsia"/>
          <w:sz w:val="44"/>
          <w:szCs w:val="44"/>
        </w:rPr>
        <w:t>产业发展</w:t>
      </w:r>
    </w:p>
    <w:p w:rsidR="00E46B82" w:rsidRDefault="009B0A29" w:rsidP="00421AC1">
      <w:pPr>
        <w:spacing w:line="600" w:lineRule="exact"/>
        <w:jc w:val="center"/>
        <w:rPr>
          <w:rFonts w:ascii="方正小标宋_GBK" w:eastAsia="方正小标宋_GBK"/>
          <w:sz w:val="44"/>
          <w:szCs w:val="44"/>
        </w:rPr>
      </w:pPr>
      <w:r>
        <w:rPr>
          <w:rFonts w:ascii="方正小标宋_GBK" w:eastAsia="方正小标宋_GBK" w:hint="eastAsia"/>
          <w:sz w:val="44"/>
          <w:szCs w:val="44"/>
        </w:rPr>
        <w:t>提升养老服务质量的实施意见</w:t>
      </w:r>
    </w:p>
    <w:p w:rsidR="00F63A16" w:rsidRPr="00F63A16" w:rsidRDefault="00F63A16" w:rsidP="00421AC1">
      <w:pPr>
        <w:spacing w:line="600" w:lineRule="exact"/>
        <w:jc w:val="center"/>
        <w:rPr>
          <w:rFonts w:ascii="方正楷体_GBK" w:eastAsia="方正楷体_GBK"/>
          <w:sz w:val="32"/>
          <w:szCs w:val="32"/>
        </w:rPr>
      </w:pPr>
      <w:bookmarkStart w:id="0" w:name="_GoBack"/>
      <w:r w:rsidRPr="00F63A16">
        <w:rPr>
          <w:rFonts w:ascii="方正楷体_GBK" w:eastAsia="方正楷体_GBK" w:hint="eastAsia"/>
          <w:sz w:val="32"/>
          <w:szCs w:val="32"/>
        </w:rPr>
        <w:t>（征求意见稿）</w:t>
      </w:r>
    </w:p>
    <w:bookmarkEnd w:id="0"/>
    <w:p w:rsidR="00704AAA" w:rsidRDefault="00704AAA" w:rsidP="00421AC1">
      <w:pPr>
        <w:spacing w:line="600" w:lineRule="exact"/>
        <w:rPr>
          <w:rFonts w:ascii="方正仿宋_GBK" w:eastAsia="方正仿宋_GBK"/>
          <w:sz w:val="32"/>
          <w:szCs w:val="32"/>
        </w:rPr>
      </w:pPr>
    </w:p>
    <w:p w:rsidR="00E46B82" w:rsidRDefault="009B0A29" w:rsidP="00421AC1">
      <w:pPr>
        <w:spacing w:line="600" w:lineRule="exact"/>
        <w:rPr>
          <w:rFonts w:ascii="方正仿宋_GBK" w:eastAsia="方正仿宋_GBK"/>
          <w:sz w:val="32"/>
          <w:szCs w:val="32"/>
        </w:rPr>
      </w:pPr>
      <w:r>
        <w:rPr>
          <w:rFonts w:ascii="方正仿宋_GBK" w:eastAsia="方正仿宋_GBK" w:hint="eastAsia"/>
          <w:sz w:val="32"/>
          <w:szCs w:val="32"/>
        </w:rPr>
        <w:t>各市、县（市、区）人民政府，省各委办厅局，省各直属单位：</w:t>
      </w:r>
    </w:p>
    <w:p w:rsidR="00E46B82" w:rsidRDefault="009B0A29" w:rsidP="00421AC1">
      <w:pPr>
        <w:spacing w:line="600" w:lineRule="exact"/>
        <w:ind w:firstLineChars="200" w:firstLine="640"/>
        <w:rPr>
          <w:rFonts w:ascii="方正仿宋_GBK" w:eastAsia="方正仿宋_GBK"/>
          <w:sz w:val="32"/>
          <w:szCs w:val="32"/>
        </w:rPr>
      </w:pPr>
      <w:r>
        <w:rPr>
          <w:rFonts w:ascii="Times New Roman" w:eastAsia="方正仿宋_GBK" w:hAnsi="Times New Roman" w:cs="Times New Roman"/>
          <w:sz w:val="32"/>
          <w:szCs w:val="32"/>
        </w:rPr>
        <w:t>为深入贯彻实施积极应对人口老龄化国家战略，</w:t>
      </w:r>
      <w:r>
        <w:rPr>
          <w:rFonts w:ascii="方正仿宋_GBK" w:eastAsia="方正仿宋_GBK" w:hint="eastAsia"/>
          <w:sz w:val="32"/>
          <w:szCs w:val="32"/>
        </w:rPr>
        <w:t>充分发挥有效市场和有为政府在发展养老服务中的重要作用，构建供给高质量、普惠高水平、</w:t>
      </w:r>
      <w:proofErr w:type="gramStart"/>
      <w:r>
        <w:rPr>
          <w:rFonts w:ascii="方正仿宋_GBK" w:eastAsia="方正仿宋_GBK" w:hint="eastAsia"/>
          <w:sz w:val="32"/>
          <w:szCs w:val="32"/>
        </w:rPr>
        <w:t>享老高品质</w:t>
      </w:r>
      <w:proofErr w:type="gramEnd"/>
      <w:r>
        <w:rPr>
          <w:rFonts w:ascii="方正仿宋_GBK" w:eastAsia="方正仿宋_GBK" w:hint="eastAsia"/>
          <w:sz w:val="32"/>
          <w:szCs w:val="32"/>
        </w:rPr>
        <w:t>的“苏适养老”服务体系，更好满足广大老年人日益增长的养老服务需求，现就推动我省养老事业产业协同发展、提升养老服务质量提出如下实施意见。</w:t>
      </w:r>
    </w:p>
    <w:p w:rsidR="00E46B82" w:rsidRPr="00421AC1" w:rsidRDefault="009B0A29" w:rsidP="00421AC1">
      <w:pPr>
        <w:spacing w:line="600" w:lineRule="exact"/>
        <w:ind w:firstLineChars="200" w:firstLine="640"/>
        <w:rPr>
          <w:rFonts w:ascii="黑体" w:eastAsia="黑体" w:hAnsi="黑体"/>
          <w:sz w:val="32"/>
          <w:szCs w:val="32"/>
        </w:rPr>
      </w:pPr>
      <w:r w:rsidRPr="00421AC1">
        <w:rPr>
          <w:rFonts w:ascii="黑体" w:eastAsia="黑体" w:hAnsi="黑体" w:hint="eastAsia"/>
          <w:sz w:val="32"/>
          <w:szCs w:val="32"/>
        </w:rPr>
        <w:t>一、</w:t>
      </w:r>
      <w:r w:rsidR="0068203C">
        <w:rPr>
          <w:rFonts w:ascii="黑体" w:eastAsia="黑体" w:hAnsi="黑体" w:hint="eastAsia"/>
          <w:sz w:val="32"/>
          <w:szCs w:val="32"/>
        </w:rPr>
        <w:t>深化养老服务“放管服”改革</w:t>
      </w:r>
    </w:p>
    <w:p w:rsidR="00970057" w:rsidRPr="00CF3D2B" w:rsidRDefault="00970057" w:rsidP="00CF3D2B">
      <w:pPr>
        <w:spacing w:line="600" w:lineRule="exact"/>
        <w:ind w:firstLineChars="200" w:firstLine="640"/>
        <w:rPr>
          <w:rFonts w:ascii="Times New Roman" w:eastAsia="方正仿宋_GBK" w:hAnsi="Times New Roman" w:cs="Times New Roman"/>
          <w:sz w:val="32"/>
          <w:szCs w:val="32"/>
        </w:rPr>
      </w:pPr>
      <w:r w:rsidRPr="00C64CB4">
        <w:rPr>
          <w:rFonts w:ascii="方正楷体_GBK" w:eastAsia="方正楷体_GBK" w:hAnsi="Times New Roman" w:cs="Times New Roman" w:hint="eastAsia"/>
          <w:sz w:val="32"/>
          <w:szCs w:val="32"/>
        </w:rPr>
        <w:t>（</w:t>
      </w:r>
      <w:r>
        <w:rPr>
          <w:rFonts w:ascii="方正楷体_GBK" w:eastAsia="方正楷体_GBK" w:hAnsi="Times New Roman" w:cs="Times New Roman" w:hint="eastAsia"/>
          <w:sz w:val="32"/>
          <w:szCs w:val="32"/>
        </w:rPr>
        <w:t>一</w:t>
      </w:r>
      <w:r w:rsidRPr="00C64CB4">
        <w:rPr>
          <w:rFonts w:ascii="方正楷体_GBK" w:eastAsia="方正楷体_GBK" w:hAnsi="Times New Roman" w:cs="Times New Roman" w:hint="eastAsia"/>
          <w:sz w:val="32"/>
          <w:szCs w:val="32"/>
        </w:rPr>
        <w:t>）</w:t>
      </w:r>
      <w:r w:rsidR="0068203C">
        <w:rPr>
          <w:rFonts w:ascii="方正楷体_GBK" w:eastAsia="方正楷体_GBK" w:hAnsi="Times New Roman" w:cs="Times New Roman" w:hint="eastAsia"/>
          <w:sz w:val="32"/>
          <w:szCs w:val="32"/>
        </w:rPr>
        <w:t>统筹养老</w:t>
      </w:r>
      <w:r>
        <w:rPr>
          <w:rFonts w:ascii="方正楷体_GBK" w:eastAsia="方正楷体_GBK" w:hAnsi="Times New Roman" w:cs="Times New Roman" w:hint="eastAsia"/>
          <w:sz w:val="32"/>
          <w:szCs w:val="32"/>
        </w:rPr>
        <w:t>事业</w:t>
      </w:r>
      <w:r w:rsidR="0068203C">
        <w:rPr>
          <w:rFonts w:ascii="方正楷体_GBK" w:eastAsia="方正楷体_GBK" w:hAnsi="Times New Roman" w:cs="Times New Roman" w:hint="eastAsia"/>
          <w:sz w:val="32"/>
          <w:szCs w:val="32"/>
        </w:rPr>
        <w:t>和养老产业</w:t>
      </w:r>
      <w:r>
        <w:rPr>
          <w:rFonts w:ascii="方正楷体_GBK" w:eastAsia="方正楷体_GBK" w:hAnsi="Times New Roman" w:cs="Times New Roman" w:hint="eastAsia"/>
          <w:sz w:val="32"/>
          <w:szCs w:val="32"/>
        </w:rPr>
        <w:t>发展</w:t>
      </w:r>
      <w:r>
        <w:rPr>
          <w:rFonts w:ascii="方正楷体_GBK" w:eastAsia="方正楷体_GBK" w:hAnsi="Times New Roman" w:cs="Times New Roman" w:hint="eastAsia"/>
          <w:snapToGrid w:val="0"/>
          <w:sz w:val="32"/>
          <w:szCs w:val="20"/>
        </w:rPr>
        <w:t>。</w:t>
      </w:r>
      <w:r>
        <w:rPr>
          <w:rFonts w:ascii="Times New Roman" w:eastAsia="方正仿宋_GBK" w:hAnsi="Times New Roman" w:cs="Times New Roman" w:hint="eastAsia"/>
          <w:sz w:val="32"/>
          <w:szCs w:val="32"/>
        </w:rPr>
        <w:t>把握养老服务发展规律特点，</w:t>
      </w:r>
      <w:r w:rsidR="0068203C">
        <w:rPr>
          <w:rFonts w:ascii="Times New Roman" w:eastAsia="方正仿宋_GBK" w:hAnsi="Times New Roman" w:cs="Times New Roman" w:hint="eastAsia"/>
          <w:sz w:val="32"/>
          <w:szCs w:val="32"/>
        </w:rPr>
        <w:t>引导扶持社会力量参与基本养老服务体系建设，推动人人享有基本养老服务。</w:t>
      </w:r>
      <w:proofErr w:type="gramStart"/>
      <w:r>
        <w:rPr>
          <w:rFonts w:ascii="Times New Roman" w:eastAsia="方正仿宋_GBK" w:hAnsi="Times New Roman" w:cs="Times New Roman" w:hint="eastAsia"/>
          <w:sz w:val="32"/>
          <w:szCs w:val="32"/>
        </w:rPr>
        <w:t>坚持宜公则</w:t>
      </w:r>
      <w:proofErr w:type="gramEnd"/>
      <w:r>
        <w:rPr>
          <w:rFonts w:ascii="Times New Roman" w:eastAsia="方正仿宋_GBK" w:hAnsi="Times New Roman" w:cs="Times New Roman" w:hint="eastAsia"/>
          <w:sz w:val="32"/>
          <w:szCs w:val="32"/>
        </w:rPr>
        <w:t>公、宜民则民，稳妥推进公办养老机构体制机制改革。</w:t>
      </w:r>
      <w:r w:rsidR="00ED36E0">
        <w:rPr>
          <w:rFonts w:ascii="Times New Roman" w:eastAsia="方正仿宋_GBK" w:hAnsi="Times New Roman" w:cs="Times New Roman" w:hint="eastAsia"/>
          <w:sz w:val="32"/>
          <w:szCs w:val="32"/>
        </w:rPr>
        <w:t>推进城乡养老服务协调发展</w:t>
      </w:r>
      <w:r w:rsidRPr="005D192B">
        <w:rPr>
          <w:rFonts w:ascii="Times New Roman" w:eastAsia="方正仿宋_GBK" w:hAnsi="Times New Roman" w:cs="Times New Roman" w:hint="eastAsia"/>
          <w:sz w:val="32"/>
          <w:szCs w:val="32"/>
        </w:rPr>
        <w:t>，鼓励优质的品牌化、连锁化</w:t>
      </w:r>
      <w:r>
        <w:rPr>
          <w:rFonts w:ascii="Times New Roman" w:eastAsia="方正仿宋_GBK" w:hAnsi="Times New Roman" w:cs="Times New Roman" w:hint="eastAsia"/>
          <w:sz w:val="32"/>
          <w:szCs w:val="32"/>
        </w:rPr>
        <w:t>养老服务企业拓展农村社会化养老服务</w:t>
      </w:r>
      <w:r w:rsidRPr="005D192B">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开展“江苏省养老服务高质量发展示范企业”评选，</w:t>
      </w:r>
      <w:r w:rsidRPr="00C1696E">
        <w:rPr>
          <w:rFonts w:ascii="Times New Roman" w:eastAsia="方正仿宋_GBK" w:hAnsi="Times New Roman" w:cs="Times New Roman" w:hint="eastAsia"/>
          <w:sz w:val="32"/>
          <w:szCs w:val="32"/>
        </w:rPr>
        <w:t>“十四五”时期培育</w:t>
      </w:r>
      <w:r w:rsidRPr="00C1696E">
        <w:rPr>
          <w:rFonts w:ascii="Times New Roman" w:eastAsia="方正仿宋_GBK" w:hAnsi="Times New Roman" w:cs="Times New Roman"/>
          <w:sz w:val="32"/>
          <w:szCs w:val="32"/>
        </w:rPr>
        <w:t>65</w:t>
      </w:r>
      <w:r w:rsidRPr="00C1696E">
        <w:rPr>
          <w:rFonts w:ascii="Times New Roman" w:eastAsia="方正仿宋_GBK" w:hAnsi="Times New Roman" w:cs="Times New Roman"/>
          <w:sz w:val="32"/>
          <w:szCs w:val="32"/>
        </w:rPr>
        <w:t>家以上</w:t>
      </w:r>
      <w:r w:rsidRPr="00C1696E">
        <w:rPr>
          <w:rFonts w:ascii="Times New Roman" w:eastAsia="方正仿宋_GBK" w:hAnsi="Times New Roman" w:cs="Times New Roman"/>
          <w:sz w:val="32"/>
          <w:szCs w:val="32"/>
        </w:rPr>
        <w:t>“</w:t>
      </w:r>
      <w:r w:rsidRPr="00C1696E">
        <w:rPr>
          <w:rFonts w:ascii="Times New Roman" w:eastAsia="方正仿宋_GBK" w:hAnsi="Times New Roman" w:cs="Times New Roman"/>
          <w:sz w:val="32"/>
          <w:szCs w:val="32"/>
        </w:rPr>
        <w:t>江苏省养老服务高质量发展示范企业</w:t>
      </w:r>
      <w:r w:rsidRPr="00C1696E">
        <w:rPr>
          <w:rFonts w:ascii="Times New Roman" w:eastAsia="方正仿宋_GBK" w:hAnsi="Times New Roman" w:cs="Times New Roman"/>
          <w:sz w:val="32"/>
          <w:szCs w:val="32"/>
        </w:rPr>
        <w:t>”</w:t>
      </w:r>
      <w:r w:rsidRPr="00C1696E">
        <w:rPr>
          <w:rFonts w:ascii="Times New Roman" w:eastAsia="方正仿宋_GBK" w:hAnsi="Times New Roman" w:cs="Times New Roman"/>
          <w:sz w:val="32"/>
          <w:szCs w:val="32"/>
        </w:rPr>
        <w:t>，择优纳入现代服务业高质量发展领军企业政策支持范围。</w:t>
      </w:r>
      <w:proofErr w:type="gramStart"/>
      <w:r w:rsidRPr="00D072F9">
        <w:rPr>
          <w:rFonts w:ascii="Times New Roman" w:eastAsia="方正仿宋_GBK" w:hAnsi="Times New Roman" w:cs="Times New Roman" w:hint="eastAsia"/>
          <w:sz w:val="32"/>
          <w:szCs w:val="32"/>
        </w:rPr>
        <w:t>实施</w:t>
      </w:r>
      <w:r>
        <w:rPr>
          <w:rFonts w:ascii="Times New Roman" w:eastAsia="方正仿宋_GBK" w:hAnsi="Times New Roman" w:cs="Times New Roman" w:hint="eastAsia"/>
          <w:sz w:val="32"/>
          <w:szCs w:val="32"/>
        </w:rPr>
        <w:t>城企联动</w:t>
      </w:r>
      <w:proofErr w:type="gramEnd"/>
      <w:r w:rsidRPr="00D072F9">
        <w:rPr>
          <w:rFonts w:ascii="Times New Roman" w:eastAsia="方正仿宋_GBK" w:hAnsi="Times New Roman" w:cs="Times New Roman" w:hint="eastAsia"/>
          <w:sz w:val="32"/>
          <w:szCs w:val="32"/>
        </w:rPr>
        <w:t>普惠养老专项行动，</w:t>
      </w:r>
      <w:r>
        <w:rPr>
          <w:rFonts w:ascii="Times New Roman" w:eastAsia="方正仿宋_GBK" w:hAnsi="Times New Roman" w:cs="Times New Roman" w:hint="eastAsia"/>
          <w:sz w:val="32"/>
          <w:szCs w:val="32"/>
        </w:rPr>
        <w:t>鼓励各地</w:t>
      </w:r>
      <w:r w:rsidRPr="00D072F9">
        <w:rPr>
          <w:rFonts w:ascii="Times New Roman" w:eastAsia="方正仿宋_GBK" w:hAnsi="Times New Roman" w:cs="Times New Roman" w:hint="eastAsia"/>
          <w:sz w:val="32"/>
          <w:szCs w:val="32"/>
        </w:rPr>
        <w:t>制定</w:t>
      </w:r>
      <w:r>
        <w:rPr>
          <w:rFonts w:ascii="Times New Roman" w:eastAsia="方正仿宋_GBK" w:hAnsi="Times New Roman" w:cs="Times New Roman" w:hint="eastAsia"/>
          <w:sz w:val="32"/>
          <w:szCs w:val="32"/>
        </w:rPr>
        <w:t>养老服务</w:t>
      </w:r>
      <w:r w:rsidRPr="00D072F9">
        <w:rPr>
          <w:rFonts w:ascii="Times New Roman" w:eastAsia="方正仿宋_GBK" w:hAnsi="Times New Roman" w:cs="Times New Roman" w:hint="eastAsia"/>
          <w:sz w:val="32"/>
          <w:szCs w:val="32"/>
        </w:rPr>
        <w:t>整体解决方案</w:t>
      </w:r>
      <w:r>
        <w:rPr>
          <w:rFonts w:ascii="Times New Roman" w:eastAsia="方正仿宋_GBK" w:hAnsi="Times New Roman" w:cs="Times New Roman" w:hint="eastAsia"/>
          <w:sz w:val="32"/>
          <w:szCs w:val="32"/>
        </w:rPr>
        <w:t>，</w:t>
      </w:r>
      <w:r w:rsidR="00CF3D2B">
        <w:rPr>
          <w:rFonts w:ascii="Times New Roman" w:eastAsia="方正仿宋_GBK" w:hAnsi="Times New Roman" w:cs="Times New Roman" w:hint="eastAsia"/>
          <w:sz w:val="32"/>
          <w:szCs w:val="32"/>
        </w:rPr>
        <w:t>结合</w:t>
      </w:r>
      <w:r w:rsidR="00CF3D2B">
        <w:rPr>
          <w:rFonts w:ascii="Times New Roman" w:eastAsia="方正仿宋_GBK" w:hAnsi="Times New Roman" w:cs="Times New Roman" w:hint="eastAsia"/>
          <w:sz w:val="32"/>
          <w:szCs w:val="32"/>
        </w:rPr>
        <w:lastRenderedPageBreak/>
        <w:t>地方实际，完善要素保障，创新支持“政策包”。</w:t>
      </w:r>
      <w:r w:rsidRPr="00090503">
        <w:rPr>
          <w:rFonts w:ascii="方正楷体_GBK" w:eastAsia="方正楷体_GBK" w:hAnsi="Times New Roman" w:cs="Times New Roman" w:hint="eastAsia"/>
          <w:sz w:val="32"/>
          <w:szCs w:val="32"/>
        </w:rPr>
        <w:t>〔责任单位：省</w:t>
      </w:r>
      <w:r>
        <w:rPr>
          <w:rFonts w:ascii="方正楷体_GBK" w:eastAsia="方正楷体_GBK" w:hAnsi="Times New Roman" w:cs="Times New Roman" w:hint="eastAsia"/>
          <w:sz w:val="32"/>
          <w:szCs w:val="32"/>
        </w:rPr>
        <w:t>民政厅</w:t>
      </w:r>
      <w:r w:rsidRPr="00090503">
        <w:rPr>
          <w:rFonts w:ascii="方正楷体_GBK" w:eastAsia="方正楷体_GBK" w:hAnsi="Times New Roman" w:cs="Times New Roman" w:hint="eastAsia"/>
          <w:sz w:val="32"/>
          <w:szCs w:val="32"/>
        </w:rPr>
        <w:t>、</w:t>
      </w:r>
      <w:r>
        <w:rPr>
          <w:rFonts w:ascii="方正楷体_GBK" w:eastAsia="方正楷体_GBK" w:hAnsi="Times New Roman" w:cs="Times New Roman" w:hint="eastAsia"/>
          <w:sz w:val="32"/>
          <w:szCs w:val="32"/>
        </w:rPr>
        <w:t>省发展改革委</w:t>
      </w:r>
      <w:r w:rsidR="00974686">
        <w:rPr>
          <w:rFonts w:ascii="方正楷体_GBK" w:eastAsia="方正楷体_GBK" w:hAnsi="Times New Roman" w:cs="Times New Roman" w:hint="eastAsia"/>
          <w:sz w:val="32"/>
          <w:szCs w:val="32"/>
        </w:rPr>
        <w:t>、省财政厅</w:t>
      </w:r>
      <w:r w:rsidRPr="00090503">
        <w:rPr>
          <w:rFonts w:ascii="方正楷体_GBK" w:eastAsia="方正楷体_GBK" w:hAnsi="Times New Roman" w:cs="Times New Roman" w:hint="eastAsia"/>
          <w:sz w:val="32"/>
          <w:szCs w:val="32"/>
        </w:rPr>
        <w:t>〕</w:t>
      </w:r>
    </w:p>
    <w:p w:rsidR="00E46B82" w:rsidRDefault="006C5DA5" w:rsidP="00421AC1">
      <w:pPr>
        <w:spacing w:line="600" w:lineRule="exact"/>
        <w:ind w:firstLineChars="200" w:firstLine="640"/>
        <w:rPr>
          <w:rFonts w:ascii="方正楷体_GBK" w:eastAsia="方正楷体_GBK" w:hAnsi="Times New Roman" w:cs="Times New Roman"/>
          <w:sz w:val="32"/>
          <w:szCs w:val="32"/>
        </w:rPr>
      </w:pPr>
      <w:r>
        <w:rPr>
          <w:rFonts w:ascii="方正楷体_GBK" w:eastAsia="方正楷体_GBK" w:hint="eastAsia"/>
          <w:sz w:val="32"/>
          <w:szCs w:val="32"/>
        </w:rPr>
        <w:t>（</w:t>
      </w:r>
      <w:r w:rsidR="00970057">
        <w:rPr>
          <w:rFonts w:ascii="方正楷体_GBK" w:eastAsia="方正楷体_GBK" w:hint="eastAsia"/>
          <w:sz w:val="32"/>
          <w:szCs w:val="32"/>
        </w:rPr>
        <w:t>二</w:t>
      </w:r>
      <w:r>
        <w:rPr>
          <w:rFonts w:ascii="方正楷体_GBK" w:eastAsia="方正楷体_GBK" w:hint="eastAsia"/>
          <w:sz w:val="32"/>
          <w:szCs w:val="32"/>
        </w:rPr>
        <w:t>）</w:t>
      </w:r>
      <w:r w:rsidR="00970057" w:rsidRPr="00421AC1">
        <w:rPr>
          <w:rFonts w:ascii="方正楷体_GBK" w:eastAsia="方正楷体_GBK" w:hint="eastAsia"/>
          <w:sz w:val="32"/>
          <w:szCs w:val="32"/>
        </w:rPr>
        <w:t>优化养老服务营商环境</w:t>
      </w:r>
      <w:r w:rsidR="009B0A29">
        <w:rPr>
          <w:rFonts w:ascii="方正楷体_GBK" w:eastAsia="方正楷体_GBK" w:hint="eastAsia"/>
          <w:sz w:val="32"/>
          <w:szCs w:val="32"/>
        </w:rPr>
        <w:t>。</w:t>
      </w:r>
      <w:r w:rsidR="009B0A29">
        <w:rPr>
          <w:rFonts w:ascii="方正仿宋_GBK" w:eastAsia="方正仿宋_GBK" w:hint="eastAsia"/>
          <w:sz w:val="32"/>
          <w:szCs w:val="32"/>
        </w:rPr>
        <w:t>简化养老机构</w:t>
      </w:r>
      <w:r w:rsidR="00F339CF">
        <w:rPr>
          <w:rFonts w:ascii="方正仿宋_GBK" w:eastAsia="方正仿宋_GBK" w:hint="eastAsia"/>
          <w:sz w:val="32"/>
          <w:szCs w:val="32"/>
        </w:rPr>
        <w:t>申办</w:t>
      </w:r>
      <w:r w:rsidR="009B0A29">
        <w:rPr>
          <w:rFonts w:ascii="方正仿宋_GBK" w:eastAsia="方正仿宋_GBK" w:hint="eastAsia"/>
          <w:sz w:val="32"/>
          <w:szCs w:val="32"/>
        </w:rPr>
        <w:t>手续，</w:t>
      </w:r>
      <w:r w:rsidR="00974686">
        <w:rPr>
          <w:rFonts w:ascii="方正仿宋_GBK" w:eastAsia="方正仿宋_GBK" w:hint="eastAsia"/>
          <w:sz w:val="32"/>
          <w:szCs w:val="32"/>
        </w:rPr>
        <w:t>优化办理流程，完善办理指南，</w:t>
      </w:r>
      <w:r w:rsidR="00974686" w:rsidRPr="00BF4D1A">
        <w:rPr>
          <w:rFonts w:ascii="方正仿宋_GBK" w:eastAsia="方正仿宋_GBK" w:hint="eastAsia"/>
          <w:sz w:val="32"/>
          <w:szCs w:val="32"/>
        </w:rPr>
        <w:t>推进“马上办、网上办、就近办”</w:t>
      </w:r>
      <w:r w:rsidR="00974686">
        <w:rPr>
          <w:rFonts w:ascii="方正仿宋_GBK" w:eastAsia="方正仿宋_GBK" w:hint="eastAsia"/>
          <w:sz w:val="32"/>
          <w:szCs w:val="32"/>
        </w:rPr>
        <w:t>，</w:t>
      </w:r>
      <w:r w:rsidR="009B0A29">
        <w:rPr>
          <w:rFonts w:ascii="方正仿宋_GBK" w:eastAsia="方正仿宋_GBK" w:hint="eastAsia"/>
          <w:sz w:val="32"/>
          <w:szCs w:val="32"/>
        </w:rPr>
        <w:t>调动社会力量参与养老服务积极性。</w:t>
      </w:r>
      <w:r w:rsidR="0015151A">
        <w:rPr>
          <w:rFonts w:ascii="方正仿宋_GBK" w:eastAsia="方正仿宋_GBK" w:hint="eastAsia"/>
          <w:sz w:val="32"/>
          <w:szCs w:val="32"/>
        </w:rPr>
        <w:t>民政、自然资源、住建、消防救援等部门</w:t>
      </w:r>
      <w:r w:rsidR="00F339CF">
        <w:rPr>
          <w:rFonts w:ascii="方正仿宋_GBK" w:eastAsia="方正仿宋_GBK" w:hint="eastAsia"/>
          <w:sz w:val="32"/>
          <w:szCs w:val="32"/>
        </w:rPr>
        <w:t>要</w:t>
      </w:r>
      <w:r w:rsidR="009B0A29">
        <w:rPr>
          <w:rFonts w:ascii="方正仿宋_GBK" w:eastAsia="方正仿宋_GBK" w:hint="eastAsia"/>
          <w:sz w:val="32"/>
          <w:szCs w:val="32"/>
        </w:rPr>
        <w:t>根据自身职能，对养老机构登记备案、材料审核、建设标准、服务规范等提供咨询、指导和帮助。</w:t>
      </w:r>
      <w:r w:rsidR="00FA6C5A">
        <w:rPr>
          <w:rFonts w:ascii="方正仿宋_GBK" w:eastAsia="方正仿宋_GBK" w:hint="eastAsia"/>
          <w:sz w:val="32"/>
          <w:szCs w:val="32"/>
        </w:rPr>
        <w:t>支持养老服务机构连锁化发展，在民政部门登记的非营利性养老机构，可以依法在其登记管理机关管辖范围内设立多个不具备法人资格的服务网点。</w:t>
      </w:r>
      <w:r w:rsidR="009B0A29">
        <w:rPr>
          <w:rFonts w:ascii="方正楷体_GBK" w:eastAsia="方正楷体_GBK" w:hAnsi="Times New Roman" w:cs="Times New Roman" w:hint="eastAsia"/>
          <w:sz w:val="32"/>
          <w:szCs w:val="32"/>
        </w:rPr>
        <w:t>〔责任单位：</w:t>
      </w:r>
      <w:r w:rsidR="002B5238">
        <w:rPr>
          <w:rFonts w:ascii="方正楷体_GBK" w:eastAsia="方正楷体_GBK" w:hAnsi="Times New Roman" w:cs="Times New Roman" w:hint="eastAsia"/>
          <w:sz w:val="32"/>
          <w:szCs w:val="32"/>
        </w:rPr>
        <w:t>省民政厅、省自然资源厅、省</w:t>
      </w:r>
      <w:r w:rsidR="0089730F">
        <w:rPr>
          <w:rFonts w:ascii="方正楷体_GBK" w:eastAsia="方正楷体_GBK" w:hAnsi="Times New Roman" w:cs="Times New Roman" w:hint="eastAsia"/>
          <w:sz w:val="32"/>
          <w:szCs w:val="32"/>
        </w:rPr>
        <w:t>住房城乡建设厅</w:t>
      </w:r>
      <w:r w:rsidR="002B5238">
        <w:rPr>
          <w:rFonts w:ascii="方正楷体_GBK" w:eastAsia="方正楷体_GBK" w:hAnsi="Times New Roman" w:cs="Times New Roman" w:hint="eastAsia"/>
          <w:sz w:val="32"/>
          <w:szCs w:val="32"/>
        </w:rPr>
        <w:t>、</w:t>
      </w:r>
      <w:r w:rsidR="0089730F">
        <w:rPr>
          <w:rFonts w:ascii="方正楷体_GBK" w:eastAsia="方正楷体_GBK" w:hAnsi="Times New Roman" w:cs="Times New Roman" w:hint="eastAsia"/>
          <w:sz w:val="32"/>
          <w:szCs w:val="32"/>
        </w:rPr>
        <w:t>省市场监督管理局、</w:t>
      </w:r>
      <w:r w:rsidR="002B5238">
        <w:rPr>
          <w:rFonts w:ascii="方正楷体_GBK" w:eastAsia="方正楷体_GBK" w:hAnsi="Times New Roman" w:cs="Times New Roman" w:hint="eastAsia"/>
          <w:sz w:val="32"/>
          <w:szCs w:val="32"/>
        </w:rPr>
        <w:t>省消防</w:t>
      </w:r>
      <w:r w:rsidR="00E036FC">
        <w:rPr>
          <w:rFonts w:ascii="方正楷体_GBK" w:eastAsia="方正楷体_GBK" w:hAnsi="Times New Roman" w:cs="Times New Roman" w:hint="eastAsia"/>
          <w:sz w:val="32"/>
          <w:szCs w:val="32"/>
        </w:rPr>
        <w:t>救援</w:t>
      </w:r>
      <w:r w:rsidR="002B5238">
        <w:rPr>
          <w:rFonts w:ascii="方正楷体_GBK" w:eastAsia="方正楷体_GBK" w:hAnsi="Times New Roman" w:cs="Times New Roman" w:hint="eastAsia"/>
          <w:sz w:val="32"/>
          <w:szCs w:val="32"/>
        </w:rPr>
        <w:t>总队</w:t>
      </w:r>
      <w:r w:rsidR="009B0A29">
        <w:rPr>
          <w:rFonts w:ascii="方正楷体_GBK" w:eastAsia="方正楷体_GBK" w:hAnsi="Times New Roman" w:cs="Times New Roman" w:hint="eastAsia"/>
          <w:sz w:val="32"/>
          <w:szCs w:val="32"/>
        </w:rPr>
        <w:t>〕</w:t>
      </w:r>
    </w:p>
    <w:p w:rsidR="00E46B82" w:rsidRPr="00C3519F" w:rsidRDefault="006C5DA5" w:rsidP="00421AC1">
      <w:pPr>
        <w:spacing w:line="600" w:lineRule="exact"/>
        <w:ind w:firstLineChars="200" w:firstLine="640"/>
        <w:rPr>
          <w:rFonts w:ascii="方正仿宋_GBK" w:eastAsia="方正仿宋_GBK"/>
          <w:sz w:val="32"/>
          <w:szCs w:val="32"/>
        </w:rPr>
      </w:pPr>
      <w:r>
        <w:rPr>
          <w:rFonts w:ascii="方正楷体_GBK" w:eastAsia="方正楷体_GBK" w:hint="eastAsia"/>
          <w:sz w:val="32"/>
          <w:szCs w:val="32"/>
        </w:rPr>
        <w:t>（</w:t>
      </w:r>
      <w:r w:rsidR="0068203C">
        <w:rPr>
          <w:rFonts w:ascii="方正楷体_GBK" w:eastAsia="方正楷体_GBK" w:hint="eastAsia"/>
          <w:sz w:val="32"/>
          <w:szCs w:val="32"/>
        </w:rPr>
        <w:t>三</w:t>
      </w:r>
      <w:r>
        <w:rPr>
          <w:rFonts w:ascii="方正楷体_GBK" w:eastAsia="方正楷体_GBK" w:hint="eastAsia"/>
          <w:sz w:val="32"/>
          <w:szCs w:val="32"/>
        </w:rPr>
        <w:t>）</w:t>
      </w:r>
      <w:r w:rsidR="009B0A29">
        <w:rPr>
          <w:rFonts w:ascii="方正楷体_GBK" w:eastAsia="方正楷体_GBK" w:hint="eastAsia"/>
          <w:sz w:val="32"/>
          <w:szCs w:val="32"/>
        </w:rPr>
        <w:t>推进长三角</w:t>
      </w:r>
      <w:r w:rsidR="00704AAA">
        <w:rPr>
          <w:rFonts w:ascii="方正楷体_GBK" w:eastAsia="方正楷体_GBK" w:hint="eastAsia"/>
          <w:sz w:val="32"/>
          <w:szCs w:val="32"/>
        </w:rPr>
        <w:t>区域协同发展</w:t>
      </w:r>
      <w:r w:rsidR="009B0A29">
        <w:rPr>
          <w:rFonts w:ascii="方正楷体_GBK" w:eastAsia="方正楷体_GBK" w:hint="eastAsia"/>
          <w:sz w:val="32"/>
          <w:szCs w:val="32"/>
        </w:rPr>
        <w:t>。</w:t>
      </w:r>
      <w:r w:rsidR="00C3519F" w:rsidRPr="00C3519F">
        <w:rPr>
          <w:rFonts w:ascii="方正仿宋_GBK" w:eastAsia="方正仿宋_GBK" w:hint="eastAsia"/>
          <w:sz w:val="32"/>
          <w:szCs w:val="32"/>
        </w:rPr>
        <w:t>探索</w:t>
      </w:r>
      <w:r w:rsidR="009B0A29" w:rsidRPr="00065034">
        <w:rPr>
          <w:rFonts w:ascii="方正仿宋_GBK" w:eastAsia="方正仿宋_GBK" w:hint="eastAsia"/>
          <w:sz w:val="32"/>
          <w:szCs w:val="32"/>
        </w:rPr>
        <w:t>在养老机构等级评定、</w:t>
      </w:r>
      <w:r w:rsidR="00B35F03">
        <w:rPr>
          <w:rFonts w:ascii="方正仿宋_GBK" w:eastAsia="方正仿宋_GBK" w:hint="eastAsia"/>
          <w:sz w:val="32"/>
          <w:szCs w:val="32"/>
        </w:rPr>
        <w:t>老年人</w:t>
      </w:r>
      <w:r w:rsidR="009B0A29" w:rsidRPr="00065034">
        <w:rPr>
          <w:rFonts w:ascii="方正仿宋_GBK" w:eastAsia="方正仿宋_GBK" w:hint="eastAsia"/>
          <w:sz w:val="32"/>
          <w:szCs w:val="32"/>
        </w:rPr>
        <w:t>照护需求评估、养老护理</w:t>
      </w:r>
      <w:r w:rsidR="00B35F03">
        <w:rPr>
          <w:rFonts w:ascii="方正仿宋_GBK" w:eastAsia="方正仿宋_GBK" w:hint="eastAsia"/>
          <w:sz w:val="32"/>
          <w:szCs w:val="32"/>
        </w:rPr>
        <w:t>职业技能</w:t>
      </w:r>
      <w:r w:rsidR="009D0F06">
        <w:rPr>
          <w:rFonts w:ascii="方正仿宋_GBK" w:eastAsia="方正仿宋_GBK" w:hint="eastAsia"/>
          <w:sz w:val="32"/>
          <w:szCs w:val="32"/>
        </w:rPr>
        <w:t>等级认定</w:t>
      </w:r>
      <w:r w:rsidR="009B0A29" w:rsidRPr="00065034">
        <w:rPr>
          <w:rFonts w:ascii="方正仿宋_GBK" w:eastAsia="方正仿宋_GBK" w:hint="eastAsia"/>
          <w:sz w:val="32"/>
          <w:szCs w:val="32"/>
        </w:rPr>
        <w:t>等</w:t>
      </w:r>
      <w:r w:rsidR="002B5238">
        <w:rPr>
          <w:rFonts w:ascii="方正仿宋_GBK" w:eastAsia="方正仿宋_GBK" w:hint="eastAsia"/>
          <w:sz w:val="32"/>
          <w:szCs w:val="32"/>
        </w:rPr>
        <w:t>方面</w:t>
      </w:r>
      <w:r w:rsidR="009B0A29" w:rsidRPr="00065034">
        <w:rPr>
          <w:rFonts w:ascii="方正仿宋_GBK" w:eastAsia="方正仿宋_GBK" w:hint="eastAsia"/>
          <w:sz w:val="32"/>
          <w:szCs w:val="32"/>
        </w:rPr>
        <w:t>开展</w:t>
      </w:r>
      <w:r w:rsidR="00B35F03">
        <w:rPr>
          <w:rFonts w:ascii="方正仿宋_GBK" w:eastAsia="方正仿宋_GBK" w:hint="eastAsia"/>
          <w:sz w:val="32"/>
          <w:szCs w:val="32"/>
        </w:rPr>
        <w:t>长三角</w:t>
      </w:r>
      <w:r w:rsidR="009B0A29" w:rsidRPr="00065034">
        <w:rPr>
          <w:rFonts w:ascii="方正仿宋_GBK" w:eastAsia="方正仿宋_GBK" w:hint="eastAsia"/>
          <w:sz w:val="32"/>
          <w:szCs w:val="32"/>
        </w:rPr>
        <w:t>区域</w:t>
      </w:r>
      <w:r w:rsidR="00EE61A1">
        <w:rPr>
          <w:rFonts w:ascii="方正仿宋_GBK" w:eastAsia="方正仿宋_GBK" w:hint="eastAsia"/>
          <w:sz w:val="32"/>
          <w:szCs w:val="32"/>
        </w:rPr>
        <w:t>一体化</w:t>
      </w:r>
      <w:r w:rsidR="009B0A29" w:rsidRPr="00065034">
        <w:rPr>
          <w:rFonts w:ascii="方正仿宋_GBK" w:eastAsia="方正仿宋_GBK" w:hint="eastAsia"/>
          <w:sz w:val="32"/>
          <w:szCs w:val="32"/>
        </w:rPr>
        <w:t>试点</w:t>
      </w:r>
      <w:r w:rsidR="00B35F03">
        <w:rPr>
          <w:rFonts w:ascii="方正仿宋_GBK" w:eastAsia="方正仿宋_GBK" w:hint="eastAsia"/>
          <w:sz w:val="32"/>
          <w:szCs w:val="32"/>
        </w:rPr>
        <w:t>，逐步</w:t>
      </w:r>
      <w:proofErr w:type="gramStart"/>
      <w:r w:rsidR="00B35F03">
        <w:rPr>
          <w:rFonts w:ascii="方正仿宋_GBK" w:eastAsia="方正仿宋_GBK" w:hint="eastAsia"/>
          <w:sz w:val="32"/>
          <w:szCs w:val="32"/>
        </w:rPr>
        <w:t>实现长三角区域标准</w:t>
      </w:r>
      <w:proofErr w:type="gramEnd"/>
      <w:r w:rsidR="00B35F03">
        <w:rPr>
          <w:rFonts w:ascii="方正仿宋_GBK" w:eastAsia="方正仿宋_GBK" w:hint="eastAsia"/>
          <w:sz w:val="32"/>
          <w:szCs w:val="32"/>
        </w:rPr>
        <w:t>互认、人才互流、信息共享、资源共用</w:t>
      </w:r>
      <w:r w:rsidR="009B0A29" w:rsidRPr="00065034">
        <w:rPr>
          <w:rFonts w:ascii="方正仿宋_GBK" w:eastAsia="方正仿宋_GBK" w:hint="eastAsia"/>
          <w:sz w:val="32"/>
          <w:szCs w:val="32"/>
        </w:rPr>
        <w:t>。促进养老服务要素资源自由流动，各设区市制定长三角区域产业资本和养老服务品牌进入当地养老市场指引，</w:t>
      </w:r>
      <w:r w:rsidR="00B35F03">
        <w:rPr>
          <w:rFonts w:ascii="方正仿宋_GBK" w:eastAsia="方正仿宋_GBK" w:hint="eastAsia"/>
          <w:sz w:val="32"/>
          <w:szCs w:val="32"/>
        </w:rPr>
        <w:t>省相关部门加强统筹指导，</w:t>
      </w:r>
      <w:r w:rsidR="009B0A29" w:rsidRPr="00065034">
        <w:rPr>
          <w:rFonts w:ascii="方正仿宋_GBK" w:eastAsia="方正仿宋_GBK" w:hint="eastAsia"/>
          <w:sz w:val="32"/>
          <w:szCs w:val="32"/>
        </w:rPr>
        <w:t>支持</w:t>
      </w:r>
      <w:r w:rsidR="009D0F06">
        <w:rPr>
          <w:rFonts w:ascii="方正仿宋_GBK" w:eastAsia="方正仿宋_GBK" w:hint="eastAsia"/>
          <w:sz w:val="32"/>
          <w:szCs w:val="32"/>
        </w:rPr>
        <w:t>长三角</w:t>
      </w:r>
      <w:r w:rsidR="00A4596A">
        <w:rPr>
          <w:rFonts w:ascii="方正仿宋_GBK" w:eastAsia="方正仿宋_GBK" w:hint="eastAsia"/>
          <w:sz w:val="32"/>
          <w:szCs w:val="32"/>
        </w:rPr>
        <w:t>区域内</w:t>
      </w:r>
      <w:r w:rsidR="009B0A29" w:rsidRPr="00065034">
        <w:rPr>
          <w:rFonts w:ascii="方正仿宋_GBK" w:eastAsia="方正仿宋_GBK" w:hint="eastAsia"/>
          <w:sz w:val="32"/>
          <w:szCs w:val="32"/>
        </w:rPr>
        <w:t>养老服务企业连锁化、规模化发展。鼓励</w:t>
      </w:r>
      <w:r w:rsidR="002B5238">
        <w:rPr>
          <w:rFonts w:ascii="方正仿宋_GBK" w:eastAsia="方正仿宋_GBK" w:hint="eastAsia"/>
          <w:sz w:val="32"/>
          <w:szCs w:val="32"/>
        </w:rPr>
        <w:t>推行</w:t>
      </w:r>
      <w:r w:rsidR="009B0A29" w:rsidRPr="00065034">
        <w:rPr>
          <w:rFonts w:ascii="方正仿宋_GBK" w:eastAsia="方正仿宋_GBK" w:hint="eastAsia"/>
          <w:sz w:val="32"/>
          <w:szCs w:val="32"/>
        </w:rPr>
        <w:t>长三角区域异地养老、候鸟</w:t>
      </w:r>
      <w:r w:rsidR="00EE61A1">
        <w:rPr>
          <w:rFonts w:ascii="方正仿宋_GBK" w:eastAsia="方正仿宋_GBK" w:hint="eastAsia"/>
          <w:sz w:val="32"/>
          <w:szCs w:val="32"/>
        </w:rPr>
        <w:t>式</w:t>
      </w:r>
      <w:r w:rsidR="009B0A29" w:rsidRPr="00065034">
        <w:rPr>
          <w:rFonts w:ascii="方正仿宋_GBK" w:eastAsia="方正仿宋_GBK" w:hint="eastAsia"/>
          <w:sz w:val="32"/>
          <w:szCs w:val="32"/>
        </w:rPr>
        <w:t>养老、田园养老等养老模式。</w:t>
      </w:r>
      <w:r w:rsidR="009B0A29">
        <w:rPr>
          <w:rFonts w:ascii="方正楷体_GBK" w:eastAsia="方正楷体_GBK" w:hAnsi="Times New Roman" w:cs="Times New Roman" w:hint="eastAsia"/>
          <w:sz w:val="32"/>
          <w:szCs w:val="32"/>
        </w:rPr>
        <w:t>〔责任单位：省发展改革委、省民政厅〕</w:t>
      </w:r>
    </w:p>
    <w:p w:rsidR="00E46B82" w:rsidRDefault="009B0A29" w:rsidP="00421AC1">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t>二、引导多元主体参与养老服务</w:t>
      </w:r>
    </w:p>
    <w:p w:rsidR="00B83C5D" w:rsidRPr="002D341B" w:rsidRDefault="00AA3775" w:rsidP="00421AC1">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int="eastAsia"/>
          <w:sz w:val="32"/>
          <w:szCs w:val="32"/>
        </w:rPr>
        <w:lastRenderedPageBreak/>
        <w:t>（</w:t>
      </w:r>
      <w:r w:rsidR="0068203C">
        <w:rPr>
          <w:rFonts w:ascii="方正楷体_GBK" w:eastAsia="方正楷体_GBK" w:hint="eastAsia"/>
          <w:sz w:val="32"/>
          <w:szCs w:val="32"/>
        </w:rPr>
        <w:t>四</w:t>
      </w:r>
      <w:r w:rsidR="006C5DA5">
        <w:rPr>
          <w:rFonts w:ascii="方正楷体_GBK" w:eastAsia="方正楷体_GBK" w:hint="eastAsia"/>
          <w:sz w:val="32"/>
          <w:szCs w:val="32"/>
        </w:rPr>
        <w:t>）</w:t>
      </w:r>
      <w:r w:rsidR="001940A9">
        <w:rPr>
          <w:rFonts w:ascii="方正楷体_GBK" w:eastAsia="方正楷体_GBK" w:hint="eastAsia"/>
          <w:sz w:val="32"/>
          <w:szCs w:val="32"/>
        </w:rPr>
        <w:t>发挥国有企业支持养老服务积极作用</w:t>
      </w:r>
      <w:r w:rsidR="00C1696E" w:rsidRPr="00C1696E">
        <w:rPr>
          <w:rFonts w:ascii="方正楷体_GBK" w:eastAsia="方正楷体_GBK" w:hint="eastAsia"/>
          <w:sz w:val="32"/>
          <w:szCs w:val="32"/>
        </w:rPr>
        <w:t>。</w:t>
      </w:r>
      <w:r w:rsidR="00EE61A1">
        <w:rPr>
          <w:rFonts w:ascii="Times New Roman" w:eastAsia="方正仿宋_GBK" w:hAnsi="Times New Roman" w:cs="Times New Roman" w:hint="eastAsia"/>
          <w:sz w:val="32"/>
          <w:szCs w:val="32"/>
        </w:rPr>
        <w:t>引导国有企业</w:t>
      </w:r>
      <w:r w:rsidR="00460980">
        <w:rPr>
          <w:rFonts w:ascii="Times New Roman" w:eastAsia="方正仿宋_GBK" w:hAnsi="Times New Roman" w:cs="Times New Roman" w:hint="eastAsia"/>
          <w:sz w:val="32"/>
          <w:szCs w:val="32"/>
        </w:rPr>
        <w:t>发挥自身优势，通过</w:t>
      </w:r>
      <w:r w:rsidR="00EE61A1">
        <w:rPr>
          <w:rFonts w:ascii="Times New Roman" w:eastAsia="方正仿宋_GBK" w:hAnsi="Times New Roman" w:cs="Times New Roman" w:hint="eastAsia"/>
          <w:sz w:val="32"/>
          <w:szCs w:val="32"/>
        </w:rPr>
        <w:t>加大养老服务领域基础设施投资</w:t>
      </w:r>
      <w:r w:rsidR="00460980">
        <w:rPr>
          <w:rFonts w:ascii="Times New Roman" w:eastAsia="方正仿宋_GBK" w:hAnsi="Times New Roman" w:cs="Times New Roman" w:hint="eastAsia"/>
          <w:sz w:val="32"/>
          <w:szCs w:val="32"/>
        </w:rPr>
        <w:t>、</w:t>
      </w:r>
      <w:r w:rsidR="002D341B">
        <w:rPr>
          <w:rFonts w:ascii="Times New Roman" w:eastAsia="方正仿宋_GBK" w:hAnsi="Times New Roman" w:cs="Times New Roman" w:hint="eastAsia"/>
          <w:sz w:val="32"/>
          <w:szCs w:val="32"/>
        </w:rPr>
        <w:t>强化基本养老服务供给</w:t>
      </w:r>
      <w:r w:rsidR="00460980">
        <w:rPr>
          <w:rFonts w:ascii="Times New Roman" w:eastAsia="方正仿宋_GBK" w:hAnsi="Times New Roman" w:cs="Times New Roman" w:hint="eastAsia"/>
          <w:sz w:val="32"/>
          <w:szCs w:val="32"/>
        </w:rPr>
        <w:t>、参与公办养老机构改革等方式，与民营企业实现优势互补，推动养老服务均衡发展。</w:t>
      </w:r>
      <w:r w:rsidR="002D341B">
        <w:rPr>
          <w:rFonts w:ascii="Times New Roman" w:eastAsia="方正仿宋_GBK" w:hAnsi="Times New Roman" w:cs="Times New Roman" w:hint="eastAsia"/>
          <w:sz w:val="32"/>
          <w:szCs w:val="32"/>
        </w:rPr>
        <w:t>鼓励国有养老服务企业建设运营一批硬件标准、服务规范、价位适中的普惠型养老机构，发挥标杆示范作用。</w:t>
      </w:r>
      <w:r w:rsidR="00B83C5D" w:rsidRPr="00090503">
        <w:rPr>
          <w:rFonts w:ascii="Times New Roman" w:eastAsia="方正仿宋_GBK" w:hAnsi="Times New Roman" w:cs="Times New Roman" w:hint="eastAsia"/>
          <w:snapToGrid w:val="0"/>
          <w:sz w:val="32"/>
          <w:szCs w:val="20"/>
        </w:rPr>
        <w:t>积极推进培训疗养机构改革，鼓励有条件的</w:t>
      </w:r>
      <w:r w:rsidR="002D341B">
        <w:rPr>
          <w:rFonts w:ascii="Times New Roman" w:eastAsia="方正仿宋_GBK" w:hAnsi="Times New Roman" w:cs="Times New Roman" w:hint="eastAsia"/>
          <w:snapToGrid w:val="0"/>
          <w:sz w:val="32"/>
          <w:szCs w:val="20"/>
        </w:rPr>
        <w:t>国有企业</w:t>
      </w:r>
      <w:r w:rsidR="00B83C5D" w:rsidRPr="00090503">
        <w:rPr>
          <w:rFonts w:ascii="Times New Roman" w:eastAsia="方正仿宋_GBK" w:hAnsi="Times New Roman" w:cs="Times New Roman" w:hint="eastAsia"/>
          <w:snapToGrid w:val="0"/>
          <w:sz w:val="32"/>
          <w:szCs w:val="20"/>
        </w:rPr>
        <w:t>将具有教育培训或疗养休养功能的</w:t>
      </w:r>
      <w:r w:rsidR="00E036FC">
        <w:rPr>
          <w:rFonts w:ascii="Times New Roman" w:eastAsia="方正仿宋_GBK" w:hAnsi="Times New Roman" w:cs="Times New Roman" w:hint="eastAsia"/>
          <w:snapToGrid w:val="0"/>
          <w:sz w:val="32"/>
          <w:szCs w:val="20"/>
        </w:rPr>
        <w:t>闲置设施</w:t>
      </w:r>
      <w:r w:rsidR="00B83C5D" w:rsidRPr="00090503">
        <w:rPr>
          <w:rFonts w:ascii="Times New Roman" w:eastAsia="方正仿宋_GBK" w:hAnsi="Times New Roman" w:cs="Times New Roman" w:hint="eastAsia"/>
          <w:snapToGrid w:val="0"/>
          <w:sz w:val="32"/>
          <w:szCs w:val="20"/>
        </w:rPr>
        <w:t>转型为</w:t>
      </w:r>
      <w:proofErr w:type="gramStart"/>
      <w:r w:rsidR="00B83C5D" w:rsidRPr="00090503">
        <w:rPr>
          <w:rFonts w:ascii="Times New Roman" w:eastAsia="方正仿宋_GBK" w:hAnsi="Times New Roman" w:cs="Times New Roman" w:hint="eastAsia"/>
          <w:snapToGrid w:val="0"/>
          <w:sz w:val="32"/>
          <w:szCs w:val="20"/>
        </w:rPr>
        <w:t>普惠型养老</w:t>
      </w:r>
      <w:proofErr w:type="gramEnd"/>
      <w:r w:rsidR="00B83C5D" w:rsidRPr="00090503">
        <w:rPr>
          <w:rFonts w:ascii="Times New Roman" w:eastAsia="方正仿宋_GBK" w:hAnsi="Times New Roman" w:cs="Times New Roman" w:hint="eastAsia"/>
          <w:snapToGrid w:val="0"/>
          <w:sz w:val="32"/>
          <w:szCs w:val="20"/>
        </w:rPr>
        <w:t>服务设施。</w:t>
      </w:r>
      <w:r w:rsidR="00B83C5D" w:rsidRPr="00090503">
        <w:rPr>
          <w:rFonts w:ascii="方正楷体_GBK" w:eastAsia="方正楷体_GBK" w:hAnsi="Times New Roman" w:cs="Times New Roman" w:hint="eastAsia"/>
          <w:sz w:val="32"/>
          <w:szCs w:val="32"/>
        </w:rPr>
        <w:t>〔责任单位：省国资委、省发展改革委、</w:t>
      </w:r>
      <w:r w:rsidR="00B83C5D">
        <w:rPr>
          <w:rFonts w:ascii="方正楷体_GBK" w:eastAsia="方正楷体_GBK" w:hAnsi="Times New Roman" w:cs="Times New Roman" w:hint="eastAsia"/>
          <w:sz w:val="32"/>
          <w:szCs w:val="32"/>
        </w:rPr>
        <w:t>省民政厅</w:t>
      </w:r>
      <w:r w:rsidR="00B83C5D" w:rsidRPr="00090503">
        <w:rPr>
          <w:rFonts w:ascii="方正楷体_GBK" w:eastAsia="方正楷体_GBK" w:hAnsi="Times New Roman" w:cs="Times New Roman" w:hint="eastAsia"/>
          <w:sz w:val="32"/>
          <w:szCs w:val="32"/>
        </w:rPr>
        <w:t>〕</w:t>
      </w:r>
    </w:p>
    <w:p w:rsidR="005F0F2D" w:rsidRPr="00BF4D1A" w:rsidRDefault="001940A9" w:rsidP="00421AC1">
      <w:pPr>
        <w:spacing w:line="600" w:lineRule="exact"/>
        <w:ind w:firstLineChars="200" w:firstLine="640"/>
        <w:rPr>
          <w:rFonts w:ascii="Times New Roman" w:eastAsia="方正仿宋_GBK" w:hAnsi="Times New Roman" w:cs="Times New Roman"/>
          <w:snapToGrid w:val="0"/>
          <w:sz w:val="32"/>
          <w:szCs w:val="20"/>
        </w:rPr>
      </w:pPr>
      <w:r>
        <w:rPr>
          <w:rFonts w:ascii="方正楷体_GBK" w:eastAsia="方正楷体_GBK" w:hint="eastAsia"/>
          <w:sz w:val="32"/>
          <w:szCs w:val="32"/>
        </w:rPr>
        <w:t>（</w:t>
      </w:r>
      <w:r w:rsidR="0068203C">
        <w:rPr>
          <w:rFonts w:ascii="方正楷体_GBK" w:eastAsia="方正楷体_GBK" w:hint="eastAsia"/>
          <w:sz w:val="32"/>
          <w:szCs w:val="32"/>
        </w:rPr>
        <w:t>五</w:t>
      </w:r>
      <w:r>
        <w:rPr>
          <w:rFonts w:ascii="方正楷体_GBK" w:eastAsia="方正楷体_GBK" w:hint="eastAsia"/>
          <w:sz w:val="32"/>
          <w:szCs w:val="32"/>
        </w:rPr>
        <w:t>）鼓励民间资本进入养老服务领域</w:t>
      </w:r>
      <w:r w:rsidRPr="00C1696E">
        <w:rPr>
          <w:rFonts w:ascii="方正楷体_GBK" w:eastAsia="方正楷体_GBK" w:hint="eastAsia"/>
          <w:sz w:val="32"/>
          <w:szCs w:val="32"/>
        </w:rPr>
        <w:t>。</w:t>
      </w:r>
      <w:r w:rsidR="00B8083E">
        <w:rPr>
          <w:rFonts w:ascii="Times New Roman" w:eastAsia="方正仿宋_GBK" w:hAnsi="Times New Roman" w:cs="Times New Roman" w:hint="eastAsia"/>
          <w:snapToGrid w:val="0"/>
          <w:sz w:val="32"/>
          <w:szCs w:val="20"/>
        </w:rPr>
        <w:t>鼓励引导</w:t>
      </w:r>
      <w:r w:rsidR="005F0F2D">
        <w:rPr>
          <w:rFonts w:ascii="Times New Roman" w:eastAsia="方正仿宋_GBK" w:hAnsi="Times New Roman" w:cs="Times New Roman" w:hint="eastAsia"/>
          <w:snapToGrid w:val="0"/>
          <w:sz w:val="32"/>
          <w:szCs w:val="20"/>
        </w:rPr>
        <w:t>民营企业</w:t>
      </w:r>
      <w:r w:rsidR="00B8083E">
        <w:rPr>
          <w:rFonts w:ascii="Times New Roman" w:eastAsia="方正仿宋_GBK" w:hAnsi="Times New Roman" w:cs="Times New Roman" w:hint="eastAsia"/>
          <w:snapToGrid w:val="0"/>
          <w:sz w:val="32"/>
          <w:szCs w:val="20"/>
        </w:rPr>
        <w:t>投资养老服务</w:t>
      </w:r>
      <w:r w:rsidR="005F0F2D">
        <w:rPr>
          <w:rFonts w:ascii="Times New Roman" w:eastAsia="方正仿宋_GBK" w:hAnsi="Times New Roman" w:cs="Times New Roman" w:hint="eastAsia"/>
          <w:snapToGrid w:val="0"/>
          <w:sz w:val="32"/>
          <w:szCs w:val="20"/>
        </w:rPr>
        <w:t>，</w:t>
      </w:r>
      <w:r w:rsidR="00B35F03">
        <w:rPr>
          <w:rFonts w:ascii="Times New Roman" w:eastAsia="方正仿宋_GBK" w:hAnsi="Times New Roman" w:cs="Times New Roman" w:hint="eastAsia"/>
          <w:snapToGrid w:val="0"/>
          <w:sz w:val="32"/>
          <w:szCs w:val="20"/>
        </w:rPr>
        <w:t>在项目规划、土地保障、财政支持、税</w:t>
      </w:r>
      <w:r w:rsidR="00B35F03" w:rsidRPr="005F0F2D">
        <w:rPr>
          <w:rFonts w:ascii="Times New Roman" w:eastAsia="方正仿宋_GBK" w:hAnsi="Times New Roman" w:cs="Times New Roman" w:hint="eastAsia"/>
          <w:snapToGrid w:val="0"/>
          <w:sz w:val="32"/>
          <w:szCs w:val="20"/>
        </w:rPr>
        <w:t>费减</w:t>
      </w:r>
      <w:r w:rsidR="00B35F03">
        <w:rPr>
          <w:rFonts w:ascii="Times New Roman" w:eastAsia="方正仿宋_GBK" w:hAnsi="Times New Roman" w:cs="Times New Roman" w:hint="eastAsia"/>
          <w:snapToGrid w:val="0"/>
          <w:sz w:val="32"/>
          <w:szCs w:val="20"/>
        </w:rPr>
        <w:t>免、购买服务等方面落实相关政策，</w:t>
      </w:r>
      <w:r w:rsidR="00E036FC">
        <w:rPr>
          <w:rFonts w:ascii="Times New Roman" w:eastAsia="方正仿宋_GBK" w:hAnsi="Times New Roman" w:cs="Times New Roman" w:hint="eastAsia"/>
          <w:snapToGrid w:val="0"/>
          <w:sz w:val="32"/>
          <w:szCs w:val="20"/>
        </w:rPr>
        <w:t>支持民营养老服务企业发展，</w:t>
      </w:r>
      <w:r w:rsidR="005F0F2D">
        <w:rPr>
          <w:rFonts w:ascii="Times New Roman" w:eastAsia="方正仿宋_GBK" w:hAnsi="Times New Roman" w:cs="Times New Roman" w:hint="eastAsia"/>
          <w:snapToGrid w:val="0"/>
          <w:sz w:val="32"/>
          <w:szCs w:val="20"/>
        </w:rPr>
        <w:t>推动形成一批具有较强竞争力的养老服务品牌。</w:t>
      </w:r>
      <w:r w:rsidR="0060514A" w:rsidRPr="0060514A">
        <w:rPr>
          <w:rFonts w:ascii="Times New Roman" w:eastAsia="方正仿宋_GBK" w:hAnsi="Times New Roman" w:cs="Times New Roman" w:hint="eastAsia"/>
          <w:snapToGrid w:val="0"/>
          <w:sz w:val="32"/>
          <w:szCs w:val="20"/>
        </w:rPr>
        <w:t>全面放宽养老服务市场准入</w:t>
      </w:r>
      <w:r w:rsidR="0060514A">
        <w:rPr>
          <w:rFonts w:ascii="Times New Roman" w:eastAsia="方正仿宋_GBK" w:hAnsi="Times New Roman" w:cs="Times New Roman" w:hint="eastAsia"/>
          <w:snapToGrid w:val="0"/>
          <w:sz w:val="32"/>
          <w:szCs w:val="20"/>
        </w:rPr>
        <w:t>，</w:t>
      </w:r>
      <w:r w:rsidR="00B35F03" w:rsidRPr="0060514A">
        <w:rPr>
          <w:rFonts w:ascii="Times New Roman" w:eastAsia="方正仿宋_GBK" w:hAnsi="Times New Roman" w:cs="Times New Roman" w:hint="eastAsia"/>
          <w:snapToGrid w:val="0"/>
          <w:sz w:val="32"/>
          <w:szCs w:val="20"/>
        </w:rPr>
        <w:t>禁止对</w:t>
      </w:r>
      <w:r w:rsidR="00B35F03">
        <w:rPr>
          <w:rFonts w:ascii="Times New Roman" w:eastAsia="方正仿宋_GBK" w:hAnsi="Times New Roman" w:cs="Times New Roman" w:hint="eastAsia"/>
          <w:snapToGrid w:val="0"/>
          <w:sz w:val="32"/>
          <w:szCs w:val="20"/>
        </w:rPr>
        <w:t>民间资本进入养老服务领域</w:t>
      </w:r>
      <w:r w:rsidR="00B35F03" w:rsidRPr="0060514A">
        <w:rPr>
          <w:rFonts w:ascii="Times New Roman" w:eastAsia="方正仿宋_GBK" w:hAnsi="Times New Roman" w:cs="Times New Roman" w:hint="eastAsia"/>
          <w:snapToGrid w:val="0"/>
          <w:sz w:val="32"/>
          <w:szCs w:val="20"/>
        </w:rPr>
        <w:t>单独设置附加条件和准入门槛</w:t>
      </w:r>
      <w:r w:rsidR="00B35F03">
        <w:rPr>
          <w:rFonts w:ascii="Times New Roman" w:eastAsia="方正仿宋_GBK" w:hAnsi="Times New Roman" w:cs="Times New Roman" w:hint="eastAsia"/>
          <w:snapToGrid w:val="0"/>
          <w:sz w:val="32"/>
          <w:szCs w:val="20"/>
        </w:rPr>
        <w:t>。</w:t>
      </w:r>
      <w:r w:rsidR="00760736">
        <w:rPr>
          <w:rFonts w:ascii="Times New Roman" w:eastAsia="方正仿宋_GBK" w:hAnsi="Times New Roman" w:cs="Times New Roman" w:hint="eastAsia"/>
          <w:snapToGrid w:val="0"/>
          <w:sz w:val="32"/>
          <w:szCs w:val="20"/>
        </w:rPr>
        <w:t>支持民营资本</w:t>
      </w:r>
      <w:r w:rsidR="00760736" w:rsidRPr="00760736">
        <w:rPr>
          <w:rFonts w:ascii="Times New Roman" w:eastAsia="方正仿宋_GBK" w:hAnsi="Times New Roman" w:cs="Times New Roman" w:hint="eastAsia"/>
          <w:snapToGrid w:val="0"/>
          <w:sz w:val="32"/>
          <w:szCs w:val="20"/>
        </w:rPr>
        <w:t>采取股份制、股份合作制、</w:t>
      </w:r>
      <w:r w:rsidR="00760736" w:rsidRPr="00760736">
        <w:rPr>
          <w:rFonts w:ascii="Times New Roman" w:eastAsia="方正仿宋_GBK" w:hAnsi="Times New Roman" w:cs="Times New Roman"/>
          <w:snapToGrid w:val="0"/>
          <w:sz w:val="32"/>
          <w:szCs w:val="20"/>
        </w:rPr>
        <w:t>PPP</w:t>
      </w:r>
      <w:r w:rsidR="00760736">
        <w:rPr>
          <w:rFonts w:ascii="Times New Roman" w:eastAsia="方正仿宋_GBK" w:hAnsi="Times New Roman" w:cs="Times New Roman"/>
          <w:snapToGrid w:val="0"/>
          <w:sz w:val="32"/>
          <w:szCs w:val="20"/>
        </w:rPr>
        <w:t>（政府和</w:t>
      </w:r>
      <w:r w:rsidR="00B36EB6">
        <w:rPr>
          <w:rFonts w:ascii="Times New Roman" w:eastAsia="方正仿宋_GBK" w:hAnsi="Times New Roman" w:cs="Times New Roman" w:hint="eastAsia"/>
          <w:snapToGrid w:val="0"/>
          <w:sz w:val="32"/>
          <w:szCs w:val="20"/>
        </w:rPr>
        <w:t>社会</w:t>
      </w:r>
      <w:r w:rsidR="00760736">
        <w:rPr>
          <w:rFonts w:ascii="Times New Roman" w:eastAsia="方正仿宋_GBK" w:hAnsi="Times New Roman" w:cs="Times New Roman"/>
          <w:snapToGrid w:val="0"/>
          <w:sz w:val="32"/>
          <w:szCs w:val="20"/>
        </w:rPr>
        <w:t>资本合作）等模式</w:t>
      </w:r>
      <w:r w:rsidR="00E036FC">
        <w:rPr>
          <w:rFonts w:ascii="Times New Roman" w:eastAsia="方正仿宋_GBK" w:hAnsi="Times New Roman" w:cs="Times New Roman" w:hint="eastAsia"/>
          <w:snapToGrid w:val="0"/>
          <w:sz w:val="32"/>
          <w:szCs w:val="20"/>
        </w:rPr>
        <w:t>参与</w:t>
      </w:r>
      <w:r w:rsidR="00760736">
        <w:rPr>
          <w:rFonts w:ascii="Times New Roman" w:eastAsia="方正仿宋_GBK" w:hAnsi="Times New Roman" w:cs="Times New Roman"/>
          <w:snapToGrid w:val="0"/>
          <w:sz w:val="32"/>
          <w:szCs w:val="20"/>
        </w:rPr>
        <w:t>养老</w:t>
      </w:r>
      <w:r w:rsidR="00760736">
        <w:rPr>
          <w:rFonts w:ascii="Times New Roman" w:eastAsia="方正仿宋_GBK" w:hAnsi="Times New Roman" w:cs="Times New Roman" w:hint="eastAsia"/>
          <w:snapToGrid w:val="0"/>
          <w:sz w:val="32"/>
          <w:szCs w:val="20"/>
        </w:rPr>
        <w:t>服务项目</w:t>
      </w:r>
      <w:r w:rsidR="00E036FC">
        <w:rPr>
          <w:rFonts w:ascii="Times New Roman" w:eastAsia="方正仿宋_GBK" w:hAnsi="Times New Roman" w:cs="Times New Roman" w:hint="eastAsia"/>
          <w:snapToGrid w:val="0"/>
          <w:sz w:val="32"/>
          <w:szCs w:val="20"/>
        </w:rPr>
        <w:t>的</w:t>
      </w:r>
      <w:r w:rsidR="00E036FC">
        <w:rPr>
          <w:rFonts w:ascii="Times New Roman" w:eastAsia="方正仿宋_GBK" w:hAnsi="Times New Roman" w:cs="Times New Roman"/>
          <w:snapToGrid w:val="0"/>
          <w:sz w:val="32"/>
          <w:szCs w:val="20"/>
        </w:rPr>
        <w:t>建设</w:t>
      </w:r>
      <w:r w:rsidR="00E036FC">
        <w:rPr>
          <w:rFonts w:ascii="Times New Roman" w:eastAsia="方正仿宋_GBK" w:hAnsi="Times New Roman" w:cs="Times New Roman" w:hint="eastAsia"/>
          <w:snapToGrid w:val="0"/>
          <w:sz w:val="32"/>
          <w:szCs w:val="20"/>
        </w:rPr>
        <w:t>和运营</w:t>
      </w:r>
      <w:r w:rsidR="00760736" w:rsidRPr="00760736">
        <w:rPr>
          <w:rFonts w:ascii="Times New Roman" w:eastAsia="方正仿宋_GBK" w:hAnsi="Times New Roman" w:cs="Times New Roman"/>
          <w:snapToGrid w:val="0"/>
          <w:sz w:val="32"/>
          <w:szCs w:val="20"/>
        </w:rPr>
        <w:t>。</w:t>
      </w:r>
      <w:r w:rsidR="005F0F2D" w:rsidRPr="00090503">
        <w:rPr>
          <w:rFonts w:ascii="方正楷体_GBK" w:eastAsia="方正楷体_GBK" w:hAnsi="Times New Roman" w:cs="Times New Roman" w:hint="eastAsia"/>
          <w:sz w:val="32"/>
          <w:szCs w:val="32"/>
        </w:rPr>
        <w:t>〔责任单位：省</w:t>
      </w:r>
      <w:r w:rsidR="00760736">
        <w:rPr>
          <w:rFonts w:ascii="方正楷体_GBK" w:eastAsia="方正楷体_GBK" w:hAnsi="Times New Roman" w:cs="Times New Roman" w:hint="eastAsia"/>
          <w:sz w:val="32"/>
          <w:szCs w:val="32"/>
        </w:rPr>
        <w:t>民政厅、省发展改革委、省财政厅、省自然资源厅、省住房城乡建设厅、省市场监督管理局、省税务局</w:t>
      </w:r>
      <w:r w:rsidR="005F0F2D" w:rsidRPr="00090503">
        <w:rPr>
          <w:rFonts w:ascii="方正楷体_GBK" w:eastAsia="方正楷体_GBK" w:hAnsi="Times New Roman" w:cs="Times New Roman" w:hint="eastAsia"/>
          <w:sz w:val="32"/>
          <w:szCs w:val="32"/>
        </w:rPr>
        <w:t>〕</w:t>
      </w:r>
    </w:p>
    <w:p w:rsidR="0011349B" w:rsidRPr="00192711" w:rsidRDefault="00E73D10" w:rsidP="00B36EB6">
      <w:pPr>
        <w:spacing w:line="600" w:lineRule="exact"/>
        <w:ind w:firstLineChars="200" w:firstLine="640"/>
        <w:rPr>
          <w:rFonts w:ascii="Times New Roman" w:eastAsia="方正仿宋_GBK" w:hAnsi="Times New Roman" w:cs="Times New Roman"/>
          <w:sz w:val="32"/>
          <w:szCs w:val="32"/>
        </w:rPr>
      </w:pPr>
      <w:r w:rsidRPr="00C64CB4">
        <w:rPr>
          <w:rFonts w:ascii="方正楷体_GBK" w:eastAsia="方正楷体_GBK" w:hAnsi="Times New Roman" w:cs="Times New Roman" w:hint="eastAsia"/>
          <w:sz w:val="32"/>
          <w:szCs w:val="32"/>
        </w:rPr>
        <w:t>（</w:t>
      </w:r>
      <w:r w:rsidR="0068203C">
        <w:rPr>
          <w:rFonts w:ascii="方正楷体_GBK" w:eastAsia="方正楷体_GBK" w:hAnsi="Times New Roman" w:cs="Times New Roman" w:hint="eastAsia"/>
          <w:sz w:val="32"/>
          <w:szCs w:val="32"/>
        </w:rPr>
        <w:t>六</w:t>
      </w:r>
      <w:r w:rsidRPr="00C64CB4">
        <w:rPr>
          <w:rFonts w:ascii="方正楷体_GBK" w:eastAsia="方正楷体_GBK" w:hAnsi="Times New Roman" w:cs="Times New Roman" w:hint="eastAsia"/>
          <w:sz w:val="32"/>
          <w:szCs w:val="32"/>
        </w:rPr>
        <w:t>）</w:t>
      </w:r>
      <w:r w:rsidR="008B700E">
        <w:rPr>
          <w:rFonts w:ascii="方正楷体_GBK" w:eastAsia="方正楷体_GBK" w:hAnsi="Times New Roman" w:cs="Times New Roman" w:hint="eastAsia"/>
          <w:sz w:val="32"/>
          <w:szCs w:val="32"/>
        </w:rPr>
        <w:t>引导</w:t>
      </w:r>
      <w:r>
        <w:rPr>
          <w:rFonts w:ascii="方正楷体_GBK" w:eastAsia="方正楷体_GBK" w:hAnsi="Times New Roman" w:cs="Times New Roman" w:hint="eastAsia"/>
          <w:sz w:val="32"/>
          <w:szCs w:val="32"/>
        </w:rPr>
        <w:t>社会组织参与养老服务。</w:t>
      </w:r>
      <w:r w:rsidR="0011349B" w:rsidRPr="002B6EC9">
        <w:rPr>
          <w:rFonts w:ascii="Times New Roman" w:eastAsia="方正仿宋_GBK" w:hAnsi="Times New Roman" w:cs="Times New Roman" w:hint="eastAsia"/>
          <w:sz w:val="32"/>
          <w:szCs w:val="32"/>
        </w:rPr>
        <w:t>支持老年人组织、慈善组织、志愿服务组织等社会组织在养</w:t>
      </w:r>
      <w:r w:rsidR="0011349B">
        <w:rPr>
          <w:rFonts w:ascii="Times New Roman" w:eastAsia="方正仿宋_GBK" w:hAnsi="Times New Roman" w:cs="Times New Roman" w:hint="eastAsia"/>
          <w:sz w:val="32"/>
          <w:szCs w:val="32"/>
        </w:rPr>
        <w:t>老服务工作中发挥积极作用，</w:t>
      </w:r>
      <w:r w:rsidR="0011349B" w:rsidRPr="004D6D26">
        <w:rPr>
          <w:rFonts w:ascii="Times New Roman" w:eastAsia="方正仿宋_GBK" w:hAnsi="Times New Roman" w:cs="Times New Roman" w:hint="eastAsia"/>
          <w:sz w:val="32"/>
          <w:szCs w:val="32"/>
        </w:rPr>
        <w:t>建立健全以社区为平台、社会组织为载体、社会工作者</w:t>
      </w:r>
      <w:r w:rsidR="00C64CB4" w:rsidRPr="004D6D26">
        <w:rPr>
          <w:rFonts w:ascii="Times New Roman" w:eastAsia="方正仿宋_GBK" w:hAnsi="Times New Roman" w:cs="Times New Roman" w:hint="eastAsia"/>
          <w:sz w:val="32"/>
          <w:szCs w:val="32"/>
        </w:rPr>
        <w:t>、社区志</w:t>
      </w:r>
      <w:r w:rsidR="00C64CB4" w:rsidRPr="004D6D26">
        <w:rPr>
          <w:rFonts w:ascii="Times New Roman" w:eastAsia="方正仿宋_GBK" w:hAnsi="Times New Roman" w:cs="Times New Roman" w:hint="eastAsia"/>
          <w:sz w:val="32"/>
          <w:szCs w:val="32"/>
        </w:rPr>
        <w:lastRenderedPageBreak/>
        <w:t>愿者、社区公益慈善资源</w:t>
      </w:r>
      <w:r w:rsidR="0011349B" w:rsidRPr="004D6D26">
        <w:rPr>
          <w:rFonts w:ascii="Times New Roman" w:eastAsia="方正仿宋_GBK" w:hAnsi="Times New Roman" w:cs="Times New Roman" w:hint="eastAsia"/>
          <w:sz w:val="32"/>
          <w:szCs w:val="32"/>
        </w:rPr>
        <w:t>为支撑</w:t>
      </w:r>
      <w:r w:rsidR="0011349B">
        <w:rPr>
          <w:rFonts w:ascii="Times New Roman" w:eastAsia="方正仿宋_GBK" w:hAnsi="Times New Roman" w:cs="Times New Roman" w:hint="eastAsia"/>
          <w:sz w:val="32"/>
          <w:szCs w:val="32"/>
        </w:rPr>
        <w:t>的</w:t>
      </w:r>
      <w:r w:rsidR="00C64CB4">
        <w:rPr>
          <w:rFonts w:ascii="Times New Roman" w:eastAsia="方正仿宋_GBK" w:hAnsi="Times New Roman" w:cs="Times New Roman" w:hint="eastAsia"/>
          <w:sz w:val="32"/>
          <w:szCs w:val="32"/>
        </w:rPr>
        <w:t>养老服务“五</w:t>
      </w:r>
      <w:r w:rsidR="0011349B" w:rsidRPr="0011349B">
        <w:rPr>
          <w:rFonts w:ascii="Times New Roman" w:eastAsia="方正仿宋_GBK" w:hAnsi="Times New Roman" w:cs="Times New Roman" w:hint="eastAsia"/>
          <w:sz w:val="32"/>
          <w:szCs w:val="32"/>
        </w:rPr>
        <w:t>社联动”机制。</w:t>
      </w:r>
      <w:r w:rsidR="00ED042A">
        <w:rPr>
          <w:rFonts w:ascii="Times New Roman" w:eastAsia="方正仿宋_GBK" w:hAnsi="Times New Roman" w:cs="Times New Roman" w:hint="eastAsia"/>
          <w:sz w:val="32"/>
          <w:szCs w:val="32"/>
        </w:rPr>
        <w:t>支持</w:t>
      </w:r>
      <w:r w:rsidR="00192711">
        <w:rPr>
          <w:rFonts w:ascii="Times New Roman" w:eastAsia="方正仿宋_GBK" w:hAnsi="Times New Roman" w:cs="Times New Roman" w:hint="eastAsia"/>
          <w:sz w:val="32"/>
          <w:szCs w:val="32"/>
        </w:rPr>
        <w:t>各地</w:t>
      </w:r>
      <w:r w:rsidR="00192711" w:rsidRPr="00192711">
        <w:rPr>
          <w:rFonts w:ascii="Times New Roman" w:eastAsia="方正仿宋_GBK" w:hAnsi="Times New Roman" w:cs="Times New Roman" w:hint="eastAsia"/>
          <w:sz w:val="32"/>
          <w:szCs w:val="32"/>
        </w:rPr>
        <w:t>探索建立</w:t>
      </w:r>
      <w:r w:rsidR="00ED042A">
        <w:rPr>
          <w:rFonts w:ascii="Times New Roman" w:eastAsia="方正仿宋_GBK" w:hAnsi="Times New Roman" w:cs="Times New Roman" w:hint="eastAsia"/>
          <w:sz w:val="32"/>
          <w:szCs w:val="32"/>
        </w:rPr>
        <w:t>养老服务“时间银行”积分兑换</w:t>
      </w:r>
      <w:r w:rsidR="00192711" w:rsidRPr="00192711">
        <w:rPr>
          <w:rFonts w:ascii="Times New Roman" w:eastAsia="方正仿宋_GBK" w:hAnsi="Times New Roman" w:cs="Times New Roman" w:hint="eastAsia"/>
          <w:sz w:val="32"/>
          <w:szCs w:val="32"/>
        </w:rPr>
        <w:t>制度。</w:t>
      </w:r>
      <w:r w:rsidR="0011349B">
        <w:rPr>
          <w:rFonts w:ascii="Times New Roman" w:eastAsia="方正仿宋_GBK" w:hAnsi="Times New Roman" w:cs="Times New Roman" w:hint="eastAsia"/>
          <w:sz w:val="32"/>
          <w:szCs w:val="32"/>
        </w:rPr>
        <w:t>省、市、县各级</w:t>
      </w:r>
      <w:r w:rsidR="00B36EB6">
        <w:rPr>
          <w:rFonts w:ascii="Times New Roman" w:eastAsia="方正仿宋_GBK" w:hAnsi="Times New Roman" w:cs="Times New Roman" w:hint="eastAsia"/>
          <w:sz w:val="32"/>
          <w:szCs w:val="32"/>
        </w:rPr>
        <w:t>政府购买社会组织公益服务资金</w:t>
      </w:r>
      <w:r w:rsidR="0011349B">
        <w:rPr>
          <w:rFonts w:ascii="Times New Roman" w:eastAsia="方正仿宋_GBK" w:hAnsi="Times New Roman" w:cs="Times New Roman" w:hint="eastAsia"/>
          <w:sz w:val="32"/>
          <w:szCs w:val="32"/>
        </w:rPr>
        <w:t>将</w:t>
      </w:r>
      <w:r w:rsidR="0011349B" w:rsidRPr="00565420">
        <w:rPr>
          <w:rFonts w:ascii="Times New Roman" w:eastAsia="方正仿宋_GBK" w:hAnsi="Times New Roman" w:cs="Times New Roman"/>
          <w:sz w:val="32"/>
          <w:szCs w:val="32"/>
        </w:rPr>
        <w:t>为老服务类公益项目</w:t>
      </w:r>
      <w:r w:rsidR="0011349B">
        <w:rPr>
          <w:rFonts w:ascii="Times New Roman" w:eastAsia="方正仿宋_GBK" w:hAnsi="Times New Roman" w:cs="Times New Roman" w:hint="eastAsia"/>
          <w:sz w:val="32"/>
          <w:szCs w:val="32"/>
        </w:rPr>
        <w:t>列为重点支持范围，引导</w:t>
      </w:r>
      <w:r w:rsidR="0011349B" w:rsidRPr="00565420">
        <w:rPr>
          <w:rFonts w:ascii="Times New Roman" w:eastAsia="方正仿宋_GBK" w:hAnsi="Times New Roman" w:cs="Times New Roman"/>
          <w:sz w:val="32"/>
          <w:szCs w:val="32"/>
        </w:rPr>
        <w:t>养老服务类社会组织面向独居、空巢、留守、失能、</w:t>
      </w:r>
      <w:r w:rsidR="0089730F">
        <w:rPr>
          <w:rFonts w:ascii="Times New Roman" w:eastAsia="方正仿宋_GBK" w:hAnsi="Times New Roman" w:cs="Times New Roman" w:hint="eastAsia"/>
          <w:sz w:val="32"/>
          <w:szCs w:val="32"/>
        </w:rPr>
        <w:t>残疾、</w:t>
      </w:r>
      <w:r w:rsidR="0011349B" w:rsidRPr="00565420">
        <w:rPr>
          <w:rFonts w:ascii="Times New Roman" w:eastAsia="方正仿宋_GBK" w:hAnsi="Times New Roman" w:cs="Times New Roman"/>
          <w:sz w:val="32"/>
          <w:szCs w:val="32"/>
        </w:rPr>
        <w:t>计划生育特殊家庭等特殊困难老年人开展</w:t>
      </w:r>
      <w:r w:rsidR="0011349B">
        <w:rPr>
          <w:rFonts w:ascii="Times New Roman" w:eastAsia="方正仿宋_GBK" w:hAnsi="Times New Roman" w:cs="Times New Roman" w:hint="eastAsia"/>
          <w:sz w:val="32"/>
          <w:szCs w:val="32"/>
        </w:rPr>
        <w:t>探访、</w:t>
      </w:r>
      <w:r w:rsidR="0011349B">
        <w:rPr>
          <w:rFonts w:ascii="Times New Roman" w:eastAsia="方正仿宋_GBK" w:hAnsi="Times New Roman" w:cs="Times New Roman"/>
          <w:sz w:val="32"/>
          <w:szCs w:val="32"/>
        </w:rPr>
        <w:t>助餐、助浴、助急、助</w:t>
      </w:r>
      <w:proofErr w:type="gramStart"/>
      <w:r w:rsidR="0011349B">
        <w:rPr>
          <w:rFonts w:ascii="Times New Roman" w:eastAsia="方正仿宋_GBK" w:hAnsi="Times New Roman" w:cs="Times New Roman"/>
          <w:sz w:val="32"/>
          <w:szCs w:val="32"/>
        </w:rPr>
        <w:t>医</w:t>
      </w:r>
      <w:proofErr w:type="gramEnd"/>
      <w:r w:rsidR="0011349B">
        <w:rPr>
          <w:rFonts w:ascii="Times New Roman" w:eastAsia="方正仿宋_GBK" w:hAnsi="Times New Roman" w:cs="Times New Roman"/>
          <w:sz w:val="32"/>
          <w:szCs w:val="32"/>
        </w:rPr>
        <w:t>、助行</w:t>
      </w:r>
      <w:r w:rsidR="0011349B" w:rsidRPr="00565420">
        <w:rPr>
          <w:rFonts w:ascii="Times New Roman" w:eastAsia="方正仿宋_GBK" w:hAnsi="Times New Roman" w:cs="Times New Roman"/>
          <w:sz w:val="32"/>
          <w:szCs w:val="32"/>
        </w:rPr>
        <w:t>等帮扶服务。</w:t>
      </w:r>
      <w:r w:rsidR="0011349B" w:rsidRPr="00090503">
        <w:rPr>
          <w:rFonts w:ascii="方正楷体_GBK" w:eastAsia="方正楷体_GBK" w:hAnsi="Times New Roman" w:cs="Times New Roman" w:hint="eastAsia"/>
          <w:sz w:val="32"/>
          <w:szCs w:val="32"/>
        </w:rPr>
        <w:t>〔责任单位：省</w:t>
      </w:r>
      <w:r w:rsidR="0011349B">
        <w:rPr>
          <w:rFonts w:ascii="方正楷体_GBK" w:eastAsia="方正楷体_GBK" w:hAnsi="Times New Roman" w:cs="Times New Roman" w:hint="eastAsia"/>
          <w:sz w:val="32"/>
          <w:szCs w:val="32"/>
        </w:rPr>
        <w:t>民政厅</w:t>
      </w:r>
      <w:r w:rsidR="0011349B" w:rsidRPr="00090503">
        <w:rPr>
          <w:rFonts w:ascii="方正楷体_GBK" w:eastAsia="方正楷体_GBK" w:hAnsi="Times New Roman" w:cs="Times New Roman" w:hint="eastAsia"/>
          <w:sz w:val="32"/>
          <w:szCs w:val="32"/>
        </w:rPr>
        <w:t>、</w:t>
      </w:r>
      <w:r w:rsidR="0011349B">
        <w:rPr>
          <w:rFonts w:ascii="方正楷体_GBK" w:eastAsia="方正楷体_GBK" w:hAnsi="Times New Roman" w:cs="Times New Roman" w:hint="eastAsia"/>
          <w:sz w:val="32"/>
          <w:szCs w:val="32"/>
        </w:rPr>
        <w:t>省财政厅</w:t>
      </w:r>
      <w:r w:rsidR="0011349B" w:rsidRPr="00090503">
        <w:rPr>
          <w:rFonts w:ascii="方正楷体_GBK" w:eastAsia="方正楷体_GBK" w:hAnsi="Times New Roman" w:cs="Times New Roman" w:hint="eastAsia"/>
          <w:sz w:val="32"/>
          <w:szCs w:val="32"/>
        </w:rPr>
        <w:t>〕</w:t>
      </w:r>
    </w:p>
    <w:p w:rsidR="006C5DA5" w:rsidRDefault="0011349B" w:rsidP="00421AC1">
      <w:pPr>
        <w:spacing w:line="600" w:lineRule="exact"/>
        <w:rPr>
          <w:rFonts w:ascii="方正黑体_GBK" w:eastAsia="方正黑体_GBK"/>
          <w:sz w:val="32"/>
          <w:szCs w:val="32"/>
        </w:rPr>
      </w:pP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sidR="006C5DA5">
        <w:rPr>
          <w:rFonts w:ascii="方正黑体_GBK" w:eastAsia="方正黑体_GBK" w:hint="eastAsia"/>
          <w:sz w:val="32"/>
          <w:szCs w:val="32"/>
        </w:rPr>
        <w:t>三、</w:t>
      </w:r>
      <w:r w:rsidR="006C5DA5" w:rsidRPr="00D072F9">
        <w:rPr>
          <w:rFonts w:ascii="方正黑体_GBK" w:eastAsia="方正黑体_GBK" w:hint="eastAsia"/>
          <w:sz w:val="32"/>
          <w:szCs w:val="32"/>
        </w:rPr>
        <w:t>推动养老</w:t>
      </w:r>
      <w:r w:rsidR="005908DC">
        <w:rPr>
          <w:rFonts w:ascii="方正黑体_GBK" w:eastAsia="方正黑体_GBK" w:hint="eastAsia"/>
          <w:sz w:val="32"/>
          <w:szCs w:val="32"/>
        </w:rPr>
        <w:t>服务</w:t>
      </w:r>
      <w:r w:rsidR="006C5DA5" w:rsidRPr="00D072F9">
        <w:rPr>
          <w:rFonts w:ascii="方正黑体_GBK" w:eastAsia="方正黑体_GBK" w:hint="eastAsia"/>
          <w:sz w:val="32"/>
          <w:szCs w:val="32"/>
        </w:rPr>
        <w:t>提质增效</w:t>
      </w:r>
    </w:p>
    <w:p w:rsidR="0068203C" w:rsidRPr="00F562F7" w:rsidRDefault="0068203C" w:rsidP="00F562F7">
      <w:pPr>
        <w:spacing w:line="600" w:lineRule="exact"/>
        <w:ind w:firstLineChars="200" w:firstLine="640"/>
        <w:rPr>
          <w:rFonts w:ascii="方正仿宋_GBK" w:eastAsia="方正仿宋_GBK"/>
          <w:sz w:val="32"/>
          <w:szCs w:val="32"/>
        </w:rPr>
      </w:pPr>
      <w:r>
        <w:rPr>
          <w:rFonts w:ascii="方正楷体_GBK" w:eastAsia="方正楷体_GBK" w:hint="eastAsia"/>
          <w:sz w:val="32"/>
          <w:szCs w:val="32"/>
        </w:rPr>
        <w:t>（七）</w:t>
      </w:r>
      <w:r w:rsidRPr="003303AA">
        <w:rPr>
          <w:rFonts w:ascii="方正楷体_GBK" w:eastAsia="方正楷体_GBK" w:hint="eastAsia"/>
          <w:sz w:val="32"/>
          <w:szCs w:val="32"/>
        </w:rPr>
        <w:t>推动</w:t>
      </w:r>
      <w:proofErr w:type="gramStart"/>
      <w:r w:rsidRPr="003303AA">
        <w:rPr>
          <w:rFonts w:ascii="方正楷体_GBK" w:eastAsia="方正楷体_GBK" w:hint="eastAsia"/>
          <w:sz w:val="32"/>
          <w:szCs w:val="32"/>
        </w:rPr>
        <w:t>医养</w:t>
      </w:r>
      <w:r>
        <w:rPr>
          <w:rFonts w:ascii="方正楷体_GBK" w:eastAsia="方正楷体_GBK" w:hint="eastAsia"/>
          <w:sz w:val="32"/>
          <w:szCs w:val="32"/>
        </w:rPr>
        <w:t>康养</w:t>
      </w:r>
      <w:proofErr w:type="gramEnd"/>
      <w:r>
        <w:rPr>
          <w:rFonts w:ascii="方正楷体_GBK" w:eastAsia="方正楷体_GBK" w:hint="eastAsia"/>
          <w:sz w:val="32"/>
          <w:szCs w:val="32"/>
        </w:rPr>
        <w:t>结合发展</w:t>
      </w:r>
      <w:r w:rsidRPr="003303AA">
        <w:rPr>
          <w:rFonts w:ascii="方正楷体_GBK" w:eastAsia="方正楷体_GBK" w:hint="eastAsia"/>
          <w:sz w:val="32"/>
          <w:szCs w:val="32"/>
        </w:rPr>
        <w:t>。</w:t>
      </w:r>
      <w:r w:rsidRPr="003303AA">
        <w:rPr>
          <w:rFonts w:ascii="Times New Roman" w:eastAsia="方正仿宋_GBK" w:hAnsi="Times New Roman" w:cs="Times New Roman" w:hint="eastAsia"/>
          <w:sz w:val="32"/>
          <w:szCs w:val="32"/>
        </w:rPr>
        <w:t>强化医疗卫生与养老服务的政策衔接、资源共享和服务融合。鼓励医疗卫生机构与养老服务机构按照规范签订合作协议，提供医疗救治、康复护理等服务。</w:t>
      </w:r>
      <w:r>
        <w:rPr>
          <w:rFonts w:ascii="方正仿宋_GBK" w:eastAsia="方正仿宋_GBK" w:hint="eastAsia"/>
          <w:sz w:val="32"/>
          <w:szCs w:val="32"/>
        </w:rPr>
        <w:t>按规定简化对养老机构内设医疗机构设置的审批手续，及时</w:t>
      </w:r>
      <w:r w:rsidR="00F562F7">
        <w:rPr>
          <w:rFonts w:ascii="方正仿宋_GBK" w:eastAsia="方正仿宋_GBK" w:hint="eastAsia"/>
          <w:sz w:val="32"/>
          <w:szCs w:val="32"/>
        </w:rPr>
        <w:t>将符合条件的养老机构内设医疗机构纳入</w:t>
      </w:r>
      <w:proofErr w:type="gramStart"/>
      <w:r w:rsidR="00F562F7">
        <w:rPr>
          <w:rFonts w:ascii="方正仿宋_GBK" w:eastAsia="方正仿宋_GBK" w:hint="eastAsia"/>
          <w:sz w:val="32"/>
          <w:szCs w:val="32"/>
        </w:rPr>
        <w:t>医</w:t>
      </w:r>
      <w:proofErr w:type="gramEnd"/>
      <w:r w:rsidR="00F562F7">
        <w:rPr>
          <w:rFonts w:ascii="方正仿宋_GBK" w:eastAsia="方正仿宋_GBK" w:hint="eastAsia"/>
          <w:sz w:val="32"/>
          <w:szCs w:val="32"/>
        </w:rPr>
        <w:t>保定点管理。</w:t>
      </w:r>
      <w:r w:rsidRPr="003303AA">
        <w:rPr>
          <w:rFonts w:ascii="Times New Roman" w:eastAsia="方正仿宋_GBK" w:hAnsi="Times New Roman" w:cs="Times New Roman" w:hint="eastAsia"/>
          <w:sz w:val="32"/>
          <w:szCs w:val="32"/>
        </w:rPr>
        <w:t>鼓励基层医疗卫生机构利用富余床位举办</w:t>
      </w:r>
      <w:proofErr w:type="gramStart"/>
      <w:r w:rsidRPr="003303AA">
        <w:rPr>
          <w:rFonts w:ascii="Times New Roman" w:eastAsia="方正仿宋_GBK" w:hAnsi="Times New Roman" w:cs="Times New Roman" w:hint="eastAsia"/>
          <w:sz w:val="32"/>
          <w:szCs w:val="32"/>
        </w:rPr>
        <w:t>医</w:t>
      </w:r>
      <w:proofErr w:type="gramEnd"/>
      <w:r w:rsidRPr="003303AA">
        <w:rPr>
          <w:rFonts w:ascii="Times New Roman" w:eastAsia="方正仿宋_GBK" w:hAnsi="Times New Roman" w:cs="Times New Roman" w:hint="eastAsia"/>
          <w:sz w:val="32"/>
          <w:szCs w:val="32"/>
        </w:rPr>
        <w:t>养结合</w:t>
      </w:r>
      <w:r w:rsidR="00AA713E">
        <w:rPr>
          <w:rFonts w:ascii="Times New Roman" w:eastAsia="方正仿宋_GBK" w:hAnsi="Times New Roman" w:cs="Times New Roman" w:hint="eastAsia"/>
          <w:sz w:val="32"/>
          <w:szCs w:val="32"/>
        </w:rPr>
        <w:t>型</w:t>
      </w:r>
      <w:r w:rsidRPr="003303AA">
        <w:rPr>
          <w:rFonts w:ascii="Times New Roman" w:eastAsia="方正仿宋_GBK" w:hAnsi="Times New Roman" w:cs="Times New Roman" w:hint="eastAsia"/>
          <w:sz w:val="32"/>
          <w:szCs w:val="32"/>
        </w:rPr>
        <w:t>机构，符合条件的参照护理型养老机构标准给予建设运营补贴。</w:t>
      </w:r>
      <w:r w:rsidRPr="00AD02BD">
        <w:rPr>
          <w:rFonts w:ascii="Times New Roman" w:eastAsia="方正楷体_GBK" w:hAnsi="Times New Roman" w:cs="Times New Roman"/>
          <w:sz w:val="32"/>
          <w:szCs w:val="32"/>
        </w:rPr>
        <w:t>〔</w:t>
      </w:r>
      <w:r w:rsidRPr="003303AA">
        <w:rPr>
          <w:rFonts w:ascii="Times New Roman" w:eastAsia="方正楷体_GBK" w:hAnsi="Times New Roman" w:cs="Times New Roman" w:hint="eastAsia"/>
          <w:sz w:val="32"/>
          <w:szCs w:val="32"/>
        </w:rPr>
        <w:t>责任单位：省卫生健康委、省民政厅、</w:t>
      </w:r>
      <w:r>
        <w:rPr>
          <w:rFonts w:ascii="Times New Roman" w:eastAsia="方正楷体_GBK" w:hAnsi="Times New Roman" w:cs="Times New Roman" w:hint="eastAsia"/>
          <w:sz w:val="32"/>
          <w:szCs w:val="32"/>
        </w:rPr>
        <w:t>省发改委、</w:t>
      </w:r>
      <w:r w:rsidRPr="003303AA">
        <w:rPr>
          <w:rFonts w:ascii="Times New Roman" w:eastAsia="方正楷体_GBK" w:hAnsi="Times New Roman" w:cs="Times New Roman" w:hint="eastAsia"/>
          <w:sz w:val="32"/>
          <w:szCs w:val="32"/>
        </w:rPr>
        <w:t>省财政厅、省人力资源社会保障厅、省医保局</w:t>
      </w:r>
      <w:r w:rsidRPr="00AD02BD">
        <w:rPr>
          <w:rFonts w:ascii="Times New Roman" w:eastAsia="方正楷体_GBK" w:hAnsi="Times New Roman" w:cs="Times New Roman"/>
          <w:sz w:val="32"/>
          <w:szCs w:val="32"/>
        </w:rPr>
        <w:t>〕</w:t>
      </w:r>
    </w:p>
    <w:p w:rsidR="00C14257" w:rsidRPr="0068203C" w:rsidRDefault="001C44EB" w:rsidP="0068203C">
      <w:pPr>
        <w:spacing w:line="600" w:lineRule="exact"/>
        <w:ind w:firstLineChars="200" w:firstLine="640"/>
        <w:rPr>
          <w:rFonts w:ascii="Times New Roman" w:eastAsia="方正楷体_GBK" w:hAnsi="Times New Roman" w:cs="Times New Roman"/>
          <w:sz w:val="32"/>
          <w:szCs w:val="32"/>
        </w:rPr>
      </w:pPr>
      <w:r>
        <w:rPr>
          <w:rFonts w:ascii="方正楷体_GBK" w:eastAsia="方正楷体_GBK" w:hAnsi="Times New Roman" w:cs="Times New Roman" w:hint="eastAsia"/>
          <w:snapToGrid w:val="0"/>
          <w:sz w:val="32"/>
          <w:szCs w:val="20"/>
        </w:rPr>
        <w:t>（</w:t>
      </w:r>
      <w:r w:rsidR="00AA3775">
        <w:rPr>
          <w:rFonts w:ascii="方正楷体_GBK" w:eastAsia="方正楷体_GBK" w:hAnsi="Times New Roman" w:cs="Times New Roman" w:hint="eastAsia"/>
          <w:snapToGrid w:val="0"/>
          <w:sz w:val="32"/>
          <w:szCs w:val="20"/>
        </w:rPr>
        <w:t>八</w:t>
      </w:r>
      <w:r w:rsidR="006C5DA5">
        <w:rPr>
          <w:rFonts w:ascii="方正楷体_GBK" w:eastAsia="方正楷体_GBK" w:hAnsi="Times New Roman" w:cs="Times New Roman" w:hint="eastAsia"/>
          <w:snapToGrid w:val="0"/>
          <w:sz w:val="32"/>
          <w:szCs w:val="20"/>
        </w:rPr>
        <w:t>）</w:t>
      </w:r>
      <w:r w:rsidR="008E7070">
        <w:rPr>
          <w:rFonts w:ascii="方正楷体_GBK" w:eastAsia="方正楷体_GBK" w:hAnsi="Times New Roman" w:cs="Times New Roman" w:hint="eastAsia"/>
          <w:snapToGrid w:val="0"/>
          <w:sz w:val="32"/>
          <w:szCs w:val="20"/>
        </w:rPr>
        <w:t>繁荣老年产品用品市场</w:t>
      </w:r>
      <w:r w:rsidR="006C5DA5" w:rsidRPr="00D072F9">
        <w:rPr>
          <w:rFonts w:ascii="方正楷体_GBK" w:eastAsia="方正楷体_GBK" w:hAnsi="Times New Roman" w:cs="Times New Roman" w:hint="eastAsia"/>
          <w:snapToGrid w:val="0"/>
          <w:sz w:val="32"/>
          <w:szCs w:val="20"/>
        </w:rPr>
        <w:t>。</w:t>
      </w:r>
      <w:r w:rsidR="006C5DA5" w:rsidRPr="00D072F9">
        <w:rPr>
          <w:rFonts w:ascii="Times New Roman" w:eastAsia="方正仿宋_GBK" w:hAnsi="Times New Roman" w:cs="Times New Roman" w:hint="eastAsia"/>
          <w:snapToGrid w:val="0"/>
          <w:sz w:val="32"/>
          <w:szCs w:val="20"/>
        </w:rPr>
        <w:t>积极推进养老服务领域供给侧结构性改革，</w:t>
      </w:r>
      <w:r w:rsidR="00C14257">
        <w:rPr>
          <w:rFonts w:ascii="Times New Roman" w:eastAsia="方正仿宋_GBK" w:hAnsi="Times New Roman" w:cs="Times New Roman" w:hint="eastAsia"/>
          <w:snapToGrid w:val="0"/>
          <w:sz w:val="32"/>
          <w:szCs w:val="20"/>
        </w:rPr>
        <w:t>支持相关企业</w:t>
      </w:r>
      <w:r w:rsidR="008E6855">
        <w:rPr>
          <w:rFonts w:ascii="Times New Roman" w:eastAsia="方正仿宋_GBK" w:hAnsi="Times New Roman" w:cs="Times New Roman" w:hint="eastAsia"/>
          <w:snapToGrid w:val="0"/>
          <w:sz w:val="32"/>
          <w:szCs w:val="20"/>
        </w:rPr>
        <w:t>积极参与</w:t>
      </w:r>
      <w:r w:rsidR="00C14257" w:rsidRPr="00D072F9">
        <w:rPr>
          <w:rFonts w:ascii="Times New Roman" w:eastAsia="方正仿宋_GBK" w:hAnsi="Times New Roman" w:cs="Times New Roman" w:hint="eastAsia"/>
          <w:snapToGrid w:val="0"/>
          <w:sz w:val="32"/>
          <w:szCs w:val="20"/>
        </w:rPr>
        <w:t>老年服装、老年保健食品、老年文体用品、</w:t>
      </w:r>
      <w:proofErr w:type="gramStart"/>
      <w:r w:rsidR="00A25B05">
        <w:rPr>
          <w:rFonts w:ascii="Times New Roman" w:eastAsia="方正仿宋_GBK" w:hAnsi="Times New Roman" w:cs="Times New Roman" w:hint="eastAsia"/>
          <w:snapToGrid w:val="0"/>
          <w:sz w:val="32"/>
          <w:szCs w:val="20"/>
        </w:rPr>
        <w:t>适老智能</w:t>
      </w:r>
      <w:proofErr w:type="gramEnd"/>
      <w:r w:rsidR="00A25B05">
        <w:rPr>
          <w:rFonts w:ascii="Times New Roman" w:eastAsia="方正仿宋_GBK" w:hAnsi="Times New Roman" w:cs="Times New Roman" w:hint="eastAsia"/>
          <w:snapToGrid w:val="0"/>
          <w:sz w:val="32"/>
          <w:szCs w:val="20"/>
        </w:rPr>
        <w:t>产品、服务型机器人</w:t>
      </w:r>
      <w:r w:rsidR="00C14257" w:rsidRPr="00D072F9">
        <w:rPr>
          <w:rFonts w:ascii="Times New Roman" w:eastAsia="方正仿宋_GBK" w:hAnsi="Times New Roman" w:cs="Times New Roman" w:hint="eastAsia"/>
          <w:snapToGrid w:val="0"/>
          <w:sz w:val="32"/>
          <w:szCs w:val="20"/>
        </w:rPr>
        <w:t>等产品的研发、制造和销售</w:t>
      </w:r>
      <w:r w:rsidR="00C14257">
        <w:rPr>
          <w:rFonts w:ascii="Times New Roman" w:eastAsia="方正仿宋_GBK" w:hAnsi="Times New Roman" w:cs="Times New Roman" w:hint="eastAsia"/>
          <w:snapToGrid w:val="0"/>
          <w:sz w:val="32"/>
          <w:szCs w:val="20"/>
        </w:rPr>
        <w:t>，</w:t>
      </w:r>
      <w:r w:rsidR="00C14257" w:rsidRPr="00252D31">
        <w:rPr>
          <w:rFonts w:ascii="Times New Roman" w:eastAsia="方正仿宋_GBK" w:hAnsi="Times New Roman" w:cs="Times New Roman" w:hint="eastAsia"/>
          <w:snapToGrid w:val="0"/>
          <w:sz w:val="32"/>
          <w:szCs w:val="20"/>
        </w:rPr>
        <w:t>促进老年产品用品丰富供给和升级换代。</w:t>
      </w:r>
      <w:r w:rsidR="006C5DA5">
        <w:rPr>
          <w:rFonts w:ascii="Times New Roman" w:eastAsia="方正仿宋_GBK" w:hAnsi="Times New Roman" w:cs="Times New Roman" w:hint="eastAsia"/>
          <w:snapToGrid w:val="0"/>
          <w:sz w:val="32"/>
          <w:szCs w:val="20"/>
        </w:rPr>
        <w:t>针对老年人</w:t>
      </w:r>
      <w:r w:rsidR="006C5DA5">
        <w:rPr>
          <w:rFonts w:ascii="Times New Roman" w:eastAsia="方正仿宋_GBK" w:hAnsi="Times New Roman" w:cs="Times New Roman" w:hint="eastAsia"/>
          <w:snapToGrid w:val="0"/>
          <w:sz w:val="32"/>
          <w:szCs w:val="20"/>
        </w:rPr>
        <w:lastRenderedPageBreak/>
        <w:t>康复助</w:t>
      </w:r>
      <w:proofErr w:type="gramStart"/>
      <w:r w:rsidR="006C5DA5">
        <w:rPr>
          <w:rFonts w:ascii="Times New Roman" w:eastAsia="方正仿宋_GBK" w:hAnsi="Times New Roman" w:cs="Times New Roman" w:hint="eastAsia"/>
          <w:snapToGrid w:val="0"/>
          <w:sz w:val="32"/>
          <w:szCs w:val="20"/>
        </w:rPr>
        <w:t>行实际</w:t>
      </w:r>
      <w:proofErr w:type="gramEnd"/>
      <w:r w:rsidR="006C5DA5">
        <w:rPr>
          <w:rFonts w:ascii="Times New Roman" w:eastAsia="方正仿宋_GBK" w:hAnsi="Times New Roman" w:cs="Times New Roman" w:hint="eastAsia"/>
          <w:snapToGrid w:val="0"/>
          <w:sz w:val="32"/>
          <w:szCs w:val="20"/>
        </w:rPr>
        <w:t>需求，大力发展康复辅具产业，</w:t>
      </w:r>
      <w:r w:rsidR="006C5DA5" w:rsidRPr="00252D31">
        <w:rPr>
          <w:rFonts w:ascii="Times New Roman" w:eastAsia="方正仿宋_GBK" w:hAnsi="Times New Roman" w:cs="Times New Roman" w:hint="eastAsia"/>
          <w:snapToGrid w:val="0"/>
          <w:sz w:val="32"/>
          <w:szCs w:val="20"/>
        </w:rPr>
        <w:t>推动康复辅具进展会、进商场、进养老机构、进社区、进家庭。</w:t>
      </w:r>
      <w:r w:rsidR="00C14257" w:rsidRPr="006C5DA5">
        <w:rPr>
          <w:rFonts w:ascii="Times New Roman" w:eastAsia="方正仿宋_GBK" w:hAnsi="Times New Roman" w:cs="Times New Roman" w:hint="eastAsia"/>
          <w:snapToGrid w:val="0"/>
          <w:sz w:val="32"/>
          <w:szCs w:val="20"/>
        </w:rPr>
        <w:t>鼓励各大电商和零售企业在敬老月</w:t>
      </w:r>
      <w:r w:rsidR="00C14257">
        <w:rPr>
          <w:rFonts w:ascii="Times New Roman" w:eastAsia="方正仿宋_GBK" w:hAnsi="Times New Roman" w:cs="Times New Roman" w:hint="eastAsia"/>
          <w:snapToGrid w:val="0"/>
          <w:sz w:val="32"/>
          <w:szCs w:val="20"/>
        </w:rPr>
        <w:t>、传统节日等时点</w:t>
      </w:r>
      <w:r w:rsidR="00C14257" w:rsidRPr="006C5DA5">
        <w:rPr>
          <w:rFonts w:ascii="Times New Roman" w:eastAsia="方正仿宋_GBK" w:hAnsi="Times New Roman" w:cs="Times New Roman" w:hint="eastAsia"/>
          <w:snapToGrid w:val="0"/>
          <w:sz w:val="32"/>
          <w:szCs w:val="20"/>
        </w:rPr>
        <w:t>开展老年购物节</w:t>
      </w:r>
      <w:r w:rsidR="008E6855">
        <w:rPr>
          <w:rFonts w:ascii="Times New Roman" w:eastAsia="方正仿宋_GBK" w:hAnsi="Times New Roman" w:cs="Times New Roman" w:hint="eastAsia"/>
          <w:snapToGrid w:val="0"/>
          <w:sz w:val="32"/>
          <w:szCs w:val="20"/>
        </w:rPr>
        <w:t>等</w:t>
      </w:r>
      <w:r w:rsidR="00C14257" w:rsidRPr="006C5DA5">
        <w:rPr>
          <w:rFonts w:ascii="Times New Roman" w:eastAsia="方正仿宋_GBK" w:hAnsi="Times New Roman" w:cs="Times New Roman" w:hint="eastAsia"/>
          <w:snapToGrid w:val="0"/>
          <w:sz w:val="32"/>
          <w:szCs w:val="20"/>
        </w:rPr>
        <w:t>活动，促进老年消费市场的繁荣发展。探索通过发放养老服务消费</w:t>
      </w:r>
      <w:proofErr w:type="gramStart"/>
      <w:r w:rsidR="00C14257" w:rsidRPr="006C5DA5">
        <w:rPr>
          <w:rFonts w:ascii="Times New Roman" w:eastAsia="方正仿宋_GBK" w:hAnsi="Times New Roman" w:cs="Times New Roman" w:hint="eastAsia"/>
          <w:snapToGrid w:val="0"/>
          <w:sz w:val="32"/>
          <w:szCs w:val="20"/>
        </w:rPr>
        <w:t>券</w:t>
      </w:r>
      <w:proofErr w:type="gramEnd"/>
      <w:r w:rsidR="00C14257" w:rsidRPr="006C5DA5">
        <w:rPr>
          <w:rFonts w:ascii="Times New Roman" w:eastAsia="方正仿宋_GBK" w:hAnsi="Times New Roman" w:cs="Times New Roman" w:hint="eastAsia"/>
          <w:snapToGrid w:val="0"/>
          <w:sz w:val="32"/>
          <w:szCs w:val="20"/>
        </w:rPr>
        <w:t>等方式，激发老年人养老服务消费积极性。</w:t>
      </w:r>
      <w:r w:rsidR="00112038">
        <w:rPr>
          <w:rFonts w:ascii="Times New Roman" w:eastAsia="方正仿宋_GBK" w:hAnsi="Times New Roman" w:cs="Times New Roman" w:hint="eastAsia"/>
          <w:snapToGrid w:val="0"/>
          <w:sz w:val="32"/>
          <w:szCs w:val="20"/>
        </w:rPr>
        <w:t>普及</w:t>
      </w:r>
      <w:r w:rsidR="008E6855">
        <w:rPr>
          <w:rFonts w:ascii="Times New Roman" w:eastAsia="方正仿宋_GBK" w:hAnsi="Times New Roman" w:cs="Times New Roman" w:hint="eastAsia"/>
          <w:snapToGrid w:val="0"/>
          <w:sz w:val="32"/>
          <w:szCs w:val="20"/>
        </w:rPr>
        <w:t>社区</w:t>
      </w:r>
      <w:r w:rsidR="00112038">
        <w:rPr>
          <w:rFonts w:ascii="Times New Roman" w:eastAsia="方正仿宋_GBK" w:hAnsi="Times New Roman" w:cs="Times New Roman" w:hint="eastAsia"/>
          <w:snapToGrid w:val="0"/>
          <w:sz w:val="32"/>
          <w:szCs w:val="20"/>
        </w:rPr>
        <w:t>“银发顾问”制度，为有需要的老年人及家庭提供政策咨询、信息查询、</w:t>
      </w:r>
      <w:r w:rsidR="005908DC">
        <w:rPr>
          <w:rFonts w:ascii="Times New Roman" w:eastAsia="方正仿宋_GBK" w:hAnsi="Times New Roman" w:cs="Times New Roman" w:hint="eastAsia"/>
          <w:snapToGrid w:val="0"/>
          <w:sz w:val="32"/>
          <w:szCs w:val="20"/>
        </w:rPr>
        <w:t>供需对接、</w:t>
      </w:r>
      <w:r w:rsidR="00112038">
        <w:rPr>
          <w:rFonts w:ascii="Times New Roman" w:eastAsia="方正仿宋_GBK" w:hAnsi="Times New Roman" w:cs="Times New Roman" w:hint="eastAsia"/>
          <w:snapToGrid w:val="0"/>
          <w:sz w:val="32"/>
          <w:szCs w:val="20"/>
        </w:rPr>
        <w:t>资源链接等服务。</w:t>
      </w:r>
      <w:r w:rsidR="00C14257" w:rsidRPr="006C5DA5">
        <w:rPr>
          <w:rFonts w:ascii="Times New Roman" w:eastAsia="方正仿宋_GBK" w:hAnsi="Times New Roman" w:cs="Times New Roman" w:hint="eastAsia"/>
          <w:snapToGrid w:val="0"/>
          <w:sz w:val="32"/>
          <w:szCs w:val="20"/>
        </w:rPr>
        <w:t>建立健全养老产品和服务消费后评价体系，畅通消费者反馈渠道，营造安全放心的消费环境。</w:t>
      </w:r>
      <w:r w:rsidR="00C14257">
        <w:rPr>
          <w:rFonts w:ascii="方正楷体_GBK" w:eastAsia="方正楷体_GBK" w:hAnsi="Times New Roman" w:cs="Times New Roman" w:hint="eastAsia"/>
          <w:sz w:val="32"/>
          <w:szCs w:val="32"/>
        </w:rPr>
        <w:t>〔责任单位：省民政厅、省商务厅、省市场监督管理局、省残联〕</w:t>
      </w:r>
    </w:p>
    <w:p w:rsidR="00F234AA" w:rsidRDefault="00C14257" w:rsidP="00421AC1">
      <w:pPr>
        <w:spacing w:line="600" w:lineRule="exact"/>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napToGrid w:val="0"/>
          <w:sz w:val="32"/>
          <w:szCs w:val="20"/>
        </w:rPr>
        <w:t>（</w:t>
      </w:r>
      <w:r w:rsidR="00AA3775">
        <w:rPr>
          <w:rFonts w:ascii="方正楷体_GBK" w:eastAsia="方正楷体_GBK" w:hAnsi="Times New Roman" w:cs="Times New Roman" w:hint="eastAsia"/>
          <w:snapToGrid w:val="0"/>
          <w:sz w:val="32"/>
          <w:szCs w:val="20"/>
        </w:rPr>
        <w:t>九</w:t>
      </w:r>
      <w:r w:rsidR="00F234AA">
        <w:rPr>
          <w:rFonts w:ascii="方正楷体_GBK" w:eastAsia="方正楷体_GBK" w:hAnsi="Times New Roman" w:cs="Times New Roman" w:hint="eastAsia"/>
          <w:snapToGrid w:val="0"/>
          <w:sz w:val="32"/>
          <w:szCs w:val="20"/>
        </w:rPr>
        <w:t>）</w:t>
      </w:r>
      <w:r w:rsidR="009F0BB2">
        <w:rPr>
          <w:rFonts w:ascii="方正楷体_GBK" w:eastAsia="方正楷体_GBK" w:hAnsi="Times New Roman" w:cs="Times New Roman" w:hint="eastAsia"/>
          <w:snapToGrid w:val="0"/>
          <w:sz w:val="32"/>
          <w:szCs w:val="20"/>
        </w:rPr>
        <w:t>深化养老服务智慧赋能</w:t>
      </w:r>
      <w:r w:rsidR="00F234AA" w:rsidRPr="006C5DA5">
        <w:rPr>
          <w:rFonts w:ascii="方正楷体_GBK" w:eastAsia="方正楷体_GBK" w:hAnsi="Times New Roman" w:cs="Times New Roman" w:hint="eastAsia"/>
          <w:snapToGrid w:val="0"/>
          <w:sz w:val="32"/>
          <w:szCs w:val="20"/>
        </w:rPr>
        <w:t>。</w:t>
      </w:r>
      <w:r w:rsidR="00F234AA" w:rsidRPr="006C5DA5">
        <w:rPr>
          <w:rFonts w:ascii="Times New Roman" w:eastAsia="方正仿宋_GBK" w:hAnsi="Times New Roman" w:cs="Times New Roman" w:hint="eastAsia"/>
          <w:snapToGrid w:val="0"/>
          <w:sz w:val="32"/>
          <w:szCs w:val="20"/>
        </w:rPr>
        <w:t>根据居家社区机构养老</w:t>
      </w:r>
      <w:r w:rsidR="00F234AA">
        <w:rPr>
          <w:rFonts w:ascii="Times New Roman" w:eastAsia="方正仿宋_GBK" w:hAnsi="Times New Roman" w:cs="Times New Roman" w:hint="eastAsia"/>
          <w:snapToGrid w:val="0"/>
          <w:sz w:val="32"/>
          <w:szCs w:val="20"/>
        </w:rPr>
        <w:t>服务</w:t>
      </w:r>
      <w:r w:rsidR="009D0F06">
        <w:rPr>
          <w:rFonts w:ascii="Times New Roman" w:eastAsia="方正仿宋_GBK" w:hAnsi="Times New Roman" w:cs="Times New Roman" w:hint="eastAsia"/>
          <w:snapToGrid w:val="0"/>
          <w:sz w:val="32"/>
          <w:szCs w:val="20"/>
        </w:rPr>
        <w:t>不同需求，推动</w:t>
      </w:r>
      <w:r w:rsidR="00F234AA" w:rsidRPr="006C5DA5">
        <w:rPr>
          <w:rFonts w:ascii="Times New Roman" w:eastAsia="方正仿宋_GBK" w:hAnsi="Times New Roman" w:cs="Times New Roman" w:hint="eastAsia"/>
          <w:snapToGrid w:val="0"/>
          <w:sz w:val="32"/>
          <w:szCs w:val="20"/>
        </w:rPr>
        <w:t>形成一批兼具实用性、创新性和推广性的智慧养老服务案例场景</w:t>
      </w:r>
      <w:r w:rsidR="00F234AA">
        <w:rPr>
          <w:rFonts w:ascii="Times New Roman" w:eastAsia="方正仿宋_GBK" w:hAnsi="Times New Roman" w:cs="Times New Roman" w:hint="eastAsia"/>
          <w:snapToGrid w:val="0"/>
          <w:sz w:val="32"/>
          <w:szCs w:val="20"/>
        </w:rPr>
        <w:t>。</w:t>
      </w:r>
      <w:r w:rsidR="00F234AA" w:rsidRPr="00F234AA">
        <w:rPr>
          <w:rFonts w:ascii="Times New Roman" w:eastAsia="方正仿宋_GBK" w:hAnsi="Times New Roman" w:cs="Times New Roman" w:hint="eastAsia"/>
          <w:snapToGrid w:val="0"/>
          <w:sz w:val="32"/>
          <w:szCs w:val="20"/>
        </w:rPr>
        <w:t>利用互联网、物联网、移动终端、信息平台等资源，为老年人提供紧急呼叫、安全监测、远程医疗、无线定位、家政预约、服务转介等智慧养老服务。</w:t>
      </w:r>
      <w:r w:rsidR="005908DC">
        <w:rPr>
          <w:rFonts w:ascii="Times New Roman" w:eastAsia="方正仿宋_GBK" w:hAnsi="Times New Roman" w:cs="Times New Roman" w:hint="eastAsia"/>
          <w:snapToGrid w:val="0"/>
          <w:sz w:val="32"/>
          <w:szCs w:val="20"/>
        </w:rPr>
        <w:t>民政部门公开养老服务相关信息，</w:t>
      </w:r>
      <w:r w:rsidR="00F234AA">
        <w:rPr>
          <w:rFonts w:ascii="Times New Roman" w:eastAsia="方正仿宋_GBK" w:hAnsi="Times New Roman" w:cs="Times New Roman" w:hint="eastAsia"/>
          <w:snapToGrid w:val="0"/>
          <w:sz w:val="32"/>
          <w:szCs w:val="20"/>
        </w:rPr>
        <w:t>在</w:t>
      </w:r>
      <w:r w:rsidR="005908DC">
        <w:rPr>
          <w:rFonts w:ascii="Times New Roman" w:eastAsia="方正仿宋_GBK" w:hAnsi="Times New Roman" w:cs="Times New Roman" w:hint="eastAsia"/>
          <w:snapToGrid w:val="0"/>
          <w:sz w:val="32"/>
          <w:szCs w:val="20"/>
        </w:rPr>
        <w:t>门户</w:t>
      </w:r>
      <w:r w:rsidR="00F234AA">
        <w:rPr>
          <w:rFonts w:ascii="Times New Roman" w:eastAsia="方正仿宋_GBK" w:hAnsi="Times New Roman" w:cs="Times New Roman" w:hint="eastAsia"/>
          <w:snapToGrid w:val="0"/>
          <w:sz w:val="32"/>
          <w:szCs w:val="20"/>
        </w:rPr>
        <w:t>网站、</w:t>
      </w:r>
      <w:r w:rsidR="00F234AA">
        <w:rPr>
          <w:rFonts w:ascii="Times New Roman" w:eastAsia="方正仿宋_GBK" w:hAnsi="Times New Roman" w:cs="Times New Roman"/>
          <w:snapToGrid w:val="0"/>
          <w:sz w:val="32"/>
          <w:szCs w:val="20"/>
        </w:rPr>
        <w:t>APP</w:t>
      </w:r>
      <w:r w:rsidR="005908DC">
        <w:rPr>
          <w:rFonts w:ascii="Times New Roman" w:eastAsia="方正仿宋_GBK" w:hAnsi="Times New Roman" w:cs="Times New Roman" w:hint="eastAsia"/>
          <w:snapToGrid w:val="0"/>
          <w:sz w:val="32"/>
          <w:szCs w:val="20"/>
        </w:rPr>
        <w:t>应用、小</w:t>
      </w:r>
      <w:r w:rsidR="00F234AA">
        <w:rPr>
          <w:rFonts w:ascii="Times New Roman" w:eastAsia="方正仿宋_GBK" w:hAnsi="Times New Roman" w:cs="Times New Roman" w:hint="eastAsia"/>
          <w:snapToGrid w:val="0"/>
          <w:sz w:val="32"/>
          <w:szCs w:val="20"/>
        </w:rPr>
        <w:t>程序中嵌入“数字养老地图”，方便老年人选择适宜服务。</w:t>
      </w:r>
      <w:r w:rsidR="00F234AA" w:rsidRPr="006C5DA5">
        <w:rPr>
          <w:rFonts w:ascii="Times New Roman" w:eastAsia="方正仿宋_GBK" w:hAnsi="Times New Roman" w:cs="Times New Roman" w:hint="eastAsia"/>
          <w:snapToGrid w:val="0"/>
          <w:sz w:val="32"/>
          <w:szCs w:val="20"/>
        </w:rPr>
        <w:t>聚力破解老年群体“数字鸿沟”难题，引导社区、养老机构、老年大学设置面向老年人的智能信息技术培训课程，满足老年人智能消费新需求。</w:t>
      </w:r>
      <w:r w:rsidR="00F234AA">
        <w:rPr>
          <w:rFonts w:ascii="方正楷体_GBK" w:eastAsia="方正楷体_GBK" w:hAnsi="Times New Roman" w:cs="Times New Roman" w:hint="eastAsia"/>
          <w:sz w:val="32"/>
          <w:szCs w:val="32"/>
        </w:rPr>
        <w:t>〔责任单位：省工业和信息化厅、省发展改革委、省民政厅、省卫生健康委〕</w:t>
      </w:r>
    </w:p>
    <w:p w:rsidR="00112038" w:rsidRPr="004D6D26" w:rsidRDefault="00112038" w:rsidP="004D6D26">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int="eastAsia"/>
          <w:sz w:val="32"/>
          <w:szCs w:val="32"/>
        </w:rPr>
        <w:t>（十）加强养老服务标准化建设。</w:t>
      </w:r>
      <w:r>
        <w:rPr>
          <w:rFonts w:ascii="方正仿宋_GBK" w:eastAsia="方正仿宋_GBK" w:hint="eastAsia"/>
          <w:sz w:val="32"/>
          <w:szCs w:val="32"/>
        </w:rPr>
        <w:t>建立完善覆盖养老服务通用基础、养老服务设施建设、养老服务质量安全等内容的养老服</w:t>
      </w:r>
      <w:r>
        <w:rPr>
          <w:rFonts w:ascii="方正仿宋_GBK" w:eastAsia="方正仿宋_GBK" w:hint="eastAsia"/>
          <w:sz w:val="32"/>
          <w:szCs w:val="32"/>
        </w:rPr>
        <w:lastRenderedPageBreak/>
        <w:t>务标准体系。建立养老服务标准实施、监督和评价机制，推动各类养老服务标准落地见效。全面推行养老机构等级评定制度，建立健全与评定结果挂钩的政策扶持体系，</w:t>
      </w:r>
      <w:r w:rsidRPr="00AD02BD">
        <w:rPr>
          <w:rFonts w:ascii="Times New Roman" w:eastAsia="方正仿宋_GBK" w:hAnsi="Times New Roman" w:cs="Times New Roman"/>
          <w:sz w:val="32"/>
          <w:szCs w:val="32"/>
        </w:rPr>
        <w:t>“</w:t>
      </w:r>
      <w:r w:rsidRPr="00AD02BD">
        <w:rPr>
          <w:rFonts w:ascii="Times New Roman" w:eastAsia="方正仿宋_GBK" w:hAnsi="Times New Roman" w:cs="Times New Roman"/>
          <w:sz w:val="32"/>
          <w:szCs w:val="32"/>
        </w:rPr>
        <w:t>十四五</w:t>
      </w:r>
      <w:r w:rsidRPr="00AD02BD">
        <w:rPr>
          <w:rFonts w:ascii="Times New Roman" w:eastAsia="方正仿宋_GBK" w:hAnsi="Times New Roman" w:cs="Times New Roman"/>
          <w:sz w:val="32"/>
          <w:szCs w:val="32"/>
        </w:rPr>
        <w:t>”</w:t>
      </w:r>
      <w:proofErr w:type="gramStart"/>
      <w:r w:rsidRPr="00AD02BD">
        <w:rPr>
          <w:rFonts w:ascii="Times New Roman" w:eastAsia="方正仿宋_GBK" w:hAnsi="Times New Roman" w:cs="Times New Roman"/>
          <w:sz w:val="32"/>
          <w:szCs w:val="32"/>
        </w:rPr>
        <w:t>末通过</w:t>
      </w:r>
      <w:proofErr w:type="gramEnd"/>
      <w:r w:rsidRPr="00AD02BD">
        <w:rPr>
          <w:rFonts w:ascii="Times New Roman" w:eastAsia="方正仿宋_GBK" w:hAnsi="Times New Roman" w:cs="Times New Roman"/>
          <w:sz w:val="32"/>
          <w:szCs w:val="32"/>
        </w:rPr>
        <w:t>等级评定的养老机构占比超过</w:t>
      </w:r>
      <w:r w:rsidRPr="00AD02BD">
        <w:rPr>
          <w:rFonts w:ascii="Times New Roman" w:eastAsia="方正仿宋_GBK" w:hAnsi="Times New Roman" w:cs="Times New Roman"/>
          <w:sz w:val="32"/>
          <w:szCs w:val="32"/>
        </w:rPr>
        <w:t>70%</w:t>
      </w:r>
      <w:r>
        <w:rPr>
          <w:rFonts w:ascii="Times New Roman" w:eastAsia="方正仿宋_GBK" w:hAnsi="Times New Roman" w:cs="Times New Roman"/>
          <w:sz w:val="32"/>
          <w:szCs w:val="32"/>
        </w:rPr>
        <w:t>，所有农村特困人员供养机构达到二级标准</w:t>
      </w:r>
      <w:r>
        <w:rPr>
          <w:rFonts w:ascii="Times New Roman" w:eastAsia="方正仿宋_GBK" w:hAnsi="Times New Roman" w:cs="Times New Roman" w:hint="eastAsia"/>
          <w:sz w:val="32"/>
          <w:szCs w:val="32"/>
        </w:rPr>
        <w:t>，农村区域性养老服务中心达到三级标准</w:t>
      </w:r>
      <w:r>
        <w:rPr>
          <w:rFonts w:ascii="Times New Roman" w:eastAsia="方正仿宋_GBK" w:hAnsi="Times New Roman" w:cs="Times New Roman"/>
          <w:sz w:val="32"/>
          <w:szCs w:val="32"/>
        </w:rPr>
        <w:t>。研制出台</w:t>
      </w:r>
      <w:r w:rsidR="00A25B05">
        <w:rPr>
          <w:rFonts w:ascii="Times New Roman" w:eastAsia="方正仿宋_GBK" w:hAnsi="Times New Roman" w:cs="Times New Roman" w:hint="eastAsia"/>
          <w:sz w:val="32"/>
          <w:szCs w:val="32"/>
        </w:rPr>
        <w:t>一批养老服务</w:t>
      </w:r>
      <w:r>
        <w:rPr>
          <w:rFonts w:ascii="Times New Roman" w:eastAsia="方正仿宋_GBK" w:hAnsi="Times New Roman" w:cs="Times New Roman" w:hint="eastAsia"/>
          <w:sz w:val="32"/>
          <w:szCs w:val="32"/>
        </w:rPr>
        <w:t>地方</w:t>
      </w:r>
      <w:r w:rsidRPr="00AD02BD">
        <w:rPr>
          <w:rFonts w:ascii="Times New Roman" w:eastAsia="方正仿宋_GBK" w:hAnsi="Times New Roman" w:cs="Times New Roman"/>
          <w:sz w:val="32"/>
          <w:szCs w:val="32"/>
        </w:rPr>
        <w:t>标准。</w:t>
      </w:r>
      <w:r w:rsidR="004D6D26">
        <w:rPr>
          <w:rFonts w:ascii="Times New Roman" w:eastAsia="方正仿宋_GBK" w:hAnsi="Times New Roman" w:cs="Times New Roman" w:hint="eastAsia"/>
          <w:sz w:val="32"/>
          <w:szCs w:val="32"/>
        </w:rPr>
        <w:t>加快推进养老服务认证技术规范研制、规则研究和标准创新。开展居家社区养老服务认证试点，健全政府、行业、社会等多层面认证采信机制。</w:t>
      </w:r>
      <w:r w:rsidRPr="00AD02BD">
        <w:rPr>
          <w:rFonts w:ascii="Times New Roman" w:eastAsia="方正楷体_GBK" w:hAnsi="Times New Roman" w:cs="Times New Roman"/>
          <w:sz w:val="32"/>
          <w:szCs w:val="32"/>
        </w:rPr>
        <w:t>〔责任单位：省民政厅、省市场监督管理局〕</w:t>
      </w:r>
    </w:p>
    <w:p w:rsidR="005908DC" w:rsidRPr="005D192B" w:rsidRDefault="005908DC" w:rsidP="00421AC1">
      <w:pPr>
        <w:spacing w:line="600" w:lineRule="exact"/>
        <w:ind w:firstLineChars="200" w:firstLine="640"/>
        <w:rPr>
          <w:rFonts w:ascii="Times New Roman" w:eastAsia="方正仿宋_GBK" w:hAnsi="Times New Roman" w:cs="Times New Roman"/>
          <w:sz w:val="32"/>
          <w:szCs w:val="32"/>
        </w:rPr>
      </w:pPr>
      <w:r>
        <w:rPr>
          <w:rFonts w:ascii="方正楷体_GBK" w:eastAsia="方正楷体_GBK" w:hAnsi="Times New Roman" w:cs="Times New Roman" w:hint="eastAsia"/>
          <w:snapToGrid w:val="0"/>
          <w:sz w:val="32"/>
          <w:szCs w:val="20"/>
        </w:rPr>
        <w:t>（</w:t>
      </w:r>
      <w:r w:rsidR="00421AC1">
        <w:rPr>
          <w:rFonts w:ascii="方正楷体_GBK" w:eastAsia="方正楷体_GBK" w:hAnsi="Times New Roman" w:cs="Times New Roman" w:hint="eastAsia"/>
          <w:snapToGrid w:val="0"/>
          <w:sz w:val="32"/>
          <w:szCs w:val="20"/>
        </w:rPr>
        <w:t>十一</w:t>
      </w:r>
      <w:r>
        <w:rPr>
          <w:rFonts w:ascii="方正楷体_GBK" w:eastAsia="方正楷体_GBK" w:hAnsi="Times New Roman" w:cs="Times New Roman" w:hint="eastAsia"/>
          <w:snapToGrid w:val="0"/>
          <w:sz w:val="32"/>
          <w:szCs w:val="20"/>
        </w:rPr>
        <w:t>）构建</w:t>
      </w:r>
      <w:r w:rsidRPr="00D072F9">
        <w:rPr>
          <w:rFonts w:ascii="方正楷体_GBK" w:eastAsia="方正楷体_GBK" w:hAnsi="Times New Roman" w:cs="Times New Roman" w:hint="eastAsia"/>
          <w:snapToGrid w:val="0"/>
          <w:sz w:val="32"/>
          <w:szCs w:val="20"/>
        </w:rPr>
        <w:t>养老服务新模式。</w:t>
      </w:r>
      <w:r w:rsidRPr="00D072F9">
        <w:rPr>
          <w:rFonts w:ascii="Times New Roman" w:eastAsia="方正仿宋_GBK" w:hAnsi="Times New Roman" w:cs="Times New Roman" w:hint="eastAsia"/>
          <w:snapToGrid w:val="0"/>
          <w:sz w:val="32"/>
          <w:szCs w:val="20"/>
        </w:rPr>
        <w:t>实施“养老服务＋”行动，促进养老服务与先进制造、</w:t>
      </w:r>
      <w:r w:rsidR="00F562F7">
        <w:rPr>
          <w:rFonts w:ascii="Times New Roman" w:eastAsia="方正仿宋_GBK" w:hAnsi="Times New Roman" w:cs="Times New Roman" w:hint="eastAsia"/>
          <w:snapToGrid w:val="0"/>
          <w:sz w:val="32"/>
          <w:szCs w:val="20"/>
        </w:rPr>
        <w:t>城乡建设</w:t>
      </w:r>
      <w:r w:rsidRPr="00D072F9">
        <w:rPr>
          <w:rFonts w:ascii="Times New Roman" w:eastAsia="方正仿宋_GBK" w:hAnsi="Times New Roman" w:cs="Times New Roman" w:hint="eastAsia"/>
          <w:snapToGrid w:val="0"/>
          <w:sz w:val="32"/>
          <w:szCs w:val="20"/>
        </w:rPr>
        <w:t>、信息通信、健康养生、文化旅游、教育培训</w:t>
      </w:r>
      <w:r w:rsidR="00CF3D2B">
        <w:rPr>
          <w:rFonts w:ascii="Times New Roman" w:eastAsia="方正仿宋_GBK" w:hAnsi="Times New Roman" w:cs="Times New Roman" w:hint="eastAsia"/>
          <w:snapToGrid w:val="0"/>
          <w:sz w:val="32"/>
          <w:szCs w:val="20"/>
        </w:rPr>
        <w:t>、家政服务</w:t>
      </w:r>
      <w:r w:rsidRPr="00D072F9">
        <w:rPr>
          <w:rFonts w:ascii="Times New Roman" w:eastAsia="方正仿宋_GBK" w:hAnsi="Times New Roman" w:cs="Times New Roman" w:hint="eastAsia"/>
          <w:snapToGrid w:val="0"/>
          <w:sz w:val="32"/>
          <w:szCs w:val="20"/>
        </w:rPr>
        <w:t>等产业</w:t>
      </w:r>
      <w:r>
        <w:rPr>
          <w:rFonts w:ascii="Times New Roman" w:eastAsia="方正仿宋_GBK" w:hAnsi="Times New Roman" w:cs="Times New Roman" w:hint="eastAsia"/>
          <w:snapToGrid w:val="0"/>
          <w:sz w:val="32"/>
          <w:szCs w:val="20"/>
        </w:rPr>
        <w:t>融合发展，</w:t>
      </w:r>
      <w:r w:rsidRPr="00D072F9">
        <w:rPr>
          <w:rFonts w:ascii="Times New Roman" w:eastAsia="方正仿宋_GBK" w:hAnsi="Times New Roman" w:cs="Times New Roman" w:hint="eastAsia"/>
          <w:snapToGrid w:val="0"/>
          <w:sz w:val="32"/>
          <w:szCs w:val="20"/>
        </w:rPr>
        <w:t>形成经济增长新引擎。积极推动养老服务上下游</w:t>
      </w:r>
      <w:r>
        <w:rPr>
          <w:rFonts w:ascii="Times New Roman" w:eastAsia="方正仿宋_GBK" w:hAnsi="Times New Roman" w:cs="Times New Roman" w:hint="eastAsia"/>
          <w:snapToGrid w:val="0"/>
          <w:sz w:val="32"/>
          <w:szCs w:val="20"/>
        </w:rPr>
        <w:t>产业相配套的各类企业和平台建设，</w:t>
      </w:r>
      <w:r w:rsidRPr="00D072F9">
        <w:rPr>
          <w:rFonts w:ascii="Times New Roman" w:eastAsia="方正仿宋_GBK" w:hAnsi="Times New Roman" w:cs="Times New Roman" w:hint="eastAsia"/>
          <w:snapToGrid w:val="0"/>
          <w:sz w:val="32"/>
          <w:szCs w:val="20"/>
        </w:rPr>
        <w:t>形成较高程度的养老服务细分市场。引导金融机构开发兼顾稳健性和收益性，适合老年人客户的养老型理财、信托等金融产品，增加老年人财产性收入。</w:t>
      </w:r>
      <w:r w:rsidR="00A95A55" w:rsidRPr="00C64CB4">
        <w:rPr>
          <w:rFonts w:ascii="Times New Roman" w:eastAsia="方正仿宋_GBK" w:hAnsi="Times New Roman" w:cs="Times New Roman" w:hint="eastAsia"/>
          <w:snapToGrid w:val="0"/>
          <w:sz w:val="32"/>
          <w:szCs w:val="20"/>
        </w:rPr>
        <w:t>支持</w:t>
      </w:r>
      <w:r w:rsidR="00A95A55">
        <w:rPr>
          <w:rFonts w:ascii="Times New Roman" w:eastAsia="方正仿宋_GBK" w:hAnsi="Times New Roman" w:cs="Times New Roman" w:hint="eastAsia"/>
          <w:snapToGrid w:val="0"/>
          <w:sz w:val="32"/>
          <w:szCs w:val="20"/>
        </w:rPr>
        <w:t>面向中老年人群开发重大疾病保险、医疗保险、商业养老保险等</w:t>
      </w:r>
      <w:r w:rsidR="00A95A55" w:rsidRPr="00C64CB4">
        <w:rPr>
          <w:rFonts w:ascii="Times New Roman" w:eastAsia="方正仿宋_GBK" w:hAnsi="Times New Roman" w:cs="Times New Roman" w:hint="eastAsia"/>
          <w:snapToGrid w:val="0"/>
          <w:sz w:val="32"/>
          <w:szCs w:val="20"/>
        </w:rPr>
        <w:t>保险</w:t>
      </w:r>
      <w:r w:rsidR="00A95A55">
        <w:rPr>
          <w:rFonts w:ascii="Times New Roman" w:eastAsia="方正仿宋_GBK" w:hAnsi="Times New Roman" w:cs="Times New Roman" w:hint="eastAsia"/>
          <w:snapToGrid w:val="0"/>
          <w:sz w:val="32"/>
          <w:szCs w:val="20"/>
        </w:rPr>
        <w:t>产品</w:t>
      </w:r>
      <w:r w:rsidR="00A95A55" w:rsidRPr="00C64CB4">
        <w:rPr>
          <w:rFonts w:ascii="Times New Roman" w:eastAsia="方正仿宋_GBK" w:hAnsi="Times New Roman" w:cs="Times New Roman" w:hint="eastAsia"/>
          <w:snapToGrid w:val="0"/>
          <w:sz w:val="32"/>
          <w:szCs w:val="20"/>
        </w:rPr>
        <w:t>，完善养老储备保障机制。</w:t>
      </w:r>
      <w:r w:rsidRPr="00D072F9">
        <w:rPr>
          <w:rFonts w:ascii="Times New Roman" w:eastAsia="方正仿宋_GBK" w:hAnsi="Times New Roman" w:cs="Times New Roman" w:hint="eastAsia"/>
          <w:snapToGrid w:val="0"/>
          <w:sz w:val="32"/>
          <w:szCs w:val="20"/>
        </w:rPr>
        <w:t>继续</w:t>
      </w:r>
      <w:r>
        <w:rPr>
          <w:rFonts w:ascii="Times New Roman" w:eastAsia="方正仿宋_GBK" w:hAnsi="Times New Roman" w:cs="Times New Roman" w:hint="eastAsia"/>
          <w:snapToGrid w:val="0"/>
          <w:sz w:val="32"/>
          <w:szCs w:val="20"/>
        </w:rPr>
        <w:t>做大</w:t>
      </w:r>
      <w:r w:rsidRPr="00D072F9">
        <w:rPr>
          <w:rFonts w:ascii="Times New Roman" w:eastAsia="方正仿宋_GBK" w:hAnsi="Times New Roman" w:cs="Times New Roman" w:hint="eastAsia"/>
          <w:snapToGrid w:val="0"/>
          <w:sz w:val="32"/>
          <w:szCs w:val="20"/>
        </w:rPr>
        <w:t>做强江苏国际养老服务博览会</w:t>
      </w:r>
      <w:r w:rsidR="00CF3D2B">
        <w:rPr>
          <w:rFonts w:ascii="Times New Roman" w:eastAsia="方正仿宋_GBK" w:hAnsi="Times New Roman" w:cs="Times New Roman" w:hint="eastAsia"/>
          <w:snapToGrid w:val="0"/>
          <w:sz w:val="32"/>
          <w:szCs w:val="20"/>
        </w:rPr>
        <w:t>和“长三角”健康养老产业交易会</w:t>
      </w:r>
      <w:r w:rsidRPr="00D072F9">
        <w:rPr>
          <w:rFonts w:ascii="Times New Roman" w:eastAsia="方正仿宋_GBK" w:hAnsi="Times New Roman" w:cs="Times New Roman" w:hint="eastAsia"/>
          <w:snapToGrid w:val="0"/>
          <w:sz w:val="32"/>
          <w:szCs w:val="20"/>
        </w:rPr>
        <w:t>品牌。</w:t>
      </w:r>
      <w:r>
        <w:rPr>
          <w:rFonts w:ascii="方正楷体_GBK" w:eastAsia="方正楷体_GBK" w:hAnsi="Times New Roman" w:cs="Times New Roman" w:hint="eastAsia"/>
          <w:sz w:val="32"/>
          <w:szCs w:val="32"/>
        </w:rPr>
        <w:t>〔责任单位：省</w:t>
      </w:r>
      <w:r w:rsidR="00CF3D2B">
        <w:rPr>
          <w:rFonts w:ascii="方正楷体_GBK" w:eastAsia="方正楷体_GBK" w:hAnsi="Times New Roman" w:cs="Times New Roman" w:hint="eastAsia"/>
          <w:sz w:val="32"/>
          <w:szCs w:val="32"/>
        </w:rPr>
        <w:t>民政厅、省工业和信息化厅、省住房城乡建设厅、省教育厅、</w:t>
      </w:r>
      <w:r>
        <w:rPr>
          <w:rFonts w:ascii="方正楷体_GBK" w:eastAsia="方正楷体_GBK" w:hAnsi="Times New Roman" w:cs="Times New Roman" w:hint="eastAsia"/>
          <w:sz w:val="32"/>
          <w:szCs w:val="32"/>
        </w:rPr>
        <w:t>省文化旅游厅、省卫生健康委、省地方金融监督管理局、省银保监局、省贸促会〕</w:t>
      </w:r>
    </w:p>
    <w:p w:rsidR="00E46B82" w:rsidRDefault="006C5DA5" w:rsidP="00421AC1">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lastRenderedPageBreak/>
        <w:t>四</w:t>
      </w:r>
      <w:r w:rsidR="009B0A29">
        <w:rPr>
          <w:rFonts w:ascii="方正黑体_GBK" w:eastAsia="方正黑体_GBK" w:hint="eastAsia"/>
          <w:sz w:val="32"/>
          <w:szCs w:val="32"/>
        </w:rPr>
        <w:t>、提升养老服务综合监管效能</w:t>
      </w:r>
    </w:p>
    <w:p w:rsidR="00E46B82" w:rsidRPr="00A4596A" w:rsidRDefault="006C5DA5" w:rsidP="00421AC1">
      <w:pPr>
        <w:spacing w:line="600" w:lineRule="exact"/>
        <w:ind w:firstLineChars="200" w:firstLine="640"/>
        <w:rPr>
          <w:rFonts w:ascii="方正仿宋_GBK" w:eastAsia="方正仿宋_GBK"/>
          <w:sz w:val="32"/>
          <w:szCs w:val="32"/>
        </w:rPr>
      </w:pPr>
      <w:r>
        <w:rPr>
          <w:rFonts w:ascii="方正楷体_GBK" w:eastAsia="方正楷体_GBK" w:hint="eastAsia"/>
          <w:sz w:val="32"/>
          <w:szCs w:val="32"/>
        </w:rPr>
        <w:t>（</w:t>
      </w:r>
      <w:r w:rsidR="009F0BB2">
        <w:rPr>
          <w:rFonts w:ascii="方正楷体_GBK" w:eastAsia="方正楷体_GBK" w:hint="eastAsia"/>
          <w:sz w:val="32"/>
          <w:szCs w:val="32"/>
        </w:rPr>
        <w:t>十</w:t>
      </w:r>
      <w:r w:rsidR="00AA3775">
        <w:rPr>
          <w:rFonts w:ascii="方正楷体_GBK" w:eastAsia="方正楷体_GBK" w:hint="eastAsia"/>
          <w:sz w:val="32"/>
          <w:szCs w:val="32"/>
        </w:rPr>
        <w:t>二</w:t>
      </w:r>
      <w:r>
        <w:rPr>
          <w:rFonts w:ascii="方正楷体_GBK" w:eastAsia="方正楷体_GBK" w:hint="eastAsia"/>
          <w:sz w:val="32"/>
          <w:szCs w:val="32"/>
        </w:rPr>
        <w:t>）</w:t>
      </w:r>
      <w:r w:rsidR="00704AAA">
        <w:rPr>
          <w:rFonts w:ascii="方正楷体_GBK" w:eastAsia="方正楷体_GBK" w:hint="eastAsia"/>
          <w:sz w:val="32"/>
          <w:szCs w:val="32"/>
        </w:rPr>
        <w:t>规范</w:t>
      </w:r>
      <w:r w:rsidR="009B0A29">
        <w:rPr>
          <w:rFonts w:ascii="方正楷体_GBK" w:eastAsia="方正楷体_GBK" w:hint="eastAsia"/>
          <w:sz w:val="32"/>
          <w:szCs w:val="32"/>
        </w:rPr>
        <w:t>养老服务机构登记备案。</w:t>
      </w:r>
      <w:r w:rsidR="00A4596A">
        <w:rPr>
          <w:rFonts w:ascii="方正仿宋_GBK" w:eastAsia="方正仿宋_GBK" w:hint="eastAsia"/>
          <w:sz w:val="32"/>
          <w:szCs w:val="32"/>
        </w:rPr>
        <w:t>不同性质举办主体</w:t>
      </w:r>
      <w:r w:rsidR="009B0A29">
        <w:rPr>
          <w:rFonts w:ascii="方正仿宋_GBK" w:eastAsia="方正仿宋_GBK" w:hint="eastAsia"/>
          <w:sz w:val="32"/>
          <w:szCs w:val="32"/>
        </w:rPr>
        <w:t>设立养老机构，</w:t>
      </w:r>
      <w:r w:rsidR="009D0F06">
        <w:rPr>
          <w:rFonts w:ascii="方正仿宋_GBK" w:eastAsia="方正仿宋_GBK" w:hint="eastAsia"/>
          <w:sz w:val="32"/>
          <w:szCs w:val="32"/>
        </w:rPr>
        <w:t>向</w:t>
      </w:r>
      <w:r w:rsidR="009B0A29">
        <w:rPr>
          <w:rFonts w:ascii="方正仿宋_GBK" w:eastAsia="方正仿宋_GBK" w:hint="eastAsia"/>
          <w:sz w:val="32"/>
          <w:szCs w:val="32"/>
        </w:rPr>
        <w:t>相应登记机关</w:t>
      </w:r>
      <w:r w:rsidR="009D0F06">
        <w:rPr>
          <w:rFonts w:ascii="方正仿宋_GBK" w:eastAsia="方正仿宋_GBK" w:hint="eastAsia"/>
          <w:sz w:val="32"/>
          <w:szCs w:val="32"/>
        </w:rPr>
        <w:t>依法</w:t>
      </w:r>
      <w:r w:rsidR="009B0A29">
        <w:rPr>
          <w:rFonts w:ascii="方正仿宋_GBK" w:eastAsia="方正仿宋_GBK" w:hint="eastAsia"/>
          <w:sz w:val="32"/>
          <w:szCs w:val="32"/>
        </w:rPr>
        <w:t>办理</w:t>
      </w:r>
      <w:r w:rsidR="00F339CF">
        <w:rPr>
          <w:rFonts w:ascii="方正仿宋_GBK" w:eastAsia="方正仿宋_GBK" w:hint="eastAsia"/>
          <w:sz w:val="32"/>
          <w:szCs w:val="32"/>
        </w:rPr>
        <w:t>法人</w:t>
      </w:r>
      <w:r w:rsidR="009B0A29">
        <w:rPr>
          <w:rFonts w:ascii="方正仿宋_GBK" w:eastAsia="方正仿宋_GBK" w:hint="eastAsia"/>
          <w:sz w:val="32"/>
          <w:szCs w:val="32"/>
        </w:rPr>
        <w:t>登记</w:t>
      </w:r>
      <w:r w:rsidR="00F339CF">
        <w:rPr>
          <w:rFonts w:ascii="方正仿宋_GBK" w:eastAsia="方正仿宋_GBK" w:hint="eastAsia"/>
          <w:sz w:val="32"/>
          <w:szCs w:val="32"/>
        </w:rPr>
        <w:t>后，</w:t>
      </w:r>
      <w:r w:rsidR="008E7070">
        <w:rPr>
          <w:rFonts w:ascii="方正仿宋_GBK" w:eastAsia="方正仿宋_GBK" w:hint="eastAsia"/>
          <w:sz w:val="32"/>
          <w:szCs w:val="32"/>
        </w:rPr>
        <w:t>要及时</w:t>
      </w:r>
      <w:r w:rsidR="00F339CF">
        <w:rPr>
          <w:rFonts w:ascii="方正仿宋_GBK" w:eastAsia="方正仿宋_GBK" w:hint="eastAsia"/>
          <w:sz w:val="32"/>
          <w:szCs w:val="32"/>
        </w:rPr>
        <w:t>向民政部门申请备案，</w:t>
      </w:r>
      <w:r w:rsidR="009B0A29">
        <w:rPr>
          <w:rFonts w:ascii="方正仿宋_GBK" w:eastAsia="方正仿宋_GBK" w:hint="eastAsia"/>
          <w:sz w:val="32"/>
          <w:szCs w:val="32"/>
        </w:rPr>
        <w:t>接受民政部门</w:t>
      </w:r>
      <w:r w:rsidR="009D0F06">
        <w:rPr>
          <w:rFonts w:ascii="方正仿宋_GBK" w:eastAsia="方正仿宋_GBK" w:hint="eastAsia"/>
          <w:sz w:val="32"/>
          <w:szCs w:val="32"/>
        </w:rPr>
        <w:t>业务指导和监管</w:t>
      </w:r>
      <w:r w:rsidR="009B0A29">
        <w:rPr>
          <w:rFonts w:ascii="方正仿宋_GBK" w:eastAsia="方正仿宋_GBK" w:hint="eastAsia"/>
          <w:sz w:val="32"/>
          <w:szCs w:val="32"/>
        </w:rPr>
        <w:t>。</w:t>
      </w:r>
      <w:r w:rsidR="008E7070">
        <w:rPr>
          <w:rFonts w:ascii="方正仿宋_GBK" w:eastAsia="方正仿宋_GBK" w:hint="eastAsia"/>
          <w:sz w:val="32"/>
          <w:szCs w:val="32"/>
        </w:rPr>
        <w:t>从事居家社区养老服务的组织，</w:t>
      </w:r>
      <w:r w:rsidR="00A4596A">
        <w:rPr>
          <w:rFonts w:ascii="方正仿宋_GBK" w:eastAsia="方正仿宋_GBK" w:hint="eastAsia"/>
          <w:sz w:val="32"/>
          <w:szCs w:val="32"/>
        </w:rPr>
        <w:t>依法办理市场主体或者社会服务机构登记。未经合法登记备案的养老服务机构，</w:t>
      </w:r>
      <w:r w:rsidR="009B0A29">
        <w:rPr>
          <w:rFonts w:ascii="方正仿宋_GBK" w:eastAsia="方正仿宋_GBK" w:hint="eastAsia"/>
          <w:sz w:val="32"/>
          <w:szCs w:val="32"/>
        </w:rPr>
        <w:t>不得享受建设运营补贴、政府购买服务、税费减免等扶持政策。</w:t>
      </w:r>
      <w:r w:rsidR="009B0A29">
        <w:rPr>
          <w:rFonts w:ascii="方正楷体_GBK" w:eastAsia="方正楷体_GBK" w:hAnsi="Times New Roman" w:cs="Times New Roman" w:hint="eastAsia"/>
          <w:sz w:val="32"/>
          <w:szCs w:val="32"/>
        </w:rPr>
        <w:t>〔责任单位：省委编办、省民政厅、</w:t>
      </w:r>
      <w:r w:rsidR="003303AA">
        <w:rPr>
          <w:rFonts w:ascii="方正楷体_GBK" w:eastAsia="方正楷体_GBK" w:hAnsi="Times New Roman" w:cs="Times New Roman" w:hint="eastAsia"/>
          <w:sz w:val="32"/>
          <w:szCs w:val="32"/>
        </w:rPr>
        <w:t>省税务局、</w:t>
      </w:r>
      <w:r w:rsidR="009B0A29">
        <w:rPr>
          <w:rFonts w:ascii="方正楷体_GBK" w:eastAsia="方正楷体_GBK" w:hAnsi="Times New Roman" w:cs="Times New Roman" w:hint="eastAsia"/>
          <w:sz w:val="32"/>
          <w:szCs w:val="32"/>
        </w:rPr>
        <w:t>省市场监督管理局〕</w:t>
      </w:r>
    </w:p>
    <w:p w:rsidR="00E46B82" w:rsidRPr="00CF3D2B" w:rsidRDefault="009F0BB2" w:rsidP="00CF3D2B">
      <w:pPr>
        <w:spacing w:line="600" w:lineRule="exact"/>
        <w:ind w:firstLineChars="200" w:firstLine="640"/>
        <w:rPr>
          <w:rFonts w:ascii="Times New Roman" w:eastAsia="方正仿宋_GBK" w:hAnsi="Times New Roman" w:cs="Times New Roman"/>
          <w:snapToGrid w:val="0"/>
          <w:kern w:val="0"/>
          <w:sz w:val="32"/>
          <w:szCs w:val="20"/>
        </w:rPr>
      </w:pPr>
      <w:r>
        <w:rPr>
          <w:rFonts w:ascii="方正楷体_GBK" w:eastAsia="方正楷体_GBK" w:hAnsi="Times New Roman" w:cs="Times New Roman" w:hint="eastAsia"/>
          <w:sz w:val="32"/>
          <w:szCs w:val="32"/>
        </w:rPr>
        <w:t>（十</w:t>
      </w:r>
      <w:r w:rsidR="00AA3775">
        <w:rPr>
          <w:rFonts w:ascii="方正楷体_GBK" w:eastAsia="方正楷体_GBK" w:hAnsi="Times New Roman" w:cs="Times New Roman" w:hint="eastAsia"/>
          <w:sz w:val="32"/>
          <w:szCs w:val="32"/>
        </w:rPr>
        <w:t>三</w:t>
      </w:r>
      <w:r w:rsidR="00AD02BD">
        <w:rPr>
          <w:rFonts w:ascii="方正楷体_GBK" w:eastAsia="方正楷体_GBK" w:hAnsi="Times New Roman" w:cs="Times New Roman" w:hint="eastAsia"/>
          <w:sz w:val="32"/>
          <w:szCs w:val="32"/>
        </w:rPr>
        <w:t>）</w:t>
      </w:r>
      <w:r w:rsidR="009B0A29">
        <w:rPr>
          <w:rFonts w:ascii="方正楷体_GBK" w:eastAsia="方正楷体_GBK" w:hAnsi="Times New Roman" w:cs="Times New Roman" w:hint="eastAsia"/>
          <w:sz w:val="32"/>
          <w:szCs w:val="32"/>
        </w:rPr>
        <w:t>构建完善养老服务信用体系。</w:t>
      </w:r>
      <w:r w:rsidR="009B0A29">
        <w:rPr>
          <w:rFonts w:ascii="Times New Roman" w:eastAsia="方正仿宋_GBK" w:hAnsi="Times New Roman" w:cs="Times New Roman" w:hint="eastAsia"/>
          <w:snapToGrid w:val="0"/>
          <w:kern w:val="0"/>
          <w:sz w:val="32"/>
          <w:szCs w:val="20"/>
        </w:rPr>
        <w:t>落实养老服务市场联合惩戒名单管理实施办法，对互联网养老服务平台、养老服务机构、养老服务人员建立信用档案，</w:t>
      </w:r>
      <w:r w:rsidR="00EA3CDF">
        <w:rPr>
          <w:rFonts w:ascii="Times New Roman" w:eastAsia="方正仿宋_GBK" w:hAnsi="Times New Roman" w:cs="Times New Roman" w:hint="eastAsia"/>
          <w:snapToGrid w:val="0"/>
          <w:kern w:val="0"/>
          <w:sz w:val="32"/>
          <w:szCs w:val="20"/>
        </w:rPr>
        <w:t>形成</w:t>
      </w:r>
      <w:r w:rsidR="00CF3D2B">
        <w:rPr>
          <w:rFonts w:ascii="Times New Roman" w:eastAsia="方正仿宋_GBK" w:hAnsi="Times New Roman" w:cs="Times New Roman" w:hint="eastAsia"/>
          <w:snapToGrid w:val="0"/>
          <w:kern w:val="0"/>
          <w:sz w:val="32"/>
          <w:szCs w:val="20"/>
        </w:rPr>
        <w:t>褒扬诚信、惩戒失信的信用监管效用。</w:t>
      </w:r>
      <w:r w:rsidR="009B0A29">
        <w:rPr>
          <w:rFonts w:ascii="Times New Roman" w:eastAsia="方正仿宋_GBK" w:hAnsi="Times New Roman" w:cs="Times New Roman" w:hint="eastAsia"/>
          <w:snapToGrid w:val="0"/>
          <w:kern w:val="0"/>
          <w:sz w:val="32"/>
          <w:szCs w:val="20"/>
        </w:rPr>
        <w:t>探索建立养老服务失信提示、警示约谈制度，</w:t>
      </w:r>
      <w:r w:rsidR="00CF450D">
        <w:rPr>
          <w:rFonts w:ascii="Times New Roman" w:eastAsia="方正仿宋_GBK" w:hAnsi="Times New Roman" w:cs="Times New Roman" w:hint="eastAsia"/>
          <w:snapToGrid w:val="0"/>
          <w:kern w:val="0"/>
          <w:sz w:val="32"/>
          <w:szCs w:val="20"/>
        </w:rPr>
        <w:t>及时披露</w:t>
      </w:r>
      <w:r w:rsidR="009B0A29">
        <w:rPr>
          <w:rFonts w:ascii="Times New Roman" w:eastAsia="方正仿宋_GBK" w:hAnsi="Times New Roman" w:cs="Times New Roman" w:hint="eastAsia"/>
          <w:snapToGrid w:val="0"/>
          <w:kern w:val="0"/>
          <w:sz w:val="32"/>
          <w:szCs w:val="20"/>
        </w:rPr>
        <w:t>养老服务违法行为信息。对严重危害老年人生命财产安全、严重破坏养老服务市场公平竞争秩序的失信行为，依法依规予以惩处。</w:t>
      </w:r>
      <w:r w:rsidR="009B0A29">
        <w:rPr>
          <w:rFonts w:ascii="方正楷体_GBK" w:eastAsia="方正楷体_GBK" w:hAnsi="Times New Roman" w:cs="Times New Roman" w:hint="eastAsia"/>
          <w:sz w:val="32"/>
          <w:szCs w:val="32"/>
        </w:rPr>
        <w:t>〔责任单位：省养老服务联席会议成员单位〕</w:t>
      </w:r>
    </w:p>
    <w:p w:rsidR="00E46B82" w:rsidRDefault="001C44EB" w:rsidP="00421AC1">
      <w:pPr>
        <w:spacing w:line="600" w:lineRule="exact"/>
        <w:ind w:firstLineChars="200" w:firstLine="640"/>
        <w:rPr>
          <w:rFonts w:ascii="方正楷体_GBK" w:eastAsia="方正楷体_GBK" w:hAnsi="Times New Roman" w:cs="Times New Roman"/>
          <w:sz w:val="32"/>
          <w:szCs w:val="32"/>
        </w:rPr>
      </w:pPr>
      <w:r>
        <w:rPr>
          <w:rFonts w:ascii="方正楷体_GBK" w:eastAsia="方正楷体_GBK" w:hint="eastAsia"/>
          <w:sz w:val="32"/>
          <w:szCs w:val="32"/>
        </w:rPr>
        <w:t>（十</w:t>
      </w:r>
      <w:r w:rsidR="00AA3775">
        <w:rPr>
          <w:rFonts w:ascii="方正楷体_GBK" w:eastAsia="方正楷体_GBK" w:hint="eastAsia"/>
          <w:sz w:val="32"/>
          <w:szCs w:val="32"/>
        </w:rPr>
        <w:t>四</w:t>
      </w:r>
      <w:r w:rsidR="00AD02BD">
        <w:rPr>
          <w:rFonts w:ascii="方正楷体_GBK" w:eastAsia="方正楷体_GBK" w:hint="eastAsia"/>
          <w:sz w:val="32"/>
          <w:szCs w:val="32"/>
        </w:rPr>
        <w:t>）</w:t>
      </w:r>
      <w:r w:rsidR="009B0A29">
        <w:rPr>
          <w:rFonts w:ascii="方正楷体_GBK" w:eastAsia="方正楷体_GBK" w:hint="eastAsia"/>
          <w:sz w:val="32"/>
          <w:szCs w:val="32"/>
        </w:rPr>
        <w:t>健全养老服务综合监管制度。</w:t>
      </w:r>
      <w:r w:rsidR="009B0A29">
        <w:rPr>
          <w:rFonts w:ascii="Times New Roman" w:eastAsia="方正仿宋_GBK" w:hAnsi="Times New Roman" w:cs="Times New Roman" w:hint="eastAsia"/>
          <w:snapToGrid w:val="0"/>
          <w:kern w:val="0"/>
          <w:sz w:val="32"/>
          <w:szCs w:val="20"/>
        </w:rPr>
        <w:t>充分发挥养老服务联席会议作用，各成员单位根据职责分工依法履行监管职责。统筹运用养老服务领域政务数据和社会数据资源，大力推广“互联网</w:t>
      </w:r>
      <w:r w:rsidR="009B0A29">
        <w:rPr>
          <w:rFonts w:ascii="宋体" w:eastAsia="宋体" w:hAnsi="宋体" w:cs="Times New Roman" w:hint="eastAsia"/>
          <w:snapToGrid w:val="0"/>
          <w:kern w:val="0"/>
          <w:sz w:val="32"/>
          <w:szCs w:val="20"/>
        </w:rPr>
        <w:t>＋</w:t>
      </w:r>
      <w:r w:rsidR="009B0A29">
        <w:rPr>
          <w:rFonts w:ascii="Times New Roman" w:eastAsia="方正仿宋_GBK" w:hAnsi="Times New Roman" w:cs="Times New Roman" w:hint="eastAsia"/>
          <w:snapToGrid w:val="0"/>
          <w:kern w:val="0"/>
          <w:sz w:val="32"/>
          <w:szCs w:val="20"/>
        </w:rPr>
        <w:t>监管”模式。健全打击整治养老诈骗长效机制，坚决查处面向老年人的人身财产侵害、非法集资、欺诈销售等违法犯罪行为，</w:t>
      </w:r>
      <w:r w:rsidR="00A25B05">
        <w:rPr>
          <w:rFonts w:ascii="Times New Roman" w:eastAsia="方正仿宋_GBK" w:hAnsi="Times New Roman" w:cs="Times New Roman" w:hint="eastAsia"/>
          <w:snapToGrid w:val="0"/>
          <w:kern w:val="0"/>
          <w:sz w:val="32"/>
          <w:szCs w:val="20"/>
        </w:rPr>
        <w:t>加强</w:t>
      </w:r>
      <w:r w:rsidR="009B0A29">
        <w:rPr>
          <w:rFonts w:ascii="Times New Roman" w:eastAsia="方正仿宋_GBK" w:hAnsi="Times New Roman" w:cs="Times New Roman" w:hint="eastAsia"/>
          <w:snapToGrid w:val="0"/>
          <w:kern w:val="0"/>
          <w:sz w:val="32"/>
          <w:szCs w:val="20"/>
        </w:rPr>
        <w:t>侵害老年人合法权益典型案件</w:t>
      </w:r>
      <w:r w:rsidR="00A25B05">
        <w:rPr>
          <w:rFonts w:ascii="Times New Roman" w:eastAsia="方正仿宋_GBK" w:hAnsi="Times New Roman" w:cs="Times New Roman" w:hint="eastAsia"/>
          <w:snapToGrid w:val="0"/>
          <w:kern w:val="0"/>
          <w:sz w:val="32"/>
          <w:szCs w:val="20"/>
        </w:rPr>
        <w:t>的警示宣传</w:t>
      </w:r>
      <w:r w:rsidR="009B0A29">
        <w:rPr>
          <w:rFonts w:ascii="Times New Roman" w:eastAsia="方正仿宋_GBK" w:hAnsi="Times New Roman" w:cs="Times New Roman" w:hint="eastAsia"/>
          <w:snapToGrid w:val="0"/>
          <w:kern w:val="0"/>
          <w:sz w:val="32"/>
          <w:szCs w:val="20"/>
        </w:rPr>
        <w:t>，维护老年人合法</w:t>
      </w:r>
      <w:r w:rsidR="009B0A29">
        <w:rPr>
          <w:rFonts w:ascii="Times New Roman" w:eastAsia="方正仿宋_GBK" w:hAnsi="Times New Roman" w:cs="Times New Roman" w:hint="eastAsia"/>
          <w:snapToGrid w:val="0"/>
          <w:kern w:val="0"/>
          <w:sz w:val="32"/>
          <w:szCs w:val="20"/>
        </w:rPr>
        <w:lastRenderedPageBreak/>
        <w:t>权益。</w:t>
      </w:r>
      <w:r w:rsidR="009B0A29">
        <w:rPr>
          <w:rFonts w:ascii="方正楷体_GBK" w:eastAsia="方正楷体_GBK" w:hAnsi="Times New Roman" w:cs="Times New Roman" w:hint="eastAsia"/>
          <w:sz w:val="32"/>
          <w:szCs w:val="32"/>
        </w:rPr>
        <w:t>〔责任单位：省养老服务联席会议成员单位〕</w:t>
      </w:r>
    </w:p>
    <w:p w:rsidR="00E46B82" w:rsidRPr="00D072F9" w:rsidRDefault="006C5DA5" w:rsidP="00421AC1">
      <w:pPr>
        <w:spacing w:line="600" w:lineRule="exact"/>
        <w:ind w:firstLineChars="200" w:firstLine="640"/>
        <w:rPr>
          <w:rFonts w:ascii="方正黑体_GBK" w:eastAsia="方正黑体_GBK"/>
          <w:sz w:val="32"/>
          <w:szCs w:val="32"/>
        </w:rPr>
      </w:pPr>
      <w:r>
        <w:rPr>
          <w:rFonts w:ascii="方正黑体_GBK" w:eastAsia="方正黑体_GBK" w:hint="eastAsia"/>
          <w:sz w:val="32"/>
          <w:szCs w:val="32"/>
        </w:rPr>
        <w:t>五</w:t>
      </w:r>
      <w:r w:rsidR="009B0A29" w:rsidRPr="00D072F9">
        <w:rPr>
          <w:rFonts w:ascii="方正黑体_GBK" w:eastAsia="方正黑体_GBK" w:hint="eastAsia"/>
          <w:sz w:val="32"/>
          <w:szCs w:val="32"/>
        </w:rPr>
        <w:t>、强化养老服务要素保障</w:t>
      </w:r>
    </w:p>
    <w:p w:rsidR="00E46B82" w:rsidRDefault="001C44EB" w:rsidP="00421AC1">
      <w:pPr>
        <w:overflowPunct w:val="0"/>
        <w:autoSpaceDE w:val="0"/>
        <w:autoSpaceDN w:val="0"/>
        <w:snapToGrid w:val="0"/>
        <w:spacing w:line="600" w:lineRule="exact"/>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（十</w:t>
      </w:r>
      <w:r w:rsidR="00AA3775">
        <w:rPr>
          <w:rFonts w:ascii="方正楷体_GBK" w:eastAsia="方正楷体_GBK" w:hAnsi="Times New Roman" w:cs="Times New Roman" w:hint="eastAsia"/>
          <w:sz w:val="32"/>
          <w:szCs w:val="32"/>
        </w:rPr>
        <w:t>五</w:t>
      </w:r>
      <w:r w:rsidR="00AD02BD">
        <w:rPr>
          <w:rFonts w:ascii="方正楷体_GBK" w:eastAsia="方正楷体_GBK" w:hAnsi="Times New Roman" w:cs="Times New Roman" w:hint="eastAsia"/>
          <w:sz w:val="32"/>
          <w:szCs w:val="32"/>
        </w:rPr>
        <w:t>）</w:t>
      </w:r>
      <w:r w:rsidR="009B0A29">
        <w:rPr>
          <w:rFonts w:ascii="方正楷体_GBK" w:eastAsia="方正楷体_GBK" w:hAnsi="Times New Roman" w:cs="Times New Roman" w:hint="eastAsia"/>
          <w:sz w:val="32"/>
          <w:szCs w:val="32"/>
        </w:rPr>
        <w:t>加强规划用地支持。</w:t>
      </w:r>
      <w:r w:rsidR="009B0A29">
        <w:rPr>
          <w:rFonts w:ascii="Times New Roman" w:eastAsia="方正仿宋_GBK" w:hAnsi="Times New Roman" w:cs="Times New Roman" w:hint="eastAsia"/>
          <w:snapToGrid w:val="0"/>
          <w:sz w:val="32"/>
          <w:szCs w:val="20"/>
        </w:rPr>
        <w:t>各地应结合养老服务设施用地规划布局和建设用地供应计划统筹安排，充分保障养老服务用地需求。各市、县（市、区）人民政府应分级编制推动养老服务设施发展的整体方案，综合考虑老年人日常需求、服务半径等因素，最大程度体现老年友好性和服务便利性。新建和已建成居住区应根据标准，落实养老服务用房配建要求</w:t>
      </w:r>
      <w:r w:rsidR="009B0A29">
        <w:rPr>
          <w:rFonts w:ascii="Times New Roman" w:eastAsia="方正仿宋_GBK" w:hAnsi="Times New Roman" w:hint="eastAsia"/>
          <w:sz w:val="32"/>
          <w:szCs w:val="32"/>
        </w:rPr>
        <w:t>。优先推进与老年人密切相关的公共服务设施和居住小区无障碍改造，为老年人提供安全、便利、舒适的生活环境。</w:t>
      </w:r>
      <w:r w:rsidR="009B0A29">
        <w:rPr>
          <w:rFonts w:ascii="方正楷体_GBK" w:eastAsia="方正楷体_GBK" w:hAnsi="Times New Roman" w:cs="Times New Roman" w:hint="eastAsia"/>
          <w:sz w:val="32"/>
          <w:szCs w:val="32"/>
        </w:rPr>
        <w:t>〔责任单位：省自然资源厅、省民政厅、省住房城乡建设厅〕</w:t>
      </w:r>
    </w:p>
    <w:p w:rsidR="00E46B82" w:rsidRPr="00022B38" w:rsidRDefault="001C44EB" w:rsidP="00CF3D2B">
      <w:pPr>
        <w:overflowPunct w:val="0"/>
        <w:autoSpaceDE w:val="0"/>
        <w:autoSpaceDN w:val="0"/>
        <w:snapToGrid w:val="0"/>
        <w:spacing w:line="600" w:lineRule="exact"/>
        <w:ind w:firstLineChars="200" w:firstLine="640"/>
        <w:rPr>
          <w:rFonts w:ascii="Times New Roman" w:eastAsia="方正仿宋_GBK" w:hAnsi="Times New Roman"/>
          <w:sz w:val="32"/>
          <w:szCs w:val="32"/>
        </w:rPr>
      </w:pPr>
      <w:r>
        <w:rPr>
          <w:rFonts w:ascii="方正楷体_GBK" w:eastAsia="方正楷体_GBK" w:hAnsi="Times New Roman" w:cs="Times New Roman" w:hint="eastAsia"/>
          <w:sz w:val="32"/>
          <w:szCs w:val="32"/>
        </w:rPr>
        <w:t>（十</w:t>
      </w:r>
      <w:r w:rsidR="00AA3775">
        <w:rPr>
          <w:rFonts w:ascii="方正楷体_GBK" w:eastAsia="方正楷体_GBK" w:hAnsi="Times New Roman" w:cs="Times New Roman" w:hint="eastAsia"/>
          <w:sz w:val="32"/>
          <w:szCs w:val="32"/>
        </w:rPr>
        <w:t>六</w:t>
      </w:r>
      <w:r w:rsidR="00AD02BD">
        <w:rPr>
          <w:rFonts w:ascii="方正楷体_GBK" w:eastAsia="方正楷体_GBK" w:hAnsi="Times New Roman" w:cs="Times New Roman" w:hint="eastAsia"/>
          <w:sz w:val="32"/>
          <w:szCs w:val="32"/>
        </w:rPr>
        <w:t>）</w:t>
      </w:r>
      <w:r w:rsidR="009B0A29">
        <w:rPr>
          <w:rFonts w:ascii="方正楷体_GBK" w:eastAsia="方正楷体_GBK" w:hAnsi="Times New Roman" w:cs="Times New Roman"/>
          <w:sz w:val="32"/>
          <w:szCs w:val="32"/>
        </w:rPr>
        <w:t>加强</w:t>
      </w:r>
      <w:r w:rsidR="009B0A29">
        <w:rPr>
          <w:rFonts w:ascii="方正楷体_GBK" w:eastAsia="方正楷体_GBK" w:hAnsi="Times New Roman" w:cs="Times New Roman" w:hint="eastAsia"/>
          <w:sz w:val="32"/>
          <w:szCs w:val="32"/>
        </w:rPr>
        <w:t>财政税费</w:t>
      </w:r>
      <w:r w:rsidR="009B0A29">
        <w:rPr>
          <w:rFonts w:ascii="方正楷体_GBK" w:eastAsia="方正楷体_GBK" w:hAnsi="Times New Roman" w:cs="Times New Roman"/>
          <w:sz w:val="32"/>
          <w:szCs w:val="32"/>
        </w:rPr>
        <w:t>支持。</w:t>
      </w:r>
      <w:r w:rsidR="009B0A29">
        <w:rPr>
          <w:rFonts w:ascii="Times New Roman" w:eastAsia="方正仿宋_GBK" w:hAnsi="Times New Roman" w:hint="eastAsia"/>
          <w:sz w:val="32"/>
          <w:szCs w:val="32"/>
        </w:rPr>
        <w:t>省本级和地方各级</w:t>
      </w:r>
      <w:r w:rsidR="00A95A55">
        <w:rPr>
          <w:rFonts w:ascii="Times New Roman" w:eastAsia="方正仿宋_GBK" w:hAnsi="Times New Roman" w:hint="eastAsia"/>
          <w:sz w:val="32"/>
          <w:szCs w:val="32"/>
        </w:rPr>
        <w:t>社会福利事业彩票公益金</w:t>
      </w:r>
      <w:r w:rsidR="009B0A29">
        <w:rPr>
          <w:rFonts w:ascii="Times New Roman" w:eastAsia="方正仿宋_GBK" w:hAnsi="Times New Roman" w:hint="eastAsia"/>
          <w:sz w:val="32"/>
          <w:szCs w:val="32"/>
        </w:rPr>
        <w:t>用于</w:t>
      </w:r>
      <w:r w:rsidR="00760736">
        <w:rPr>
          <w:rFonts w:ascii="Times New Roman" w:eastAsia="方正仿宋_GBK" w:hAnsi="Times New Roman" w:hint="eastAsia"/>
          <w:sz w:val="32"/>
          <w:szCs w:val="32"/>
        </w:rPr>
        <w:t>支持发展养老服务的比例不低于</w:t>
      </w:r>
      <w:r w:rsidR="009B0A29">
        <w:rPr>
          <w:rFonts w:ascii="Times New Roman" w:eastAsia="方正仿宋_GBK" w:hAnsi="Times New Roman" w:hint="eastAsia"/>
          <w:sz w:val="32"/>
          <w:szCs w:val="32"/>
        </w:rPr>
        <w:t>55%</w:t>
      </w:r>
      <w:r w:rsidR="009B0A29">
        <w:rPr>
          <w:rFonts w:ascii="Times New Roman" w:eastAsia="方正仿宋_GBK" w:hAnsi="Times New Roman" w:hint="eastAsia"/>
          <w:sz w:val="32"/>
          <w:szCs w:val="32"/>
        </w:rPr>
        <w:t>。</w:t>
      </w:r>
      <w:r w:rsidR="00A95A55">
        <w:rPr>
          <w:rFonts w:ascii="Times New Roman" w:eastAsia="方正仿宋_GBK" w:hAnsi="Times New Roman" w:cs="Times New Roman" w:hint="eastAsia"/>
          <w:sz w:val="32"/>
          <w:szCs w:val="32"/>
        </w:rPr>
        <w:t>加大政府在</w:t>
      </w:r>
      <w:r w:rsidR="00A95A55">
        <w:rPr>
          <w:rFonts w:ascii="Times New Roman" w:eastAsia="方正仿宋_GBK" w:hAnsi="Times New Roman"/>
          <w:sz w:val="32"/>
          <w:szCs w:val="32"/>
        </w:rPr>
        <w:t>老年人</w:t>
      </w:r>
      <w:r w:rsidR="00A95A55">
        <w:rPr>
          <w:rFonts w:ascii="Times New Roman" w:eastAsia="方正仿宋_GBK" w:hAnsi="Times New Roman" w:hint="eastAsia"/>
          <w:sz w:val="32"/>
          <w:szCs w:val="32"/>
        </w:rPr>
        <w:t>综合</w:t>
      </w:r>
      <w:r w:rsidR="00A95A55">
        <w:rPr>
          <w:rFonts w:ascii="Times New Roman" w:eastAsia="方正仿宋_GBK" w:hAnsi="Times New Roman"/>
          <w:sz w:val="32"/>
          <w:szCs w:val="32"/>
        </w:rPr>
        <w:t>能力评估、</w:t>
      </w:r>
      <w:r w:rsidR="00A95A55">
        <w:rPr>
          <w:rFonts w:ascii="Times New Roman" w:eastAsia="方正仿宋_GBK" w:hAnsi="Times New Roman" w:cs="Times New Roman" w:hint="eastAsia"/>
          <w:sz w:val="32"/>
          <w:szCs w:val="32"/>
        </w:rPr>
        <w:t>老年人家庭</w:t>
      </w:r>
      <w:proofErr w:type="gramStart"/>
      <w:r w:rsidR="00A95A55">
        <w:rPr>
          <w:rFonts w:ascii="Times New Roman" w:eastAsia="方正仿宋_GBK" w:hAnsi="Times New Roman" w:cs="Times New Roman" w:hint="eastAsia"/>
          <w:sz w:val="32"/>
          <w:szCs w:val="32"/>
        </w:rPr>
        <w:t>适</w:t>
      </w:r>
      <w:proofErr w:type="gramEnd"/>
      <w:r w:rsidR="00A95A55">
        <w:rPr>
          <w:rFonts w:ascii="Times New Roman" w:eastAsia="方正仿宋_GBK" w:hAnsi="Times New Roman" w:cs="Times New Roman" w:hint="eastAsia"/>
          <w:sz w:val="32"/>
          <w:szCs w:val="32"/>
        </w:rPr>
        <w:t>老化改造、居家上门服务、家庭养老床位、</w:t>
      </w:r>
      <w:r w:rsidR="00A95A55">
        <w:rPr>
          <w:rFonts w:ascii="Times New Roman" w:eastAsia="方正仿宋_GBK" w:hAnsi="Times New Roman" w:hint="eastAsia"/>
          <w:sz w:val="32"/>
          <w:szCs w:val="32"/>
        </w:rPr>
        <w:t>特殊困难老年人探访</w:t>
      </w:r>
      <w:r w:rsidR="00A95A55">
        <w:rPr>
          <w:rFonts w:ascii="Times New Roman" w:eastAsia="方正仿宋_GBK" w:hAnsi="Times New Roman"/>
          <w:sz w:val="32"/>
          <w:szCs w:val="32"/>
        </w:rPr>
        <w:t>关爱</w:t>
      </w:r>
      <w:r w:rsidR="00A95A55">
        <w:rPr>
          <w:rFonts w:ascii="Times New Roman" w:eastAsia="方正仿宋_GBK" w:hAnsi="Times New Roman" w:hint="eastAsia"/>
          <w:sz w:val="32"/>
          <w:szCs w:val="32"/>
        </w:rPr>
        <w:t>、</w:t>
      </w:r>
      <w:r w:rsidR="00A95A55">
        <w:rPr>
          <w:rFonts w:ascii="Times New Roman" w:eastAsia="方正仿宋_GBK" w:hAnsi="Times New Roman" w:cs="Times New Roman" w:hint="eastAsia"/>
          <w:sz w:val="32"/>
          <w:szCs w:val="32"/>
        </w:rPr>
        <w:t>护理员培训等方面购买服务力度。</w:t>
      </w:r>
      <w:r w:rsidR="00022B38" w:rsidRPr="00022B38">
        <w:rPr>
          <w:rFonts w:ascii="Times New Roman" w:eastAsia="方正仿宋_GBK" w:hAnsi="Times New Roman" w:hint="eastAsia"/>
          <w:sz w:val="32"/>
          <w:szCs w:val="32"/>
        </w:rPr>
        <w:t>有条件的地区可</w:t>
      </w:r>
      <w:r w:rsidR="00022B38">
        <w:rPr>
          <w:rFonts w:ascii="Times New Roman" w:eastAsia="方正仿宋_GBK" w:hAnsi="Times New Roman" w:hint="eastAsia"/>
          <w:sz w:val="32"/>
          <w:szCs w:val="32"/>
        </w:rPr>
        <w:t>稳步拓展政府购买养老服务对象范围，并</w:t>
      </w:r>
      <w:r w:rsidR="00022B38" w:rsidRPr="00022B38">
        <w:rPr>
          <w:rFonts w:ascii="Times New Roman" w:eastAsia="方正仿宋_GBK" w:hAnsi="Times New Roman" w:hint="eastAsia"/>
          <w:sz w:val="32"/>
          <w:szCs w:val="32"/>
        </w:rPr>
        <w:t>通过市场化机制为其他有需求的老年人</w:t>
      </w:r>
      <w:r w:rsidR="00022B38">
        <w:rPr>
          <w:rFonts w:ascii="Times New Roman" w:eastAsia="方正仿宋_GBK" w:hAnsi="Times New Roman" w:hint="eastAsia"/>
          <w:sz w:val="32"/>
          <w:szCs w:val="32"/>
        </w:rPr>
        <w:t>提供养老服务。</w:t>
      </w:r>
      <w:r w:rsidR="00CF3D2B">
        <w:rPr>
          <w:rFonts w:ascii="Times New Roman" w:eastAsia="方正仿宋_GBK" w:hAnsi="Times New Roman" w:hint="eastAsia"/>
          <w:sz w:val="32"/>
          <w:szCs w:val="32"/>
        </w:rPr>
        <w:t>对照民政部门养老服务机构清单，采取单独装表计量、“定比定量”等方式，对符合条件的养老服务机构用水、用电、用气按照执行居民价格的非居民用户标准执行（用热参照执行），并实施“有进有出”动态管理。</w:t>
      </w:r>
      <w:r w:rsidR="009B0A29">
        <w:rPr>
          <w:rFonts w:ascii="Times New Roman" w:eastAsia="方正仿宋_GBK" w:hAnsi="Times New Roman"/>
          <w:sz w:val="32"/>
          <w:szCs w:val="32"/>
        </w:rPr>
        <w:t>落实小</w:t>
      </w:r>
      <w:proofErr w:type="gramStart"/>
      <w:r w:rsidR="009B0A29">
        <w:rPr>
          <w:rFonts w:ascii="Times New Roman" w:eastAsia="方正仿宋_GBK" w:hAnsi="Times New Roman"/>
          <w:sz w:val="32"/>
          <w:szCs w:val="32"/>
        </w:rPr>
        <w:t>微企业</w:t>
      </w:r>
      <w:proofErr w:type="gramEnd"/>
      <w:r w:rsidR="009B0A29">
        <w:rPr>
          <w:rFonts w:ascii="Times New Roman" w:eastAsia="方正仿宋_GBK" w:hAnsi="Times New Roman"/>
          <w:sz w:val="32"/>
          <w:szCs w:val="32"/>
        </w:rPr>
        <w:t>相关税收优惠政策，</w:t>
      </w:r>
      <w:r w:rsidR="009B0A29">
        <w:rPr>
          <w:rFonts w:ascii="Times New Roman" w:eastAsia="方正仿宋_GBK" w:hAnsi="Times New Roman"/>
          <w:sz w:val="32"/>
          <w:szCs w:val="32"/>
        </w:rPr>
        <w:lastRenderedPageBreak/>
        <w:t>对符合条件的养老服务机构给予税收优惠。</w:t>
      </w:r>
      <w:r w:rsidR="009B0A29">
        <w:rPr>
          <w:rFonts w:ascii="方正楷体_GBK" w:eastAsia="方正楷体_GBK" w:hAnsi="Times New Roman" w:cs="Times New Roman" w:hint="eastAsia"/>
          <w:sz w:val="32"/>
          <w:szCs w:val="32"/>
        </w:rPr>
        <w:t>〔责任单位：省民政厅、省发展改革委、省财政厅、省工信厅、省税务局〕</w:t>
      </w:r>
    </w:p>
    <w:p w:rsidR="00E46B82" w:rsidRPr="00C64CB4" w:rsidRDefault="00AA3775" w:rsidP="00421AC1">
      <w:pPr>
        <w:overflowPunct w:val="0"/>
        <w:autoSpaceDE w:val="0"/>
        <w:autoSpaceDN w:val="0"/>
        <w:snapToGrid w:val="0"/>
        <w:spacing w:line="600" w:lineRule="exact"/>
        <w:ind w:firstLineChars="200" w:firstLine="640"/>
        <w:rPr>
          <w:rFonts w:ascii="Times New Roman" w:eastAsia="方正仿宋_GBK" w:hAnsi="Times New Roman" w:cs="Times New Roman"/>
          <w:snapToGrid w:val="0"/>
          <w:sz w:val="32"/>
          <w:szCs w:val="20"/>
        </w:rPr>
      </w:pPr>
      <w:r>
        <w:rPr>
          <w:rFonts w:ascii="方正楷体_GBK" w:eastAsia="方正楷体_GBK" w:hint="eastAsia"/>
          <w:sz w:val="32"/>
          <w:szCs w:val="32"/>
        </w:rPr>
        <w:t>（十七</w:t>
      </w:r>
      <w:r w:rsidR="00AD02BD">
        <w:rPr>
          <w:rFonts w:ascii="方正楷体_GBK" w:eastAsia="方正楷体_GBK" w:hint="eastAsia"/>
          <w:sz w:val="32"/>
          <w:szCs w:val="32"/>
        </w:rPr>
        <w:t>）</w:t>
      </w:r>
      <w:r w:rsidR="009B0A29">
        <w:rPr>
          <w:rFonts w:ascii="方正楷体_GBK" w:eastAsia="方正楷体_GBK" w:hint="eastAsia"/>
          <w:sz w:val="32"/>
          <w:szCs w:val="32"/>
        </w:rPr>
        <w:t>加强金融服务支持。</w:t>
      </w:r>
      <w:r w:rsidR="009B0A29">
        <w:rPr>
          <w:rFonts w:ascii="方正仿宋_GBK" w:eastAsia="方正仿宋_GBK" w:hint="eastAsia"/>
          <w:sz w:val="32"/>
          <w:szCs w:val="32"/>
        </w:rPr>
        <w:t>推动普惠养老专项再贷款试点，支持金融机构通过融资信用服务平台网络向普惠养老机构提供贷款。</w:t>
      </w:r>
      <w:r w:rsidR="0089730F">
        <w:rPr>
          <w:rFonts w:ascii="方正仿宋_GBK" w:eastAsia="方正仿宋_GBK" w:hint="eastAsia"/>
          <w:sz w:val="32"/>
          <w:szCs w:val="32"/>
        </w:rPr>
        <w:t>鼓励符合条件的养老服务企业发债融资</w:t>
      </w:r>
      <w:r w:rsidR="009B0A29">
        <w:rPr>
          <w:rFonts w:ascii="Times New Roman" w:eastAsia="方正仿宋_GBK" w:hAnsi="Times New Roman" w:cs="Times New Roman" w:hint="eastAsia"/>
          <w:snapToGrid w:val="0"/>
          <w:sz w:val="32"/>
          <w:szCs w:val="20"/>
        </w:rPr>
        <w:t>，用于投资回收期较长的养老设施项目建设。鼓励包含政府投资基金在内的各</w:t>
      </w:r>
      <w:proofErr w:type="gramStart"/>
      <w:r w:rsidR="009B0A29">
        <w:rPr>
          <w:rFonts w:ascii="Times New Roman" w:eastAsia="方正仿宋_GBK" w:hAnsi="Times New Roman" w:cs="Times New Roman" w:hint="eastAsia"/>
          <w:snapToGrid w:val="0"/>
          <w:sz w:val="32"/>
          <w:szCs w:val="20"/>
        </w:rPr>
        <w:t>类私募股权投资</w:t>
      </w:r>
      <w:proofErr w:type="gramEnd"/>
      <w:r w:rsidR="009B0A29">
        <w:rPr>
          <w:rFonts w:ascii="Times New Roman" w:eastAsia="方正仿宋_GBK" w:hAnsi="Times New Roman" w:cs="Times New Roman" w:hint="eastAsia"/>
          <w:snapToGrid w:val="0"/>
          <w:sz w:val="32"/>
          <w:szCs w:val="20"/>
        </w:rPr>
        <w:t>基金支持养老服务领域企业发展。引导政府性融资担保机构按照市场化原则为养老机构提供融资增信支持。</w:t>
      </w:r>
      <w:r w:rsidR="0011349B" w:rsidRPr="0011349B">
        <w:rPr>
          <w:rFonts w:ascii="Times New Roman" w:eastAsia="方正仿宋_GBK" w:hAnsi="Times New Roman" w:cs="Times New Roman" w:hint="eastAsia"/>
          <w:snapToGrid w:val="0"/>
          <w:sz w:val="32"/>
          <w:szCs w:val="20"/>
        </w:rPr>
        <w:t>鼓励商业保险机构举办养老服务机构或参与养老服务机构的建设和运营。</w:t>
      </w:r>
      <w:r w:rsidR="0038525F">
        <w:rPr>
          <w:rFonts w:ascii="Times New Roman" w:eastAsia="方正仿宋_GBK" w:hAnsi="Times New Roman" w:cs="Times New Roman" w:hint="eastAsia"/>
          <w:snapToGrid w:val="0"/>
          <w:sz w:val="32"/>
          <w:szCs w:val="20"/>
        </w:rPr>
        <w:t>支持</w:t>
      </w:r>
      <w:r w:rsidR="009B0A29">
        <w:rPr>
          <w:rFonts w:ascii="Times New Roman" w:eastAsia="方正仿宋_GBK" w:hAnsi="Times New Roman" w:cs="Times New Roman" w:hint="eastAsia"/>
          <w:snapToGrid w:val="0"/>
          <w:sz w:val="32"/>
          <w:szCs w:val="20"/>
        </w:rPr>
        <w:t>符合条件的养老服务企业挂牌上市。</w:t>
      </w:r>
      <w:r w:rsidR="009B0A29">
        <w:rPr>
          <w:rFonts w:ascii="方正楷体_GBK" w:eastAsia="方正楷体_GBK" w:hAnsi="Times New Roman" w:cs="Times New Roman" w:hint="eastAsia"/>
          <w:sz w:val="32"/>
          <w:szCs w:val="32"/>
        </w:rPr>
        <w:t>〔责任单位：省发展改革委、省财政厅、</w:t>
      </w:r>
      <w:r w:rsidR="005908DC">
        <w:rPr>
          <w:rFonts w:ascii="方正楷体_GBK" w:eastAsia="方正楷体_GBK" w:hAnsi="Times New Roman" w:cs="Times New Roman" w:hint="eastAsia"/>
          <w:sz w:val="32"/>
          <w:szCs w:val="32"/>
        </w:rPr>
        <w:t>省国资委、</w:t>
      </w:r>
      <w:r w:rsidR="0059490B">
        <w:rPr>
          <w:rFonts w:ascii="方正楷体_GBK" w:eastAsia="方正楷体_GBK" w:hAnsi="Times New Roman" w:cs="Times New Roman" w:hint="eastAsia"/>
          <w:sz w:val="32"/>
          <w:szCs w:val="32"/>
        </w:rPr>
        <w:t>省地方</w:t>
      </w:r>
      <w:r w:rsidR="0089730F">
        <w:rPr>
          <w:rFonts w:ascii="方正楷体_GBK" w:eastAsia="方正楷体_GBK" w:hAnsi="Times New Roman" w:cs="Times New Roman" w:hint="eastAsia"/>
          <w:sz w:val="32"/>
          <w:szCs w:val="32"/>
        </w:rPr>
        <w:t>金融监督管理局、人民银行南京分行、省银保监局、江苏</w:t>
      </w:r>
      <w:r w:rsidR="009B0A29">
        <w:rPr>
          <w:rFonts w:ascii="方正楷体_GBK" w:eastAsia="方正楷体_GBK" w:hAnsi="Times New Roman" w:cs="Times New Roman" w:hint="eastAsia"/>
          <w:sz w:val="32"/>
          <w:szCs w:val="32"/>
        </w:rPr>
        <w:t>证监局〕</w:t>
      </w:r>
    </w:p>
    <w:p w:rsidR="00C76206" w:rsidRDefault="00AA3775" w:rsidP="00421AC1">
      <w:pPr>
        <w:overflowPunct w:val="0"/>
        <w:autoSpaceDE w:val="0"/>
        <w:autoSpaceDN w:val="0"/>
        <w:snapToGrid w:val="0"/>
        <w:spacing w:line="600" w:lineRule="exact"/>
        <w:ind w:firstLineChars="200" w:firstLine="640"/>
        <w:rPr>
          <w:rFonts w:ascii="Times New Roman" w:eastAsia="方正仿宋_GBK" w:hAnsi="Times New Roman" w:cs="Times New Roman"/>
          <w:snapToGrid w:val="0"/>
          <w:sz w:val="32"/>
          <w:szCs w:val="20"/>
        </w:rPr>
      </w:pPr>
      <w:r>
        <w:rPr>
          <w:rFonts w:ascii="方正楷体_GBK" w:eastAsia="方正楷体_GBK" w:hint="eastAsia"/>
          <w:sz w:val="32"/>
          <w:szCs w:val="32"/>
        </w:rPr>
        <w:t>（十八</w:t>
      </w:r>
      <w:r w:rsidR="00AD02BD">
        <w:rPr>
          <w:rFonts w:ascii="方正楷体_GBK" w:eastAsia="方正楷体_GBK" w:hint="eastAsia"/>
          <w:sz w:val="32"/>
          <w:szCs w:val="32"/>
        </w:rPr>
        <w:t>）</w:t>
      </w:r>
      <w:r w:rsidR="009B0A29">
        <w:rPr>
          <w:rFonts w:ascii="方正楷体_GBK" w:eastAsia="方正楷体_GBK" w:hint="eastAsia"/>
          <w:sz w:val="32"/>
          <w:szCs w:val="32"/>
        </w:rPr>
        <w:t>加强专业人才支持。</w:t>
      </w:r>
      <w:r w:rsidR="009B0A29">
        <w:rPr>
          <w:rFonts w:ascii="Times New Roman" w:eastAsia="方正仿宋_GBK" w:hAnsi="Times New Roman" w:cs="Times New Roman" w:hint="eastAsia"/>
          <w:snapToGrid w:val="0"/>
          <w:sz w:val="32"/>
          <w:szCs w:val="20"/>
        </w:rPr>
        <w:t>“十四五”期间新增通过职业等级认定的养老护理员不少于</w:t>
      </w:r>
      <w:r w:rsidR="009B0A29">
        <w:rPr>
          <w:rFonts w:ascii="Times New Roman" w:eastAsia="方正仿宋_GBK" w:hAnsi="Times New Roman" w:cs="Times New Roman" w:hint="eastAsia"/>
          <w:snapToGrid w:val="0"/>
          <w:sz w:val="32"/>
          <w:szCs w:val="20"/>
        </w:rPr>
        <w:t>10</w:t>
      </w:r>
      <w:r w:rsidR="009B0A29">
        <w:rPr>
          <w:rFonts w:ascii="Times New Roman" w:eastAsia="方正仿宋_GBK" w:hAnsi="Times New Roman" w:cs="Times New Roman" w:hint="eastAsia"/>
          <w:snapToGrid w:val="0"/>
          <w:sz w:val="32"/>
          <w:szCs w:val="20"/>
        </w:rPr>
        <w:t>万人。省级开展养老护理员技师、高级技师</w:t>
      </w:r>
      <w:r w:rsidR="0089730F">
        <w:rPr>
          <w:rFonts w:ascii="Times New Roman" w:eastAsia="方正仿宋_GBK" w:hAnsi="Times New Roman" w:cs="Times New Roman" w:hint="eastAsia"/>
          <w:snapToGrid w:val="0"/>
          <w:sz w:val="32"/>
          <w:szCs w:val="20"/>
        </w:rPr>
        <w:t>技能等级</w:t>
      </w:r>
      <w:r w:rsidR="009B0A29">
        <w:rPr>
          <w:rFonts w:ascii="Times New Roman" w:eastAsia="方正仿宋_GBK" w:hAnsi="Times New Roman" w:cs="Times New Roman" w:hint="eastAsia"/>
          <w:snapToGrid w:val="0"/>
          <w:sz w:val="32"/>
          <w:szCs w:val="20"/>
        </w:rPr>
        <w:t>认定工作。引导养老机构建立基于专业技能、岗位价值、劳动贡献的工资分配机制，提高养老护理员薪酬待遇。探索建立省级养老服务专家人才库，引进、培养一批养老服务标准化、老年产品用品研发、养老科技成果转化、养老产业运营管理等领域专业技术人才。培育一批养老服务领域产教融合型企业，推动养老服务职业教育集团化发展。鼓励</w:t>
      </w:r>
      <w:r w:rsidR="00F339CF">
        <w:rPr>
          <w:rFonts w:ascii="Times New Roman" w:eastAsia="方正仿宋_GBK" w:hAnsi="Times New Roman" w:cs="Times New Roman" w:hint="eastAsia"/>
          <w:snapToGrid w:val="0"/>
          <w:sz w:val="32"/>
          <w:szCs w:val="20"/>
        </w:rPr>
        <w:t>有条件的</w:t>
      </w:r>
      <w:r w:rsidR="009B0A29">
        <w:rPr>
          <w:rFonts w:ascii="Times New Roman" w:eastAsia="方正仿宋_GBK" w:hAnsi="Times New Roman" w:cs="Times New Roman" w:hint="eastAsia"/>
          <w:snapToGrid w:val="0"/>
          <w:sz w:val="32"/>
          <w:szCs w:val="20"/>
        </w:rPr>
        <w:t>高等院校、</w:t>
      </w:r>
      <w:r w:rsidR="00F339CF">
        <w:rPr>
          <w:rFonts w:ascii="Times New Roman" w:eastAsia="方正仿宋_GBK" w:hAnsi="Times New Roman" w:cs="Times New Roman" w:hint="eastAsia"/>
          <w:snapToGrid w:val="0"/>
          <w:sz w:val="32"/>
          <w:szCs w:val="20"/>
        </w:rPr>
        <w:t>中等</w:t>
      </w:r>
      <w:r w:rsidR="009B0A29">
        <w:rPr>
          <w:rFonts w:ascii="Times New Roman" w:eastAsia="方正仿宋_GBK" w:hAnsi="Times New Roman" w:cs="Times New Roman" w:hint="eastAsia"/>
          <w:snapToGrid w:val="0"/>
          <w:sz w:val="32"/>
          <w:szCs w:val="20"/>
        </w:rPr>
        <w:t>职业</w:t>
      </w:r>
      <w:r w:rsidR="00F339CF">
        <w:rPr>
          <w:rFonts w:ascii="Times New Roman" w:eastAsia="方正仿宋_GBK" w:hAnsi="Times New Roman" w:cs="Times New Roman" w:hint="eastAsia"/>
          <w:snapToGrid w:val="0"/>
          <w:sz w:val="32"/>
          <w:szCs w:val="20"/>
        </w:rPr>
        <w:t>院校</w:t>
      </w:r>
      <w:r w:rsidR="0089730F">
        <w:rPr>
          <w:rFonts w:ascii="Times New Roman" w:eastAsia="方正仿宋_GBK" w:hAnsi="Times New Roman" w:cs="Times New Roman" w:hint="eastAsia"/>
          <w:snapToGrid w:val="0"/>
          <w:sz w:val="32"/>
          <w:szCs w:val="20"/>
        </w:rPr>
        <w:t>、技工院校</w:t>
      </w:r>
      <w:r w:rsidR="0038525F">
        <w:rPr>
          <w:rFonts w:ascii="Times New Roman" w:eastAsia="方正仿宋_GBK" w:hAnsi="Times New Roman" w:cs="Times New Roman" w:hint="eastAsia"/>
          <w:snapToGrid w:val="0"/>
          <w:sz w:val="32"/>
          <w:szCs w:val="20"/>
        </w:rPr>
        <w:t>设置</w:t>
      </w:r>
      <w:r w:rsidR="009B0A29">
        <w:rPr>
          <w:rFonts w:ascii="Times New Roman" w:eastAsia="方正仿宋_GBK" w:hAnsi="Times New Roman" w:cs="Times New Roman" w:hint="eastAsia"/>
          <w:snapToGrid w:val="0"/>
          <w:sz w:val="32"/>
          <w:szCs w:val="20"/>
        </w:rPr>
        <w:t>养老服务相关专业</w:t>
      </w:r>
      <w:r w:rsidR="00022B38">
        <w:rPr>
          <w:rFonts w:ascii="Times New Roman" w:eastAsia="方正仿宋_GBK" w:hAnsi="Times New Roman" w:cs="Times New Roman" w:hint="eastAsia"/>
          <w:snapToGrid w:val="0"/>
          <w:sz w:val="32"/>
          <w:szCs w:val="20"/>
        </w:rPr>
        <w:t>。</w:t>
      </w:r>
      <w:proofErr w:type="gramStart"/>
      <w:r w:rsidR="00CF450D">
        <w:rPr>
          <w:rFonts w:ascii="Times New Roman" w:eastAsia="方正仿宋_GBK" w:hAnsi="Times New Roman" w:cs="Times New Roman" w:hint="eastAsia"/>
          <w:snapToGrid w:val="0"/>
          <w:sz w:val="32"/>
          <w:szCs w:val="20"/>
        </w:rPr>
        <w:t>落实部</w:t>
      </w:r>
      <w:proofErr w:type="gramEnd"/>
      <w:r w:rsidR="00CF450D">
        <w:rPr>
          <w:rFonts w:ascii="Times New Roman" w:eastAsia="方正仿宋_GBK" w:hAnsi="Times New Roman" w:cs="Times New Roman" w:hint="eastAsia"/>
          <w:snapToGrid w:val="0"/>
          <w:sz w:val="32"/>
          <w:szCs w:val="20"/>
        </w:rPr>
        <w:lastRenderedPageBreak/>
        <w:t>省合作机制，</w:t>
      </w:r>
      <w:r w:rsidR="009B0A29">
        <w:rPr>
          <w:rFonts w:ascii="Times New Roman" w:eastAsia="方正仿宋_GBK" w:hAnsi="Times New Roman" w:cs="Times New Roman" w:hint="eastAsia"/>
          <w:snapToGrid w:val="0"/>
          <w:sz w:val="32"/>
          <w:szCs w:val="20"/>
        </w:rPr>
        <w:t>办好南京中医药大学养老服务与管理学院。</w:t>
      </w:r>
      <w:r w:rsidR="009B0A29">
        <w:rPr>
          <w:rFonts w:ascii="方正楷体_GBK" w:eastAsia="方正楷体_GBK" w:hAnsi="Times New Roman" w:cs="Times New Roman" w:hint="eastAsia"/>
          <w:sz w:val="32"/>
          <w:szCs w:val="32"/>
        </w:rPr>
        <w:t>〔责任单位：省民政厅、省发展改革委、省教育厅、省人力资源社会保障厅〕</w:t>
      </w:r>
    </w:p>
    <w:p w:rsidR="00CF450D" w:rsidRDefault="00C76206" w:rsidP="00B36EB6">
      <w:pPr>
        <w:overflowPunct w:val="0"/>
        <w:autoSpaceDE w:val="0"/>
        <w:autoSpaceDN w:val="0"/>
        <w:snapToGrid w:val="0"/>
        <w:spacing w:line="600" w:lineRule="exact"/>
        <w:ind w:firstLineChars="200" w:firstLine="640"/>
        <w:rPr>
          <w:rFonts w:ascii="方正仿宋_GBK" w:eastAsia="方正仿宋_GBK"/>
          <w:sz w:val="32"/>
          <w:szCs w:val="32"/>
        </w:rPr>
      </w:pPr>
      <w:r w:rsidRPr="00C76206">
        <w:rPr>
          <w:rFonts w:ascii="方正仿宋_GBK" w:eastAsia="方正仿宋_GBK" w:hint="eastAsia"/>
          <w:sz w:val="32"/>
          <w:szCs w:val="32"/>
        </w:rPr>
        <w:t>各地各部门要</w:t>
      </w:r>
      <w:r>
        <w:rPr>
          <w:rFonts w:ascii="方正仿宋_GBK" w:eastAsia="方正仿宋_GBK" w:hint="eastAsia"/>
          <w:sz w:val="32"/>
          <w:szCs w:val="32"/>
        </w:rPr>
        <w:t>牢固树立以人民为中心的发展思想，</w:t>
      </w:r>
      <w:r w:rsidRPr="00C76206">
        <w:rPr>
          <w:rFonts w:ascii="方正仿宋_GBK" w:eastAsia="方正仿宋_GBK" w:hint="eastAsia"/>
          <w:sz w:val="32"/>
          <w:szCs w:val="32"/>
        </w:rPr>
        <w:t>健全党委领导、政府主导、社会协同、市场参与、</w:t>
      </w:r>
      <w:r>
        <w:rPr>
          <w:rFonts w:ascii="方正仿宋_GBK" w:eastAsia="方正仿宋_GBK" w:hint="eastAsia"/>
          <w:sz w:val="32"/>
          <w:szCs w:val="32"/>
        </w:rPr>
        <w:t>共建共享</w:t>
      </w:r>
      <w:r w:rsidRPr="00C76206">
        <w:rPr>
          <w:rFonts w:ascii="方正仿宋_GBK" w:eastAsia="方正仿宋_GBK" w:hint="eastAsia"/>
          <w:sz w:val="32"/>
          <w:szCs w:val="32"/>
        </w:rPr>
        <w:t>的养老服务工作机制</w:t>
      </w:r>
      <w:r>
        <w:rPr>
          <w:rFonts w:ascii="方正仿宋_GBK" w:eastAsia="方正仿宋_GBK" w:hint="eastAsia"/>
          <w:sz w:val="32"/>
          <w:szCs w:val="32"/>
        </w:rPr>
        <w:t>，进一步构建完善居家社区机构相协调、</w:t>
      </w:r>
      <w:proofErr w:type="gramStart"/>
      <w:r>
        <w:rPr>
          <w:rFonts w:ascii="方正仿宋_GBK" w:eastAsia="方正仿宋_GBK" w:hint="eastAsia"/>
          <w:sz w:val="32"/>
          <w:szCs w:val="32"/>
        </w:rPr>
        <w:t>医养康养</w:t>
      </w:r>
      <w:proofErr w:type="gramEnd"/>
      <w:r>
        <w:rPr>
          <w:rFonts w:ascii="方正仿宋_GBK" w:eastAsia="方正仿宋_GBK" w:hint="eastAsia"/>
          <w:sz w:val="32"/>
          <w:szCs w:val="32"/>
        </w:rPr>
        <w:t>相结合的养老服务体系。</w:t>
      </w:r>
      <w:r w:rsidRPr="00C76206">
        <w:rPr>
          <w:rFonts w:ascii="方正仿宋_GBK" w:eastAsia="方正仿宋_GBK" w:hint="eastAsia"/>
          <w:sz w:val="32"/>
          <w:szCs w:val="32"/>
        </w:rPr>
        <w:t>要将</w:t>
      </w:r>
      <w:r>
        <w:rPr>
          <w:rFonts w:ascii="方正仿宋_GBK" w:eastAsia="方正仿宋_GBK" w:hint="eastAsia"/>
          <w:sz w:val="32"/>
          <w:szCs w:val="32"/>
        </w:rPr>
        <w:t>养老服务体系建设</w:t>
      </w:r>
      <w:r w:rsidRPr="00C76206">
        <w:rPr>
          <w:rFonts w:ascii="方正仿宋_GBK" w:eastAsia="方正仿宋_GBK" w:hint="eastAsia"/>
          <w:sz w:val="32"/>
          <w:szCs w:val="32"/>
        </w:rPr>
        <w:t>纳入</w:t>
      </w:r>
      <w:r w:rsidR="00CF3D2B">
        <w:rPr>
          <w:rFonts w:ascii="方正仿宋_GBK" w:eastAsia="方正仿宋_GBK" w:hint="eastAsia"/>
          <w:sz w:val="32"/>
          <w:szCs w:val="32"/>
        </w:rPr>
        <w:t>国民经济和社会发展规划纲要</w:t>
      </w:r>
      <w:r>
        <w:rPr>
          <w:rFonts w:ascii="方正仿宋_GBK" w:eastAsia="方正仿宋_GBK" w:hint="eastAsia"/>
          <w:sz w:val="32"/>
          <w:szCs w:val="32"/>
        </w:rPr>
        <w:t>、</w:t>
      </w:r>
      <w:r w:rsidRPr="00C76206">
        <w:rPr>
          <w:rFonts w:ascii="方正仿宋_GBK" w:eastAsia="方正仿宋_GBK" w:hint="eastAsia"/>
          <w:sz w:val="32"/>
          <w:szCs w:val="32"/>
        </w:rPr>
        <w:t>纳入民生实事项目</w:t>
      </w:r>
      <w:r>
        <w:rPr>
          <w:rFonts w:ascii="方正仿宋_GBK" w:eastAsia="方正仿宋_GBK" w:hint="eastAsia"/>
          <w:sz w:val="32"/>
          <w:szCs w:val="32"/>
        </w:rPr>
        <w:t>、</w:t>
      </w:r>
      <w:r w:rsidRPr="00C76206">
        <w:rPr>
          <w:rFonts w:ascii="方正仿宋_GBK" w:eastAsia="方正仿宋_GBK" w:hint="eastAsia"/>
          <w:sz w:val="32"/>
          <w:szCs w:val="32"/>
        </w:rPr>
        <w:t>纳入绩效考核和工作督查范围</w:t>
      </w:r>
      <w:r>
        <w:rPr>
          <w:rFonts w:ascii="方正仿宋_GBK" w:eastAsia="方正仿宋_GBK" w:hint="eastAsia"/>
          <w:sz w:val="32"/>
          <w:szCs w:val="32"/>
        </w:rPr>
        <w:t>，</w:t>
      </w:r>
      <w:r w:rsidRPr="00C76206">
        <w:rPr>
          <w:rFonts w:ascii="方正仿宋_GBK" w:eastAsia="方正仿宋_GBK" w:hint="eastAsia"/>
          <w:sz w:val="32"/>
          <w:szCs w:val="32"/>
        </w:rPr>
        <w:t>省政府将</w:t>
      </w:r>
      <w:r w:rsidR="00B36EB6">
        <w:rPr>
          <w:rFonts w:ascii="方正仿宋_GBK" w:eastAsia="方正仿宋_GBK" w:hint="eastAsia"/>
          <w:sz w:val="32"/>
          <w:szCs w:val="32"/>
        </w:rPr>
        <w:t>按照国家和省有关规定</w:t>
      </w:r>
      <w:r w:rsidRPr="00C76206">
        <w:rPr>
          <w:rFonts w:ascii="方正仿宋_GBK" w:eastAsia="方正仿宋_GBK" w:hint="eastAsia"/>
          <w:sz w:val="32"/>
          <w:szCs w:val="32"/>
        </w:rPr>
        <w:t>给予</w:t>
      </w:r>
      <w:r w:rsidR="005D45E6" w:rsidRPr="00C76206">
        <w:rPr>
          <w:rFonts w:ascii="方正仿宋_GBK" w:eastAsia="方正仿宋_GBK" w:hint="eastAsia"/>
          <w:sz w:val="32"/>
          <w:szCs w:val="32"/>
        </w:rPr>
        <w:t>表彰奖励</w:t>
      </w:r>
      <w:r w:rsidRPr="00C76206">
        <w:rPr>
          <w:rFonts w:ascii="方正仿宋_GBK" w:eastAsia="方正仿宋_GBK" w:hint="eastAsia"/>
          <w:sz w:val="32"/>
          <w:szCs w:val="32"/>
        </w:rPr>
        <w:t>和</w:t>
      </w:r>
      <w:r w:rsidR="005D45E6" w:rsidRPr="00C76206">
        <w:rPr>
          <w:rFonts w:ascii="方正仿宋_GBK" w:eastAsia="方正仿宋_GBK" w:hint="eastAsia"/>
          <w:sz w:val="32"/>
          <w:szCs w:val="32"/>
        </w:rPr>
        <w:t>相关政策倾斜</w:t>
      </w:r>
      <w:r w:rsidRPr="00C76206">
        <w:rPr>
          <w:rFonts w:ascii="方正仿宋_GBK" w:eastAsia="方正仿宋_GBK" w:hint="eastAsia"/>
          <w:sz w:val="32"/>
          <w:szCs w:val="32"/>
        </w:rPr>
        <w:t>。要切实</w:t>
      </w:r>
      <w:r>
        <w:rPr>
          <w:rFonts w:ascii="方正仿宋_GBK" w:eastAsia="方正仿宋_GBK" w:hint="eastAsia"/>
          <w:sz w:val="32"/>
          <w:szCs w:val="32"/>
        </w:rPr>
        <w:t>完善政策制度，创新体制机制，统筹各方力量</w:t>
      </w:r>
      <w:r w:rsidRPr="00C76206">
        <w:rPr>
          <w:rFonts w:ascii="方正仿宋_GBK" w:eastAsia="方正仿宋_GBK" w:hint="eastAsia"/>
          <w:sz w:val="32"/>
          <w:szCs w:val="32"/>
        </w:rPr>
        <w:t>，加强能力建设，</w:t>
      </w:r>
      <w:r>
        <w:rPr>
          <w:rFonts w:ascii="方正仿宋_GBK" w:eastAsia="方正仿宋_GBK" w:hint="eastAsia"/>
          <w:sz w:val="32"/>
          <w:szCs w:val="32"/>
        </w:rPr>
        <w:t>发挥市场配置养老服务资源重要作用，</w:t>
      </w:r>
      <w:r w:rsidRPr="00C76206">
        <w:rPr>
          <w:rFonts w:ascii="方正仿宋_GBK" w:eastAsia="方正仿宋_GBK" w:hint="eastAsia"/>
          <w:sz w:val="32"/>
          <w:szCs w:val="32"/>
        </w:rPr>
        <w:t>推动养老</w:t>
      </w:r>
      <w:r>
        <w:rPr>
          <w:rFonts w:ascii="方正仿宋_GBK" w:eastAsia="方正仿宋_GBK" w:hint="eastAsia"/>
          <w:sz w:val="32"/>
          <w:szCs w:val="32"/>
        </w:rPr>
        <w:t>事业产业协同发展</w:t>
      </w:r>
      <w:r w:rsidRPr="00C76206">
        <w:rPr>
          <w:rFonts w:ascii="方正仿宋_GBK" w:eastAsia="方正仿宋_GBK" w:hint="eastAsia"/>
          <w:sz w:val="32"/>
          <w:szCs w:val="32"/>
        </w:rPr>
        <w:t>，</w:t>
      </w:r>
      <w:r>
        <w:rPr>
          <w:rFonts w:ascii="方正仿宋_GBK" w:eastAsia="方正仿宋_GBK" w:hint="eastAsia"/>
          <w:sz w:val="32"/>
          <w:szCs w:val="32"/>
        </w:rPr>
        <w:t>不断</w:t>
      </w:r>
      <w:r w:rsidRPr="00C76206">
        <w:rPr>
          <w:rFonts w:ascii="方正仿宋_GBK" w:eastAsia="方正仿宋_GBK" w:hint="eastAsia"/>
          <w:sz w:val="32"/>
          <w:szCs w:val="32"/>
        </w:rPr>
        <w:t>提升广大老年人的获得感、幸福感、满意度。</w:t>
      </w:r>
    </w:p>
    <w:p w:rsidR="0038525F" w:rsidRDefault="0038525F" w:rsidP="00421AC1">
      <w:pPr>
        <w:overflowPunct w:val="0"/>
        <w:autoSpaceDE w:val="0"/>
        <w:autoSpaceDN w:val="0"/>
        <w:snapToGrid w:val="0"/>
        <w:spacing w:line="600" w:lineRule="exact"/>
        <w:ind w:firstLineChars="200" w:firstLine="640"/>
        <w:rPr>
          <w:rFonts w:ascii="方正仿宋_GBK" w:eastAsia="方正仿宋_GBK"/>
          <w:sz w:val="32"/>
          <w:szCs w:val="32"/>
        </w:rPr>
      </w:pPr>
    </w:p>
    <w:p w:rsidR="0038525F" w:rsidRDefault="0038525F" w:rsidP="00421AC1">
      <w:pPr>
        <w:overflowPunct w:val="0"/>
        <w:autoSpaceDE w:val="0"/>
        <w:autoSpaceDN w:val="0"/>
        <w:snapToGrid w:val="0"/>
        <w:spacing w:line="600" w:lineRule="exact"/>
        <w:ind w:firstLineChars="200" w:firstLine="640"/>
        <w:rPr>
          <w:rFonts w:ascii="方正仿宋_GBK" w:eastAsia="方正仿宋_GBK"/>
          <w:sz w:val="32"/>
          <w:szCs w:val="32"/>
        </w:rPr>
      </w:pPr>
    </w:p>
    <w:p w:rsidR="00CF450D" w:rsidRDefault="00CF450D" w:rsidP="00B3512F">
      <w:pPr>
        <w:overflowPunct w:val="0"/>
        <w:autoSpaceDE w:val="0"/>
        <w:autoSpaceDN w:val="0"/>
        <w:snapToGrid w:val="0"/>
        <w:spacing w:line="600" w:lineRule="exact"/>
        <w:ind w:right="960" w:firstLineChars="200" w:firstLine="640"/>
        <w:jc w:val="right"/>
        <w:rPr>
          <w:rFonts w:ascii="方正仿宋_GBK" w:eastAsia="方正仿宋_GBK"/>
          <w:sz w:val="32"/>
          <w:szCs w:val="32"/>
        </w:rPr>
      </w:pPr>
      <w:r>
        <w:rPr>
          <w:rFonts w:ascii="方正仿宋_GBK" w:eastAsia="方正仿宋_GBK" w:hint="eastAsia"/>
          <w:sz w:val="32"/>
          <w:szCs w:val="32"/>
        </w:rPr>
        <w:t>江苏省人民政府</w:t>
      </w:r>
    </w:p>
    <w:p w:rsidR="00CF450D" w:rsidRPr="00ED36E0" w:rsidRDefault="00CF450D" w:rsidP="00B3512F">
      <w:pPr>
        <w:overflowPunct w:val="0"/>
        <w:autoSpaceDE w:val="0"/>
        <w:autoSpaceDN w:val="0"/>
        <w:snapToGrid w:val="0"/>
        <w:spacing w:line="600" w:lineRule="exact"/>
        <w:ind w:right="960" w:firstLineChars="200" w:firstLine="640"/>
        <w:jc w:val="right"/>
        <w:rPr>
          <w:rFonts w:ascii="Times New Roman" w:eastAsia="方正仿宋_GBK" w:hAnsi="Times New Roman" w:cs="Times New Roman"/>
          <w:sz w:val="32"/>
          <w:szCs w:val="32"/>
        </w:rPr>
      </w:pPr>
      <w:r w:rsidRPr="00ED36E0">
        <w:rPr>
          <w:rFonts w:ascii="Times New Roman" w:eastAsia="方正仿宋_GBK" w:hAnsi="Times New Roman" w:cs="Times New Roman"/>
          <w:sz w:val="32"/>
          <w:szCs w:val="32"/>
        </w:rPr>
        <w:t>2022</w:t>
      </w:r>
      <w:r w:rsidRPr="00ED36E0">
        <w:rPr>
          <w:rFonts w:ascii="Times New Roman" w:eastAsia="方正仿宋_GBK" w:hAnsi="Times New Roman" w:cs="Times New Roman"/>
          <w:sz w:val="32"/>
          <w:szCs w:val="32"/>
        </w:rPr>
        <w:t>年</w:t>
      </w:r>
      <w:r w:rsidR="00B3512F">
        <w:rPr>
          <w:rFonts w:ascii="Times New Roman" w:eastAsia="方正仿宋_GBK" w:hAnsi="Times New Roman" w:cs="Times New Roman"/>
          <w:sz w:val="32"/>
          <w:szCs w:val="32"/>
        </w:rPr>
        <w:t xml:space="preserve">  </w:t>
      </w:r>
      <w:r w:rsidRPr="00ED36E0">
        <w:rPr>
          <w:rFonts w:ascii="Times New Roman" w:eastAsia="方正仿宋_GBK" w:hAnsi="Times New Roman" w:cs="Times New Roman"/>
          <w:sz w:val="32"/>
          <w:szCs w:val="32"/>
        </w:rPr>
        <w:t>月</w:t>
      </w:r>
      <w:r w:rsidRPr="00ED36E0">
        <w:rPr>
          <w:rFonts w:ascii="Times New Roman" w:eastAsia="方正仿宋_GBK" w:hAnsi="Times New Roman" w:cs="Times New Roman"/>
          <w:sz w:val="32"/>
          <w:szCs w:val="32"/>
        </w:rPr>
        <w:t xml:space="preserve">  </w:t>
      </w:r>
      <w:r w:rsidRPr="00ED36E0">
        <w:rPr>
          <w:rFonts w:ascii="Times New Roman" w:eastAsia="方正仿宋_GBK" w:hAnsi="Times New Roman" w:cs="Times New Roman"/>
          <w:sz w:val="32"/>
          <w:szCs w:val="32"/>
        </w:rPr>
        <w:t>日</w:t>
      </w:r>
    </w:p>
    <w:sectPr w:rsidR="00CF450D" w:rsidRPr="00ED36E0" w:rsidSect="00B3512F">
      <w:footerReference w:type="default" r:id="rId7"/>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2A5" w:rsidRDefault="007C22A5" w:rsidP="00B83C5D">
      <w:r>
        <w:separator/>
      </w:r>
    </w:p>
  </w:endnote>
  <w:endnote w:type="continuationSeparator" w:id="0">
    <w:p w:rsidR="007C22A5" w:rsidRDefault="007C22A5" w:rsidP="00B8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1328943"/>
      <w:docPartObj>
        <w:docPartGallery w:val="Page Numbers (Bottom of Page)"/>
        <w:docPartUnique/>
      </w:docPartObj>
    </w:sdtPr>
    <w:sdtEndPr/>
    <w:sdtContent>
      <w:p w:rsidR="0038525F" w:rsidRDefault="00B3512F">
        <w:pPr>
          <w:pStyle w:val="a3"/>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Pr="00B3512F">
          <w:rPr>
            <w:rFonts w:ascii="Times New Roman" w:hAnsi="Times New Roman" w:cs="Times New Roman"/>
            <w:sz w:val="28"/>
            <w:szCs w:val="28"/>
          </w:rPr>
          <w:fldChar w:fldCharType="begin"/>
        </w:r>
        <w:r w:rsidRPr="00B3512F">
          <w:rPr>
            <w:rFonts w:ascii="Times New Roman" w:hAnsi="Times New Roman" w:cs="Times New Roman"/>
            <w:sz w:val="28"/>
            <w:szCs w:val="28"/>
          </w:rPr>
          <w:instrText>PAGE   \* MERGEFORMAT</w:instrText>
        </w:r>
        <w:r w:rsidRPr="00B3512F">
          <w:rPr>
            <w:rFonts w:ascii="Times New Roman" w:hAnsi="Times New Roman" w:cs="Times New Roman"/>
            <w:sz w:val="28"/>
            <w:szCs w:val="28"/>
          </w:rPr>
          <w:fldChar w:fldCharType="separate"/>
        </w:r>
        <w:r w:rsidRPr="00B3512F">
          <w:rPr>
            <w:rFonts w:ascii="Times New Roman" w:hAnsi="Times New Roman" w:cs="Times New Roman"/>
            <w:noProof/>
            <w:sz w:val="28"/>
            <w:szCs w:val="28"/>
            <w:lang w:val="zh-CN"/>
          </w:rPr>
          <w:t>10</w:t>
        </w:r>
        <w:r w:rsidRPr="00B3512F">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sdtContent>
  </w:sdt>
  <w:p w:rsidR="0038525F" w:rsidRDefault="0038525F">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2A5" w:rsidRDefault="007C22A5" w:rsidP="00B83C5D">
      <w:r>
        <w:separator/>
      </w:r>
    </w:p>
  </w:footnote>
  <w:footnote w:type="continuationSeparator" w:id="0">
    <w:p w:rsidR="007C22A5" w:rsidRDefault="007C22A5" w:rsidP="00B83C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U0ZDk3MDlmYzdlNzA0ZWRkMDE4ZGRiNjMzMjM4ZTAifQ=="/>
  </w:docVars>
  <w:rsids>
    <w:rsidRoot w:val="00594A2C"/>
    <w:rsid w:val="00022B38"/>
    <w:rsid w:val="00036877"/>
    <w:rsid w:val="00045D93"/>
    <w:rsid w:val="00057864"/>
    <w:rsid w:val="00065034"/>
    <w:rsid w:val="00081BD8"/>
    <w:rsid w:val="0008293F"/>
    <w:rsid w:val="00112038"/>
    <w:rsid w:val="0011349B"/>
    <w:rsid w:val="00134F67"/>
    <w:rsid w:val="001451FB"/>
    <w:rsid w:val="0015151A"/>
    <w:rsid w:val="00166EBD"/>
    <w:rsid w:val="00175BE3"/>
    <w:rsid w:val="00192711"/>
    <w:rsid w:val="001940A9"/>
    <w:rsid w:val="001A4DA8"/>
    <w:rsid w:val="001C44EB"/>
    <w:rsid w:val="001F3E5B"/>
    <w:rsid w:val="00252D31"/>
    <w:rsid w:val="002A5E5B"/>
    <w:rsid w:val="002B5238"/>
    <w:rsid w:val="002B6EC9"/>
    <w:rsid w:val="002D341B"/>
    <w:rsid w:val="002E0602"/>
    <w:rsid w:val="003026B4"/>
    <w:rsid w:val="003303AA"/>
    <w:rsid w:val="00381CC0"/>
    <w:rsid w:val="0038525F"/>
    <w:rsid w:val="00386102"/>
    <w:rsid w:val="003C353C"/>
    <w:rsid w:val="003D22B7"/>
    <w:rsid w:val="003D66C0"/>
    <w:rsid w:val="003F283D"/>
    <w:rsid w:val="00421AC1"/>
    <w:rsid w:val="00460980"/>
    <w:rsid w:val="004D6D26"/>
    <w:rsid w:val="004F5F4D"/>
    <w:rsid w:val="005908DC"/>
    <w:rsid w:val="0059490B"/>
    <w:rsid w:val="00594A2C"/>
    <w:rsid w:val="005C72D6"/>
    <w:rsid w:val="005D192B"/>
    <w:rsid w:val="005D45E6"/>
    <w:rsid w:val="005F0F2D"/>
    <w:rsid w:val="0060514A"/>
    <w:rsid w:val="00647FC1"/>
    <w:rsid w:val="00675877"/>
    <w:rsid w:val="0068203C"/>
    <w:rsid w:val="00694671"/>
    <w:rsid w:val="006C5DA5"/>
    <w:rsid w:val="00704AAA"/>
    <w:rsid w:val="007438E6"/>
    <w:rsid w:val="00760736"/>
    <w:rsid w:val="00797525"/>
    <w:rsid w:val="007C22A5"/>
    <w:rsid w:val="008054FA"/>
    <w:rsid w:val="0084690C"/>
    <w:rsid w:val="008841A2"/>
    <w:rsid w:val="0089730F"/>
    <w:rsid w:val="008B700E"/>
    <w:rsid w:val="008C6414"/>
    <w:rsid w:val="008D31A5"/>
    <w:rsid w:val="008E6855"/>
    <w:rsid w:val="008E7070"/>
    <w:rsid w:val="00917BC8"/>
    <w:rsid w:val="00932EB2"/>
    <w:rsid w:val="00962E47"/>
    <w:rsid w:val="00970057"/>
    <w:rsid w:val="00974686"/>
    <w:rsid w:val="009B0A29"/>
    <w:rsid w:val="009B43E5"/>
    <w:rsid w:val="009D0F06"/>
    <w:rsid w:val="009E09AF"/>
    <w:rsid w:val="009F0BB2"/>
    <w:rsid w:val="00A25B05"/>
    <w:rsid w:val="00A4596A"/>
    <w:rsid w:val="00A95A55"/>
    <w:rsid w:val="00AA3775"/>
    <w:rsid w:val="00AA713E"/>
    <w:rsid w:val="00AD02BD"/>
    <w:rsid w:val="00AF7A83"/>
    <w:rsid w:val="00B3512F"/>
    <w:rsid w:val="00B35F03"/>
    <w:rsid w:val="00B36EB6"/>
    <w:rsid w:val="00B8083E"/>
    <w:rsid w:val="00B83C5D"/>
    <w:rsid w:val="00BF039A"/>
    <w:rsid w:val="00BF4D1A"/>
    <w:rsid w:val="00C14257"/>
    <w:rsid w:val="00C1696E"/>
    <w:rsid w:val="00C25BAE"/>
    <w:rsid w:val="00C3519F"/>
    <w:rsid w:val="00C419E4"/>
    <w:rsid w:val="00C64CB4"/>
    <w:rsid w:val="00C76206"/>
    <w:rsid w:val="00CC50EC"/>
    <w:rsid w:val="00CF3D2B"/>
    <w:rsid w:val="00CF450D"/>
    <w:rsid w:val="00D072F9"/>
    <w:rsid w:val="00D240F3"/>
    <w:rsid w:val="00DB4F44"/>
    <w:rsid w:val="00DE7176"/>
    <w:rsid w:val="00E036FC"/>
    <w:rsid w:val="00E46B82"/>
    <w:rsid w:val="00E563B3"/>
    <w:rsid w:val="00E670CF"/>
    <w:rsid w:val="00E71A94"/>
    <w:rsid w:val="00E73D10"/>
    <w:rsid w:val="00EA3CDF"/>
    <w:rsid w:val="00EC6A95"/>
    <w:rsid w:val="00ED042A"/>
    <w:rsid w:val="00ED36E0"/>
    <w:rsid w:val="00EE61A1"/>
    <w:rsid w:val="00EE6F70"/>
    <w:rsid w:val="00F00A5A"/>
    <w:rsid w:val="00F121D6"/>
    <w:rsid w:val="00F1635C"/>
    <w:rsid w:val="00F234AA"/>
    <w:rsid w:val="00F339CF"/>
    <w:rsid w:val="00F562F7"/>
    <w:rsid w:val="00F63A16"/>
    <w:rsid w:val="00F8458F"/>
    <w:rsid w:val="00FA6C5A"/>
    <w:rsid w:val="02EB671C"/>
    <w:rsid w:val="0C495258"/>
    <w:rsid w:val="122149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AA7B44"/>
  <w15:docId w15:val="{B467DE83-579E-4D3D-ABBF-A10F82CAB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rPr>
      <w:sz w:val="18"/>
      <w:szCs w:val="18"/>
    </w:rPr>
  </w:style>
  <w:style w:type="paragraph" w:styleId="a8">
    <w:name w:val="Balloon Text"/>
    <w:basedOn w:val="a"/>
    <w:link w:val="a9"/>
    <w:uiPriority w:val="99"/>
    <w:semiHidden/>
    <w:unhideWhenUsed/>
    <w:rsid w:val="00E73D10"/>
    <w:rPr>
      <w:sz w:val="18"/>
      <w:szCs w:val="18"/>
    </w:rPr>
  </w:style>
  <w:style w:type="character" w:customStyle="1" w:styleId="a9">
    <w:name w:val="批注框文本 字符"/>
    <w:basedOn w:val="a0"/>
    <w:link w:val="a8"/>
    <w:uiPriority w:val="99"/>
    <w:semiHidden/>
    <w:rsid w:val="00E73D10"/>
    <w:rPr>
      <w:rFonts w:asciiTheme="minorHAnsi" w:eastAsiaTheme="minorEastAsia" w:hAnsiTheme="minorHAnsi" w:cstheme="minorBidi"/>
      <w:kern w:val="2"/>
      <w:sz w:val="18"/>
      <w:szCs w:val="18"/>
    </w:rPr>
  </w:style>
  <w:style w:type="character" w:styleId="aa">
    <w:name w:val="Strong"/>
    <w:basedOn w:val="a0"/>
    <w:uiPriority w:val="22"/>
    <w:qFormat/>
    <w:rsid w:val="005D19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45901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AC1EEE-D03D-44EE-8612-F53CAC678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1030</TotalTime>
  <Pages>10</Pages>
  <Words>784</Words>
  <Characters>4469</Characters>
  <Application>Microsoft Office Word</Application>
  <DocSecurity>0</DocSecurity>
  <Lines>37</Lines>
  <Paragraphs>10</Paragraphs>
  <ScaleCrop>false</ScaleCrop>
  <Company>HP Inc.</Company>
  <LinksUpToDate>false</LinksUpToDate>
  <CharactersWithSpaces>5243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叶翔宇</dc:creator>
  <cp:lastModifiedBy>唐凡</cp:lastModifiedBy>
  <cp:revision>41</cp:revision>
  <cp:lastPrinted>2022-11-07T08:56:00Z</cp:lastPrinted>
  <dcterms:created xsi:type="dcterms:W3CDTF">2022-10-09T03:12:00Z</dcterms:created>
  <dcterms:modified xsi:type="dcterms:W3CDTF">2022-11-18T05:58:00Z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2052-11.1.0.12132</vt:lpwstr>
  </property>
  <property fmtid="{D5CDD505-2E9C-101B-9397-08002B2CF9AE}" pid="3" name="ICV">
    <vt:lpwstr>474A0DD263A041C0BA0CAE40C11A742F</vt:lpwstr>
  </property>
</Properties>
</file>