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7" w:lineRule="exact"/>
        <w:jc w:val="left"/>
        <w:rPr>
          <w:rFonts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附件</w:t>
      </w:r>
    </w:p>
    <w:p>
      <w:pPr>
        <w:overflowPunct w:val="0"/>
        <w:spacing w:after="240" w:afterLines="100"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专项清理整治工作情况统计表</w:t>
      </w:r>
    </w:p>
    <w:p>
      <w:pPr>
        <w:overflowPunct w:val="0"/>
        <w:spacing w:after="120" w:afterLines="50" w:line="460" w:lineRule="exact"/>
        <w:jc w:val="left"/>
        <w:rPr>
          <w:rFonts w:ascii="方正楷体_GBK" w:eastAsia="方正楷体_GBK"/>
          <w:sz w:val="24"/>
          <w:szCs w:val="24"/>
        </w:rPr>
      </w:pPr>
      <w:r>
        <w:rPr>
          <w:rFonts w:hint="eastAsia" w:ascii="方正楷体_GBK" w:eastAsia="方正楷体_GBK"/>
          <w:sz w:val="24"/>
          <w:szCs w:val="24"/>
        </w:rPr>
        <w:t>填报单位：</w:t>
      </w:r>
    </w:p>
    <w:tbl>
      <w:tblPr>
        <w:tblStyle w:val="3"/>
        <w:tblW w:w="872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2"/>
        <w:gridCol w:w="5160"/>
        <w:gridCol w:w="961"/>
        <w:gridCol w:w="962"/>
        <w:gridCol w:w="8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742" w:type="dxa"/>
            <w:vMerge w:val="restart"/>
            <w:shd w:val="clear" w:color="auto" w:fill="auto"/>
            <w:vAlign w:val="center"/>
          </w:tcPr>
          <w:p>
            <w:pPr>
              <w:overflowPunct w:val="0"/>
              <w:spacing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序号</w:t>
            </w:r>
          </w:p>
        </w:tc>
        <w:tc>
          <w:tcPr>
            <w:tcW w:w="5160" w:type="dxa"/>
            <w:vMerge w:val="restart"/>
            <w:shd w:val="clear" w:color="auto" w:fill="auto"/>
            <w:vAlign w:val="center"/>
          </w:tcPr>
          <w:p>
            <w:pPr>
              <w:overflowPunct w:val="0"/>
              <w:spacing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工作举措</w:t>
            </w:r>
          </w:p>
        </w:tc>
        <w:tc>
          <w:tcPr>
            <w:tcW w:w="1923" w:type="dxa"/>
            <w:gridSpan w:val="2"/>
            <w:shd w:val="clear" w:color="auto" w:fill="auto"/>
            <w:vAlign w:val="center"/>
          </w:tcPr>
          <w:p>
            <w:pPr>
              <w:overflowPunct w:val="0"/>
              <w:spacing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工作成果</w:t>
            </w:r>
          </w:p>
        </w:tc>
        <w:tc>
          <w:tcPr>
            <w:tcW w:w="899" w:type="dxa"/>
            <w:vMerge w:val="restart"/>
            <w:shd w:val="clear" w:color="auto" w:fill="auto"/>
            <w:vAlign w:val="center"/>
          </w:tcPr>
          <w:p>
            <w:pPr>
              <w:overflowPunct w:val="0"/>
              <w:spacing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742" w:type="dxa"/>
            <w:vMerge w:val="continue"/>
            <w:shd w:val="clear" w:color="auto" w:fill="auto"/>
            <w:vAlign w:val="top"/>
          </w:tcPr>
          <w:p>
            <w:pPr>
              <w:overflowPunct w:val="0"/>
              <w:spacing w:line="3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5160" w:type="dxa"/>
            <w:vMerge w:val="continue"/>
            <w:shd w:val="clear" w:color="auto" w:fill="auto"/>
            <w:vAlign w:val="center"/>
          </w:tcPr>
          <w:p>
            <w:pPr>
              <w:overflowPunct w:val="0"/>
              <w:spacing w:line="3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9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市级</w:t>
            </w:r>
          </w:p>
        </w:tc>
        <w:tc>
          <w:tcPr>
            <w:tcW w:w="962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县级</w:t>
            </w:r>
          </w:p>
        </w:tc>
        <w:tc>
          <w:tcPr>
            <w:tcW w:w="899" w:type="dxa"/>
            <w:vMerge w:val="continue"/>
            <w:shd w:val="clear" w:color="auto" w:fill="auto"/>
            <w:vAlign w:val="top"/>
          </w:tcPr>
          <w:p>
            <w:pPr>
              <w:overflowPunct w:val="0"/>
              <w:spacing w:line="560" w:lineRule="exact"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exact"/>
          <w:jc w:val="center"/>
        </w:trPr>
        <w:tc>
          <w:tcPr>
            <w:tcW w:w="742" w:type="dxa"/>
            <w:shd w:val="clear" w:color="auto" w:fill="auto"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textAlignment w:val="center"/>
              <w:rPr>
                <w:rFonts w:ascii="Times New Roman" w:hAnsi="Times New Roman" w:eastAsia="宋体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/>
                <w:color w:val="333333"/>
                <w:kern w:val="0"/>
                <w:sz w:val="24"/>
                <w:szCs w:val="24"/>
              </w:rPr>
              <w:t>1</w:t>
            </w:r>
          </w:p>
        </w:tc>
        <w:tc>
          <w:tcPr>
            <w:tcW w:w="5160" w:type="dxa"/>
            <w:shd w:val="clear" w:color="auto" w:fill="auto"/>
            <w:vAlign w:val="center"/>
          </w:tcPr>
          <w:p>
            <w:pPr>
              <w:widowControl/>
              <w:spacing w:before="100" w:beforeAutospacing="1" w:after="100" w:afterAutospacing="1" w:line="240" w:lineRule="exact"/>
              <w:jc w:val="left"/>
              <w:textAlignment w:val="center"/>
              <w:rPr>
                <w:rFonts w:ascii="方正仿宋_GBK" w:hAnsi="宋体" w:eastAsia="方正仿宋_GBK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color w:val="333333"/>
                <w:kern w:val="0"/>
                <w:sz w:val="24"/>
                <w:szCs w:val="24"/>
              </w:rPr>
              <w:t>开展自查协会商会数（个）</w:t>
            </w:r>
          </w:p>
        </w:tc>
        <w:tc>
          <w:tcPr>
            <w:tcW w:w="961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962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899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exact"/>
          <w:jc w:val="center"/>
        </w:trPr>
        <w:tc>
          <w:tcPr>
            <w:tcW w:w="742" w:type="dxa"/>
            <w:shd w:val="clear" w:color="auto" w:fill="auto"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textAlignment w:val="center"/>
              <w:rPr>
                <w:rFonts w:ascii="Times New Roman" w:hAnsi="Times New Roman" w:eastAsia="宋体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/>
                <w:color w:val="333333"/>
                <w:kern w:val="0"/>
                <w:sz w:val="24"/>
                <w:szCs w:val="24"/>
              </w:rPr>
              <w:t>2</w:t>
            </w:r>
          </w:p>
        </w:tc>
        <w:tc>
          <w:tcPr>
            <w:tcW w:w="5160" w:type="dxa"/>
            <w:shd w:val="clear" w:color="auto" w:fill="auto"/>
            <w:vAlign w:val="center"/>
          </w:tcPr>
          <w:p>
            <w:pPr>
              <w:widowControl/>
              <w:spacing w:before="100" w:beforeAutospacing="1" w:after="100" w:afterAutospacing="1" w:line="240" w:lineRule="exact"/>
              <w:jc w:val="left"/>
              <w:textAlignment w:val="center"/>
              <w:rPr>
                <w:rFonts w:ascii="方正仿宋_GBK" w:hAnsi="宋体" w:eastAsia="方正仿宋_GBK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color w:val="333333"/>
                <w:kern w:val="0"/>
                <w:sz w:val="24"/>
                <w:szCs w:val="24"/>
              </w:rPr>
              <w:t>通过自查纠正乱收费问题数（个）</w:t>
            </w:r>
          </w:p>
        </w:tc>
        <w:tc>
          <w:tcPr>
            <w:tcW w:w="961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962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899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exact"/>
          <w:jc w:val="center"/>
        </w:trPr>
        <w:tc>
          <w:tcPr>
            <w:tcW w:w="742" w:type="dxa"/>
            <w:shd w:val="clear" w:color="auto" w:fill="auto"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textAlignment w:val="center"/>
              <w:rPr>
                <w:rFonts w:ascii="Times New Roman" w:hAnsi="Times New Roman" w:eastAsia="宋体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/>
                <w:color w:val="333333"/>
                <w:kern w:val="0"/>
                <w:sz w:val="24"/>
                <w:szCs w:val="24"/>
              </w:rPr>
              <w:t>3</w:t>
            </w:r>
          </w:p>
        </w:tc>
        <w:tc>
          <w:tcPr>
            <w:tcW w:w="5160" w:type="dxa"/>
            <w:shd w:val="clear" w:color="auto" w:fill="auto"/>
            <w:vAlign w:val="center"/>
          </w:tcPr>
          <w:p>
            <w:pPr>
              <w:widowControl/>
              <w:spacing w:before="100" w:beforeAutospacing="1" w:after="100" w:afterAutospacing="1" w:line="240" w:lineRule="exact"/>
              <w:jc w:val="left"/>
              <w:textAlignment w:val="center"/>
              <w:rPr>
                <w:rFonts w:ascii="方正仿宋_GBK" w:hAnsi="宋体" w:eastAsia="方正仿宋_GBK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color w:val="333333"/>
                <w:kern w:val="0"/>
                <w:sz w:val="24"/>
                <w:szCs w:val="24"/>
              </w:rPr>
              <w:t>抽查协会商会数（个）</w:t>
            </w:r>
          </w:p>
        </w:tc>
        <w:tc>
          <w:tcPr>
            <w:tcW w:w="961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962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899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exact"/>
          <w:jc w:val="center"/>
        </w:trPr>
        <w:tc>
          <w:tcPr>
            <w:tcW w:w="742" w:type="dxa"/>
            <w:shd w:val="clear" w:color="auto" w:fill="auto"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textAlignment w:val="center"/>
              <w:rPr>
                <w:rFonts w:ascii="Times New Roman" w:hAnsi="Times New Roman" w:eastAsia="宋体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/>
                <w:color w:val="333333"/>
                <w:kern w:val="0"/>
                <w:sz w:val="24"/>
                <w:szCs w:val="24"/>
              </w:rPr>
              <w:t>4</w:t>
            </w:r>
          </w:p>
        </w:tc>
        <w:tc>
          <w:tcPr>
            <w:tcW w:w="5160" w:type="dxa"/>
            <w:shd w:val="clear" w:color="auto" w:fill="auto"/>
            <w:vAlign w:val="center"/>
          </w:tcPr>
          <w:p>
            <w:pPr>
              <w:widowControl/>
              <w:spacing w:before="100" w:beforeAutospacing="1" w:after="100" w:afterAutospacing="1" w:line="240" w:lineRule="exact"/>
              <w:jc w:val="left"/>
              <w:textAlignment w:val="center"/>
              <w:rPr>
                <w:rFonts w:ascii="方正仿宋_GBK" w:hAnsi="宋体" w:eastAsia="方正仿宋_GBK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color w:val="333333"/>
                <w:kern w:val="0"/>
                <w:sz w:val="24"/>
                <w:szCs w:val="24"/>
              </w:rPr>
              <w:t>规范会费收取标准和程序的协会商会数（个）</w:t>
            </w:r>
          </w:p>
        </w:tc>
        <w:tc>
          <w:tcPr>
            <w:tcW w:w="961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962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899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exact"/>
          <w:jc w:val="center"/>
        </w:trPr>
        <w:tc>
          <w:tcPr>
            <w:tcW w:w="742" w:type="dxa"/>
            <w:shd w:val="clear" w:color="auto" w:fill="auto"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textAlignment w:val="center"/>
              <w:rPr>
                <w:rFonts w:ascii="Times New Roman" w:hAnsi="Times New Roman" w:eastAsia="宋体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/>
                <w:color w:val="333333"/>
                <w:kern w:val="0"/>
                <w:sz w:val="24"/>
                <w:szCs w:val="24"/>
              </w:rPr>
              <w:t>5</w:t>
            </w:r>
          </w:p>
        </w:tc>
        <w:tc>
          <w:tcPr>
            <w:tcW w:w="5160" w:type="dxa"/>
            <w:shd w:val="clear" w:color="auto" w:fill="auto"/>
            <w:vAlign w:val="center"/>
          </w:tcPr>
          <w:p>
            <w:pPr>
              <w:widowControl/>
              <w:spacing w:before="100" w:beforeAutospacing="1" w:after="100" w:afterAutospacing="1" w:line="240" w:lineRule="exact"/>
              <w:jc w:val="left"/>
              <w:textAlignment w:val="center"/>
              <w:rPr>
                <w:rFonts w:ascii="方正仿宋_GBK" w:hAnsi="宋体" w:eastAsia="方正仿宋_GBK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color w:val="333333"/>
                <w:kern w:val="0"/>
                <w:sz w:val="24"/>
                <w:szCs w:val="24"/>
              </w:rPr>
              <w:t>调整和规范经营服务性收费项目数（个）</w:t>
            </w:r>
          </w:p>
        </w:tc>
        <w:tc>
          <w:tcPr>
            <w:tcW w:w="961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962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899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exact"/>
          <w:jc w:val="center"/>
        </w:trPr>
        <w:tc>
          <w:tcPr>
            <w:tcW w:w="742" w:type="dxa"/>
            <w:shd w:val="clear" w:color="auto" w:fill="auto"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textAlignment w:val="center"/>
              <w:rPr>
                <w:rFonts w:ascii="Times New Roman" w:hAnsi="Times New Roman" w:eastAsia="宋体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/>
                <w:color w:val="333333"/>
                <w:kern w:val="0"/>
                <w:sz w:val="24"/>
                <w:szCs w:val="24"/>
              </w:rPr>
              <w:t>6</w:t>
            </w:r>
          </w:p>
        </w:tc>
        <w:tc>
          <w:tcPr>
            <w:tcW w:w="5160" w:type="dxa"/>
            <w:shd w:val="clear" w:color="auto" w:fill="auto"/>
            <w:vAlign w:val="center"/>
          </w:tcPr>
          <w:p>
            <w:pPr>
              <w:widowControl/>
              <w:spacing w:before="100" w:beforeAutospacing="1" w:after="100" w:afterAutospacing="1" w:line="240" w:lineRule="exact"/>
              <w:jc w:val="left"/>
              <w:textAlignment w:val="center"/>
              <w:rPr>
                <w:rFonts w:ascii="方正仿宋_GBK" w:hAnsi="宋体" w:eastAsia="方正仿宋_GBK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color w:val="333333"/>
                <w:kern w:val="0"/>
                <w:sz w:val="24"/>
                <w:szCs w:val="24"/>
              </w:rPr>
              <w:t>降低偏高收费项目数（个）</w:t>
            </w:r>
          </w:p>
        </w:tc>
        <w:tc>
          <w:tcPr>
            <w:tcW w:w="961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962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899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exact"/>
          <w:jc w:val="center"/>
        </w:trPr>
        <w:tc>
          <w:tcPr>
            <w:tcW w:w="742" w:type="dxa"/>
            <w:shd w:val="clear" w:color="auto" w:fill="auto"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textAlignment w:val="center"/>
              <w:rPr>
                <w:rFonts w:ascii="Times New Roman" w:hAnsi="Times New Roman" w:eastAsia="宋体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/>
                <w:color w:val="333333"/>
                <w:kern w:val="0"/>
                <w:sz w:val="24"/>
                <w:szCs w:val="24"/>
              </w:rPr>
              <w:t>7</w:t>
            </w:r>
          </w:p>
        </w:tc>
        <w:tc>
          <w:tcPr>
            <w:tcW w:w="5160" w:type="dxa"/>
            <w:shd w:val="clear" w:color="auto" w:fill="auto"/>
            <w:vAlign w:val="center"/>
          </w:tcPr>
          <w:p>
            <w:pPr>
              <w:widowControl/>
              <w:spacing w:before="100" w:beforeAutospacing="1" w:after="100" w:afterAutospacing="1" w:line="240" w:lineRule="exact"/>
              <w:jc w:val="left"/>
              <w:textAlignment w:val="center"/>
              <w:rPr>
                <w:rFonts w:ascii="方正仿宋_GBK" w:hAnsi="宋体" w:eastAsia="方正仿宋_GBK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color w:val="333333"/>
                <w:kern w:val="0"/>
                <w:sz w:val="24"/>
                <w:szCs w:val="24"/>
              </w:rPr>
              <w:t>查处存在乱收费问题协会商会数（个）</w:t>
            </w:r>
          </w:p>
        </w:tc>
        <w:tc>
          <w:tcPr>
            <w:tcW w:w="961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962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899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exact"/>
          <w:jc w:val="center"/>
        </w:trPr>
        <w:tc>
          <w:tcPr>
            <w:tcW w:w="742" w:type="dxa"/>
            <w:shd w:val="clear" w:color="auto" w:fill="auto"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textAlignment w:val="center"/>
              <w:rPr>
                <w:rFonts w:ascii="Times New Roman" w:hAnsi="Times New Roman" w:eastAsia="宋体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/>
                <w:color w:val="333333"/>
                <w:kern w:val="0"/>
                <w:sz w:val="24"/>
                <w:szCs w:val="24"/>
              </w:rPr>
              <w:t>8</w:t>
            </w:r>
          </w:p>
        </w:tc>
        <w:tc>
          <w:tcPr>
            <w:tcW w:w="5160" w:type="dxa"/>
            <w:shd w:val="clear" w:color="auto" w:fill="auto"/>
            <w:vAlign w:val="center"/>
          </w:tcPr>
          <w:p>
            <w:pPr>
              <w:widowControl/>
              <w:spacing w:before="100" w:beforeAutospacing="1" w:after="100" w:afterAutospacing="1" w:line="240" w:lineRule="exact"/>
              <w:jc w:val="left"/>
              <w:textAlignment w:val="center"/>
              <w:rPr>
                <w:rFonts w:ascii="方正仿宋_GBK" w:hAnsi="宋体" w:eastAsia="方正仿宋_GBK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color w:val="333333"/>
                <w:kern w:val="0"/>
                <w:sz w:val="24"/>
                <w:szCs w:val="24"/>
              </w:rPr>
              <w:t>查处乱收费金额（万元）</w:t>
            </w:r>
          </w:p>
        </w:tc>
        <w:tc>
          <w:tcPr>
            <w:tcW w:w="961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962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899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exact"/>
          <w:jc w:val="center"/>
        </w:trPr>
        <w:tc>
          <w:tcPr>
            <w:tcW w:w="742" w:type="dxa"/>
            <w:shd w:val="clear" w:color="auto" w:fill="auto"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textAlignment w:val="center"/>
              <w:rPr>
                <w:rFonts w:ascii="Times New Roman" w:hAnsi="Times New Roman" w:eastAsia="宋体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/>
                <w:color w:val="333333"/>
                <w:kern w:val="0"/>
                <w:sz w:val="24"/>
                <w:szCs w:val="24"/>
              </w:rPr>
              <w:t>9</w:t>
            </w:r>
          </w:p>
        </w:tc>
        <w:tc>
          <w:tcPr>
            <w:tcW w:w="5160" w:type="dxa"/>
            <w:shd w:val="clear" w:color="auto" w:fill="auto"/>
            <w:vAlign w:val="center"/>
          </w:tcPr>
          <w:p>
            <w:pPr>
              <w:widowControl/>
              <w:spacing w:before="100" w:beforeAutospacing="1" w:after="100" w:afterAutospacing="1" w:line="240" w:lineRule="exact"/>
              <w:jc w:val="left"/>
              <w:textAlignment w:val="center"/>
              <w:rPr>
                <w:rFonts w:ascii="方正仿宋_GBK" w:hAnsi="宋体" w:eastAsia="方正仿宋_GBK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color w:val="333333"/>
                <w:kern w:val="0"/>
                <w:sz w:val="24"/>
                <w:szCs w:val="24"/>
              </w:rPr>
              <w:t>通过减免和降低收费减轻企业负担金额（万元）</w:t>
            </w:r>
          </w:p>
        </w:tc>
        <w:tc>
          <w:tcPr>
            <w:tcW w:w="961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962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899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exact"/>
          <w:jc w:val="center"/>
        </w:trPr>
        <w:tc>
          <w:tcPr>
            <w:tcW w:w="742" w:type="dxa"/>
            <w:shd w:val="clear" w:color="auto" w:fill="auto"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textAlignment w:val="center"/>
              <w:rPr>
                <w:rFonts w:ascii="Times New Roman" w:hAnsi="Times New Roman" w:eastAsia="宋体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/>
                <w:color w:val="333333"/>
                <w:kern w:val="0"/>
                <w:sz w:val="24"/>
                <w:szCs w:val="24"/>
              </w:rPr>
              <w:t>10</w:t>
            </w:r>
          </w:p>
        </w:tc>
        <w:tc>
          <w:tcPr>
            <w:tcW w:w="5160" w:type="dxa"/>
            <w:shd w:val="clear" w:color="auto" w:fill="auto"/>
            <w:vAlign w:val="center"/>
          </w:tcPr>
          <w:p>
            <w:pPr>
              <w:widowControl/>
              <w:spacing w:before="100" w:beforeAutospacing="1" w:after="100" w:afterAutospacing="1" w:line="240" w:lineRule="exact"/>
              <w:jc w:val="left"/>
              <w:textAlignment w:val="center"/>
              <w:rPr>
                <w:rFonts w:ascii="方正仿宋_GBK" w:hAnsi="宋体" w:eastAsia="方正仿宋_GBK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color w:val="333333"/>
                <w:kern w:val="0"/>
                <w:sz w:val="24"/>
                <w:szCs w:val="24"/>
              </w:rPr>
              <w:t>对收费信息进行公示的协会商会数（个）</w:t>
            </w:r>
          </w:p>
        </w:tc>
        <w:tc>
          <w:tcPr>
            <w:tcW w:w="961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962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899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exact"/>
          <w:jc w:val="center"/>
        </w:trPr>
        <w:tc>
          <w:tcPr>
            <w:tcW w:w="742" w:type="dxa"/>
            <w:shd w:val="clear" w:color="auto" w:fill="auto"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textAlignment w:val="center"/>
              <w:rPr>
                <w:rFonts w:ascii="Times New Roman" w:hAnsi="Times New Roman" w:eastAsia="宋体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/>
                <w:color w:val="333333"/>
                <w:kern w:val="0"/>
                <w:sz w:val="24"/>
                <w:szCs w:val="24"/>
              </w:rPr>
              <w:t>11</w:t>
            </w:r>
          </w:p>
        </w:tc>
        <w:tc>
          <w:tcPr>
            <w:tcW w:w="5160" w:type="dxa"/>
            <w:shd w:val="clear" w:color="auto" w:fill="auto"/>
            <w:vAlign w:val="center"/>
          </w:tcPr>
          <w:p>
            <w:pPr>
              <w:widowControl/>
              <w:spacing w:before="100" w:beforeAutospacing="1" w:after="100" w:afterAutospacing="1" w:line="240" w:lineRule="exact"/>
              <w:jc w:val="left"/>
              <w:textAlignment w:val="center"/>
              <w:rPr>
                <w:rFonts w:ascii="方正仿宋_GBK" w:hAnsi="宋体" w:eastAsia="方正仿宋_GBK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color w:val="333333"/>
                <w:kern w:val="0"/>
                <w:sz w:val="24"/>
                <w:szCs w:val="24"/>
              </w:rPr>
              <w:t>设立电话、邮箱、微信小程序等举报平台数（个）</w:t>
            </w:r>
          </w:p>
        </w:tc>
        <w:tc>
          <w:tcPr>
            <w:tcW w:w="961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962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899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exact"/>
          <w:jc w:val="center"/>
        </w:trPr>
        <w:tc>
          <w:tcPr>
            <w:tcW w:w="742" w:type="dxa"/>
            <w:shd w:val="clear" w:color="auto" w:fill="auto"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textAlignment w:val="center"/>
              <w:rPr>
                <w:rFonts w:ascii="Times New Roman" w:hAnsi="Times New Roman" w:eastAsia="宋体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/>
                <w:color w:val="333333"/>
                <w:kern w:val="0"/>
                <w:sz w:val="24"/>
                <w:szCs w:val="24"/>
              </w:rPr>
              <w:t>12</w:t>
            </w:r>
          </w:p>
        </w:tc>
        <w:tc>
          <w:tcPr>
            <w:tcW w:w="5160" w:type="dxa"/>
            <w:shd w:val="clear" w:color="auto" w:fill="auto"/>
            <w:vAlign w:val="center"/>
          </w:tcPr>
          <w:p>
            <w:pPr>
              <w:widowControl/>
              <w:spacing w:before="100" w:beforeAutospacing="1" w:after="100" w:afterAutospacing="1" w:line="240" w:lineRule="exact"/>
              <w:jc w:val="left"/>
              <w:textAlignment w:val="center"/>
              <w:rPr>
                <w:rFonts w:ascii="方正仿宋_GBK" w:hAnsi="宋体" w:eastAsia="方正仿宋_GBK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color w:val="333333"/>
                <w:kern w:val="0"/>
                <w:sz w:val="24"/>
                <w:szCs w:val="24"/>
              </w:rPr>
              <w:t>围绕收费长效监管机制出台政策文件数（个）</w:t>
            </w:r>
          </w:p>
        </w:tc>
        <w:tc>
          <w:tcPr>
            <w:tcW w:w="961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962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899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exact"/>
          <w:jc w:val="center"/>
        </w:trPr>
        <w:tc>
          <w:tcPr>
            <w:tcW w:w="742" w:type="dxa"/>
            <w:shd w:val="clear" w:color="auto" w:fill="auto"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textAlignment w:val="center"/>
              <w:rPr>
                <w:rFonts w:ascii="Times New Roman" w:hAnsi="Times New Roman" w:eastAsia="宋体"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/>
                <w:color w:val="333333"/>
                <w:kern w:val="0"/>
                <w:sz w:val="24"/>
                <w:szCs w:val="24"/>
              </w:rPr>
              <w:t>1</w:t>
            </w:r>
            <w:r>
              <w:rPr>
                <w:rFonts w:ascii="Times New Roman" w:hAnsi="Times New Roman" w:eastAsia="宋体"/>
                <w:color w:val="333333"/>
                <w:kern w:val="0"/>
                <w:sz w:val="24"/>
                <w:szCs w:val="24"/>
              </w:rPr>
              <w:t>3</w:t>
            </w:r>
          </w:p>
        </w:tc>
        <w:tc>
          <w:tcPr>
            <w:tcW w:w="5160" w:type="dxa"/>
            <w:shd w:val="clear" w:color="auto" w:fill="auto"/>
            <w:vAlign w:val="center"/>
          </w:tcPr>
          <w:p>
            <w:pPr>
              <w:widowControl/>
              <w:spacing w:before="100" w:beforeAutospacing="1" w:after="100" w:afterAutospacing="1" w:line="240" w:lineRule="exact"/>
              <w:jc w:val="left"/>
              <w:textAlignment w:val="center"/>
              <w:rPr>
                <w:rFonts w:ascii="方正仿宋_GBK" w:hAnsi="宋体" w:eastAsia="方正仿宋_GBK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现有</w:t>
            </w:r>
            <w:r>
              <w:rPr>
                <w:rFonts w:ascii="方正仿宋_GBK" w:eastAsia="方正仿宋_GBK"/>
                <w:sz w:val="24"/>
                <w:szCs w:val="24"/>
              </w:rPr>
              <w:t>行业协会商会数</w:t>
            </w:r>
            <w:r>
              <w:rPr>
                <w:rFonts w:hint="eastAsia" w:ascii="方正仿宋_GBK" w:hAnsi="宋体" w:eastAsia="方正仿宋_GBK" w:cs="宋体"/>
                <w:color w:val="333333"/>
                <w:kern w:val="0"/>
                <w:sz w:val="24"/>
                <w:szCs w:val="24"/>
              </w:rPr>
              <w:t>（个）</w:t>
            </w:r>
          </w:p>
        </w:tc>
        <w:tc>
          <w:tcPr>
            <w:tcW w:w="961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962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899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</w:tbl>
    <w:p>
      <w:pPr>
        <w:spacing w:line="577" w:lineRule="exact"/>
        <w:ind w:firstLine="600" w:firstLineChars="200"/>
        <w:rPr>
          <w:rFonts w:eastAsia="方正仿宋_GBK"/>
          <w:spacing w:val="-10"/>
          <w:sz w:val="32"/>
          <w:szCs w:val="32"/>
        </w:rPr>
      </w:pPr>
    </w:p>
    <w:p>
      <w:pPr>
        <w:spacing w:line="577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9267F46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admin</cp:lastModifiedBy>
  <dcterms:modified xsi:type="dcterms:W3CDTF">2021-07-24T09:48:04Z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