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84B" w:rsidRDefault="0093084B" w:rsidP="0093084B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附件1</w:t>
      </w:r>
    </w:p>
    <w:p w:rsidR="0093084B" w:rsidRDefault="0093084B" w:rsidP="0093084B">
      <w:pPr>
        <w:spacing w:afterLines="50" w:after="156" w:line="4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52"/>
        </w:rPr>
      </w:pPr>
    </w:p>
    <w:p w:rsidR="0093084B" w:rsidRDefault="0093084B" w:rsidP="0093084B">
      <w:pPr>
        <w:spacing w:afterLines="50" w:after="156" w:line="4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52"/>
        </w:rPr>
      </w:pPr>
      <w:r>
        <w:rPr>
          <w:rFonts w:ascii="方正小标宋_GBK" w:eastAsia="方正小标宋_GBK" w:hAnsi="方正小标宋_GBK" w:cs="方正小标宋_GBK" w:hint="eastAsia"/>
          <w:sz w:val="44"/>
          <w:szCs w:val="52"/>
        </w:rPr>
        <w:t>继续有效的规范性文件目录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5"/>
        <w:gridCol w:w="5897"/>
        <w:gridCol w:w="2348"/>
      </w:tblGrid>
      <w:tr w:rsidR="0093084B" w:rsidTr="0093084B">
        <w:trPr>
          <w:trHeight w:val="528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 w:hint="eastAsia"/>
                <w:b/>
                <w:sz w:val="30"/>
                <w:szCs w:val="30"/>
              </w:rPr>
            </w:pPr>
            <w:r>
              <w:rPr>
                <w:rFonts w:eastAsia="方正仿宋_GBK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b/>
                <w:sz w:val="30"/>
                <w:szCs w:val="30"/>
              </w:rPr>
            </w:pPr>
            <w:r>
              <w:rPr>
                <w:rFonts w:eastAsia="方正仿宋_GBK" w:hint="eastAsia"/>
                <w:b/>
                <w:sz w:val="30"/>
                <w:szCs w:val="30"/>
              </w:rPr>
              <w:t>名称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b/>
                <w:sz w:val="30"/>
                <w:szCs w:val="30"/>
              </w:rPr>
            </w:pPr>
            <w:r>
              <w:rPr>
                <w:rFonts w:eastAsia="方正仿宋_GBK" w:hint="eastAsia"/>
                <w:b/>
                <w:sz w:val="30"/>
                <w:szCs w:val="30"/>
              </w:rPr>
              <w:t>文号</w:t>
            </w:r>
          </w:p>
        </w:tc>
      </w:tr>
      <w:tr w:rsidR="0093084B" w:rsidTr="0093084B">
        <w:trPr>
          <w:trHeight w:val="90"/>
          <w:jc w:val="center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t>社会组织管理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关于印发《江苏省异地商会登记管理暂行办法》的通知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关于印发《江苏省社会组织评估管理办法》的通知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3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1002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关于印发《江苏省社会组织登记管理机关实施行政处罚程序规定》的通知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6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关于印发《江苏省社会组织登记档案管理办法》的通知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2011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关于印发《江苏省四类社会组织直接登记管理暂行办法》的通知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2014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关于印发《江苏省民政厅关于加强社会组织自身建设的意见》的通知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2015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关于印发《江苏省社会组织信用信息管理办法》的通知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2018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b/>
                <w:bCs/>
                <w:sz w:val="30"/>
                <w:szCs w:val="30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t>社会救助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关于印发《江苏省居民最低生活保障工作规程》的通知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2020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5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645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关于印发《江苏省低保边缘家庭和支出型困难家庭认定暂行办法》的通知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2021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645"/>
          <w:jc w:val="center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t>基层政权和社区治理</w:t>
            </w:r>
          </w:p>
        </w:tc>
      </w:tr>
      <w:tr w:rsidR="0093084B" w:rsidTr="0093084B">
        <w:trPr>
          <w:trHeight w:val="645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10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关于印发《江苏省社区居民委员会选举指导规程（试行）》的通知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2020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645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11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关于印发《江苏省村民委员会选举规程》的通知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2020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4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b/>
                <w:bCs/>
                <w:sz w:val="30"/>
                <w:szCs w:val="30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lastRenderedPageBreak/>
              <w:t>区划地名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关于进一步加强建筑物名称有序管理和规范使用的通知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苏民区〔</w:t>
            </w:r>
            <w:r>
              <w:rPr>
                <w:rFonts w:eastAsia="方正仿宋_GBK"/>
                <w:sz w:val="24"/>
              </w:rPr>
              <w:t>2003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45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13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关于印发《江苏省行政区域界线联合检查办法（试行）》的通知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苏民区〔</w:t>
            </w:r>
            <w:r>
              <w:rPr>
                <w:rFonts w:eastAsia="方正仿宋_GBK"/>
                <w:sz w:val="24"/>
              </w:rPr>
              <w:t>2008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10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t>社会事务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14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关于印发《江苏省关于特殊困难救助对象跨省返乡工作实施意见》的通知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苏民福〔</w:t>
            </w:r>
            <w:r>
              <w:rPr>
                <w:rFonts w:eastAsia="方正仿宋_GBK"/>
                <w:sz w:val="24"/>
              </w:rPr>
              <w:t>2005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56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15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关于印发《婚姻登记档案管理办法》的通知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苏民福〔</w:t>
            </w:r>
            <w:r>
              <w:rPr>
                <w:rFonts w:eastAsia="方正仿宋_GBK"/>
                <w:sz w:val="24"/>
              </w:rPr>
              <w:t>2006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9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16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关于印发《江苏省婚姻登记工作规范》的通知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2018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t>养老服务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17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关于印发《江苏省养老服务市场失信联合惩戒对象名单管理实施办法（试行）》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2020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18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关于印发《江苏省养老机构等级评定管理办法</w:t>
            </w:r>
            <w:r>
              <w:rPr>
                <w:rFonts w:eastAsia="方正仿宋_GBK"/>
                <w:sz w:val="24"/>
              </w:rPr>
              <w:t>(</w:t>
            </w:r>
            <w:r>
              <w:rPr>
                <w:rFonts w:eastAsia="方正仿宋_GBK" w:hint="eastAsia"/>
                <w:sz w:val="24"/>
              </w:rPr>
              <w:t>试行</w:t>
            </w:r>
            <w:r>
              <w:rPr>
                <w:rFonts w:eastAsia="方正仿宋_GBK"/>
                <w:sz w:val="24"/>
              </w:rPr>
              <w:t>)</w:t>
            </w:r>
            <w:r>
              <w:rPr>
                <w:rFonts w:eastAsia="方正仿宋_GBK" w:hint="eastAsia"/>
                <w:sz w:val="24"/>
              </w:rPr>
              <w:t>》的通知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2020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3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9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b/>
                <w:bCs/>
                <w:sz w:val="30"/>
                <w:szCs w:val="30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t>慈善事业和社会工作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关于印发《江苏省慈善信托暂行实施办法》的通知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  <w:highlight w:val="yellow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2017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20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关于印发《江苏省志愿服务记录与证明出具办法实施细则》的通知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2021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9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b/>
                <w:bCs/>
                <w:sz w:val="30"/>
                <w:szCs w:val="30"/>
              </w:rPr>
            </w:pPr>
            <w:r>
              <w:rPr>
                <w:rFonts w:eastAsia="方正仿宋_GBK" w:hint="eastAsia"/>
                <w:b/>
                <w:bCs/>
                <w:sz w:val="30"/>
                <w:szCs w:val="30"/>
              </w:rPr>
              <w:t>其他</w:t>
            </w:r>
          </w:p>
        </w:tc>
      </w:tr>
      <w:tr w:rsidR="0093084B" w:rsidTr="0093084B">
        <w:trPr>
          <w:trHeight w:val="567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21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关于印发《江苏省民政厅政务公开暂行规定》的通知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苏民发〔</w:t>
            </w:r>
            <w:r>
              <w:rPr>
                <w:rFonts w:eastAsia="方正仿宋_GBK"/>
                <w:sz w:val="24"/>
              </w:rPr>
              <w:t>2006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13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  <w:tr w:rsidR="0093084B" w:rsidTr="0093084B">
        <w:trPr>
          <w:trHeight w:val="1101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22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关于印发《江苏省民政厅行政执法程序暂行规定》等四个文件的通知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84B" w:rsidRDefault="0093084B">
            <w:pPr>
              <w:widowControl/>
              <w:spacing w:line="46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苏民规〔</w:t>
            </w:r>
            <w:r>
              <w:rPr>
                <w:rFonts w:eastAsia="方正仿宋_GBK"/>
                <w:sz w:val="24"/>
              </w:rPr>
              <w:t>2017</w:t>
            </w:r>
            <w:r>
              <w:rPr>
                <w:rFonts w:eastAsia="方正仿宋_GBK" w:hint="eastAsia"/>
                <w:sz w:val="24"/>
              </w:rPr>
              <w:t>〕</w:t>
            </w:r>
            <w:r>
              <w:rPr>
                <w:rFonts w:eastAsia="方正仿宋_GBK"/>
                <w:sz w:val="24"/>
              </w:rPr>
              <w:t>1</w:t>
            </w:r>
            <w:r>
              <w:rPr>
                <w:rFonts w:eastAsia="方正仿宋_GBK" w:hint="eastAsia"/>
                <w:sz w:val="24"/>
              </w:rPr>
              <w:t>号</w:t>
            </w:r>
          </w:p>
        </w:tc>
      </w:tr>
    </w:tbl>
    <w:p w:rsidR="0093084B" w:rsidRDefault="0093084B" w:rsidP="0093084B">
      <w:pPr>
        <w:rPr>
          <w:rFonts w:eastAsia="方正仿宋_GBK"/>
          <w:sz w:val="32"/>
          <w:szCs w:val="32"/>
        </w:rPr>
      </w:pPr>
    </w:p>
    <w:p w:rsidR="00103355" w:rsidRDefault="00103355">
      <w:bookmarkStart w:id="0" w:name="_GoBack"/>
      <w:bookmarkEnd w:id="0"/>
    </w:p>
    <w:sectPr w:rsidR="001033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BE"/>
    <w:rsid w:val="00103355"/>
    <w:rsid w:val="005517BE"/>
    <w:rsid w:val="0093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1A679D-76B8-43A6-8FB0-54F25117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4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2021-12-29T06:32:00Z</dcterms:created>
  <dcterms:modified xsi:type="dcterms:W3CDTF">2021-12-29T06:32:00Z</dcterms:modified>
</cp:coreProperties>
</file>