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86" w:rsidRDefault="00095F86" w:rsidP="00095F86">
      <w:pPr>
        <w:tabs>
          <w:tab w:val="left" w:pos="1640"/>
        </w:tabs>
        <w:spacing w:beforeLines="100" w:before="312" w:afterLines="100" w:after="312" w:line="500" w:lineRule="exact"/>
        <w:jc w:val="left"/>
        <w:rPr>
          <w:rFonts w:ascii="方正仿宋_GBK" w:eastAsia="方正仿宋_GBK" w:hAnsi="Times New Roman"/>
          <w:spacing w:val="-20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095F86" w:rsidRPr="00FC7790" w:rsidRDefault="00095F86" w:rsidP="00095F86">
      <w:pPr>
        <w:tabs>
          <w:tab w:val="left" w:pos="1640"/>
        </w:tabs>
        <w:spacing w:beforeLines="100" w:before="312" w:afterLines="100" w:after="312" w:line="500" w:lineRule="exact"/>
        <w:jc w:val="center"/>
        <w:rPr>
          <w:rFonts w:ascii="方正仿宋_GBK" w:eastAsia="方正仿宋_GBK" w:hAnsi="Times New Roman"/>
          <w:spacing w:val="-20"/>
          <w:sz w:val="36"/>
          <w:szCs w:val="36"/>
        </w:rPr>
      </w:pPr>
      <w:r w:rsidRPr="00FC7790">
        <w:rPr>
          <w:rFonts w:ascii="方正小标宋_GBK" w:eastAsia="方正小标宋_GBK" w:hAnsi="Times New Roman" w:hint="eastAsia"/>
          <w:spacing w:val="-20"/>
          <w:sz w:val="36"/>
          <w:szCs w:val="36"/>
        </w:rPr>
        <w:t>2021年江苏省行业协会商会“我为企业减负担”十佳案例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5160"/>
        <w:gridCol w:w="2723"/>
      </w:tblGrid>
      <w:tr w:rsidR="00095F86" w:rsidTr="007B22A6">
        <w:trPr>
          <w:trHeight w:hRule="exact" w:val="919"/>
          <w:tblHeader/>
          <w:jc w:val="center"/>
        </w:trPr>
        <w:tc>
          <w:tcPr>
            <w:tcW w:w="946" w:type="dxa"/>
            <w:vAlign w:val="center"/>
          </w:tcPr>
          <w:p w:rsidR="00095F86" w:rsidRPr="009D59A6" w:rsidRDefault="00095F86" w:rsidP="007B22A6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黑体_GBK" w:eastAsia="方正黑体_GBK" w:hAnsi="黑体"/>
                <w:color w:val="000000"/>
                <w:kern w:val="0"/>
                <w:sz w:val="28"/>
                <w:szCs w:val="28"/>
              </w:rPr>
            </w:pPr>
            <w:r w:rsidRPr="009D59A6">
              <w:rPr>
                <w:rFonts w:ascii="方正黑体_GBK" w:eastAsia="方正黑体_GBK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160" w:type="dxa"/>
            <w:vAlign w:val="center"/>
          </w:tcPr>
          <w:p w:rsidR="00095F86" w:rsidRPr="009D59A6" w:rsidRDefault="00095F86" w:rsidP="007B22A6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黑体_GBK" w:eastAsia="方正黑体_GBK" w:hAnsi="黑体"/>
                <w:kern w:val="0"/>
                <w:sz w:val="28"/>
                <w:szCs w:val="28"/>
              </w:rPr>
            </w:pPr>
            <w:r w:rsidRPr="009D59A6">
              <w:rPr>
                <w:rFonts w:ascii="方正黑体_GBK" w:eastAsia="方正黑体_GBK" w:hAnsi="黑体" w:hint="eastAsia"/>
                <w:sz w:val="28"/>
                <w:szCs w:val="28"/>
              </w:rPr>
              <w:t>案例名称</w:t>
            </w:r>
          </w:p>
        </w:tc>
        <w:tc>
          <w:tcPr>
            <w:tcW w:w="2723" w:type="dxa"/>
            <w:vAlign w:val="center"/>
          </w:tcPr>
          <w:p w:rsidR="00095F86" w:rsidRPr="009D59A6" w:rsidRDefault="00095F86" w:rsidP="007B22A6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黑体_GBK" w:eastAsia="方正黑体_GBK" w:hAnsi="黑体"/>
                <w:kern w:val="0"/>
                <w:sz w:val="28"/>
                <w:szCs w:val="28"/>
              </w:rPr>
            </w:pPr>
            <w:r w:rsidRPr="009D59A6">
              <w:rPr>
                <w:rFonts w:ascii="方正黑体_GBK" w:eastAsia="方正黑体_GBK" w:hAnsi="黑体" w:hint="eastAsia"/>
                <w:sz w:val="28"/>
                <w:szCs w:val="28"/>
              </w:rPr>
              <w:t>单  位</w:t>
            </w:r>
          </w:p>
        </w:tc>
      </w:tr>
      <w:tr w:rsidR="00095F86" w:rsidTr="007B22A6">
        <w:trPr>
          <w:trHeight w:hRule="exact" w:val="919"/>
          <w:jc w:val="center"/>
        </w:trPr>
        <w:tc>
          <w:tcPr>
            <w:tcW w:w="946" w:type="dxa"/>
            <w:vAlign w:val="center"/>
          </w:tcPr>
          <w:p w:rsidR="00095F86" w:rsidRPr="009D59A6" w:rsidRDefault="00095F86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60" w:type="dxa"/>
            <w:vAlign w:val="center"/>
          </w:tcPr>
          <w:p w:rsidR="00095F86" w:rsidRPr="009D59A6" w:rsidRDefault="00095F86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全力打出“组合拳”，助力行业新发展</w:t>
            </w:r>
          </w:p>
        </w:tc>
        <w:tc>
          <w:tcPr>
            <w:tcW w:w="2723" w:type="dxa"/>
            <w:vAlign w:val="center"/>
          </w:tcPr>
          <w:p w:rsidR="00095F86" w:rsidRPr="009D59A6" w:rsidRDefault="00095F86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江苏省注册会计师协会</w:t>
            </w:r>
          </w:p>
        </w:tc>
      </w:tr>
      <w:tr w:rsidR="00095F86" w:rsidTr="007B22A6">
        <w:trPr>
          <w:trHeight w:hRule="exact" w:val="919"/>
          <w:jc w:val="center"/>
        </w:trPr>
        <w:tc>
          <w:tcPr>
            <w:tcW w:w="946" w:type="dxa"/>
            <w:vAlign w:val="center"/>
          </w:tcPr>
          <w:p w:rsidR="00095F86" w:rsidRPr="009D59A6" w:rsidRDefault="00095F86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60" w:type="dxa"/>
            <w:vAlign w:val="center"/>
          </w:tcPr>
          <w:p w:rsidR="00095F86" w:rsidRPr="009D59A6" w:rsidRDefault="00095F86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增强服务能力，减轻企业负担，助推经济高质量发展中展现责任担当</w:t>
            </w:r>
          </w:p>
        </w:tc>
        <w:tc>
          <w:tcPr>
            <w:tcW w:w="2723" w:type="dxa"/>
            <w:vAlign w:val="center"/>
          </w:tcPr>
          <w:p w:rsidR="00095F86" w:rsidRPr="009D59A6" w:rsidRDefault="00095F86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江苏省银行业协会</w:t>
            </w:r>
          </w:p>
        </w:tc>
      </w:tr>
      <w:tr w:rsidR="00095F86" w:rsidTr="007B22A6">
        <w:trPr>
          <w:trHeight w:hRule="exact" w:val="919"/>
          <w:jc w:val="center"/>
        </w:trPr>
        <w:tc>
          <w:tcPr>
            <w:tcW w:w="946" w:type="dxa"/>
            <w:vAlign w:val="center"/>
          </w:tcPr>
          <w:p w:rsidR="00095F86" w:rsidRPr="009D59A6" w:rsidRDefault="00095F86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60" w:type="dxa"/>
            <w:vAlign w:val="center"/>
          </w:tcPr>
          <w:p w:rsidR="00095F86" w:rsidRPr="009D59A6" w:rsidRDefault="00095F86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减费降负，惠企服务，助力企业渡难关</w:t>
            </w:r>
          </w:p>
        </w:tc>
        <w:tc>
          <w:tcPr>
            <w:tcW w:w="2723" w:type="dxa"/>
            <w:vAlign w:val="center"/>
          </w:tcPr>
          <w:p w:rsidR="00095F86" w:rsidRPr="009D59A6" w:rsidRDefault="00095F86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江苏省国际商会</w:t>
            </w:r>
          </w:p>
        </w:tc>
      </w:tr>
      <w:tr w:rsidR="00095F86" w:rsidTr="007B22A6">
        <w:trPr>
          <w:trHeight w:hRule="exact" w:val="919"/>
          <w:jc w:val="center"/>
        </w:trPr>
        <w:tc>
          <w:tcPr>
            <w:tcW w:w="946" w:type="dxa"/>
            <w:vAlign w:val="center"/>
          </w:tcPr>
          <w:p w:rsidR="00095F86" w:rsidRPr="009D59A6" w:rsidRDefault="00095F86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60" w:type="dxa"/>
            <w:vAlign w:val="center"/>
          </w:tcPr>
          <w:p w:rsidR="00095F86" w:rsidRPr="009D59A6" w:rsidRDefault="00095F86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减费减压力，</w:t>
            </w:r>
            <w:proofErr w:type="gramStart"/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增保增</w:t>
            </w:r>
            <w:proofErr w:type="gramEnd"/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动力</w:t>
            </w:r>
          </w:p>
        </w:tc>
        <w:tc>
          <w:tcPr>
            <w:tcW w:w="2723" w:type="dxa"/>
            <w:vAlign w:val="center"/>
          </w:tcPr>
          <w:p w:rsidR="00095F86" w:rsidRPr="009D59A6" w:rsidRDefault="00095F86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江苏省资产评估协会</w:t>
            </w:r>
          </w:p>
        </w:tc>
      </w:tr>
      <w:tr w:rsidR="00095F86" w:rsidTr="007B22A6">
        <w:trPr>
          <w:trHeight w:hRule="exact" w:val="919"/>
          <w:jc w:val="center"/>
        </w:trPr>
        <w:tc>
          <w:tcPr>
            <w:tcW w:w="946" w:type="dxa"/>
            <w:vAlign w:val="center"/>
          </w:tcPr>
          <w:p w:rsidR="00095F86" w:rsidRPr="009D59A6" w:rsidRDefault="00095F86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60" w:type="dxa"/>
            <w:vAlign w:val="center"/>
          </w:tcPr>
          <w:p w:rsidR="00095F86" w:rsidRPr="009D59A6" w:rsidRDefault="00095F86" w:rsidP="007B22A6">
            <w:pPr>
              <w:widowControl/>
              <w:spacing w:line="360" w:lineRule="exact"/>
              <w:ind w:left="140" w:hangingChars="50" w:hanging="140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我为企业减负担，他为行业添光彩</w:t>
            </w:r>
          </w:p>
        </w:tc>
        <w:tc>
          <w:tcPr>
            <w:tcW w:w="2723" w:type="dxa"/>
            <w:vAlign w:val="center"/>
          </w:tcPr>
          <w:p w:rsidR="00095F86" w:rsidRPr="009D59A6" w:rsidRDefault="00095F86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江苏省保险行业协会</w:t>
            </w:r>
          </w:p>
        </w:tc>
      </w:tr>
      <w:tr w:rsidR="00095F86" w:rsidTr="007B22A6">
        <w:trPr>
          <w:trHeight w:hRule="exact" w:val="919"/>
          <w:jc w:val="center"/>
        </w:trPr>
        <w:tc>
          <w:tcPr>
            <w:tcW w:w="946" w:type="dxa"/>
            <w:vAlign w:val="center"/>
          </w:tcPr>
          <w:p w:rsidR="00095F86" w:rsidRPr="009D59A6" w:rsidRDefault="00095F86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60" w:type="dxa"/>
            <w:vAlign w:val="center"/>
          </w:tcPr>
          <w:p w:rsidR="00095F86" w:rsidRPr="009D59A6" w:rsidRDefault="00095F86" w:rsidP="007B22A6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sz w:val="28"/>
                <w:szCs w:val="28"/>
              </w:rPr>
              <w:t>主动减免企业会费，助力激发市场活力</w:t>
            </w:r>
          </w:p>
        </w:tc>
        <w:tc>
          <w:tcPr>
            <w:tcW w:w="2723" w:type="dxa"/>
            <w:vAlign w:val="center"/>
          </w:tcPr>
          <w:p w:rsidR="00095F86" w:rsidRPr="009D59A6" w:rsidRDefault="00095F86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sz w:val="28"/>
                <w:szCs w:val="28"/>
              </w:rPr>
              <w:t>江苏省勘察设计行业协会</w:t>
            </w:r>
          </w:p>
        </w:tc>
      </w:tr>
      <w:tr w:rsidR="00095F86" w:rsidTr="007B22A6">
        <w:trPr>
          <w:trHeight w:hRule="exact" w:val="919"/>
          <w:jc w:val="center"/>
        </w:trPr>
        <w:tc>
          <w:tcPr>
            <w:tcW w:w="946" w:type="dxa"/>
            <w:vAlign w:val="center"/>
          </w:tcPr>
          <w:p w:rsidR="00095F86" w:rsidRPr="009D59A6" w:rsidRDefault="00095F86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60" w:type="dxa"/>
            <w:vAlign w:val="center"/>
          </w:tcPr>
          <w:p w:rsidR="00095F86" w:rsidRPr="009D59A6" w:rsidRDefault="00095F86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贯彻减税降费，打造优质平台</w:t>
            </w:r>
          </w:p>
        </w:tc>
        <w:tc>
          <w:tcPr>
            <w:tcW w:w="2723" w:type="dxa"/>
            <w:vAlign w:val="center"/>
          </w:tcPr>
          <w:p w:rsidR="00095F86" w:rsidRPr="009D59A6" w:rsidRDefault="00095F86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江苏省上市公司协会</w:t>
            </w:r>
          </w:p>
        </w:tc>
      </w:tr>
      <w:tr w:rsidR="00095F86" w:rsidTr="007B22A6">
        <w:trPr>
          <w:trHeight w:hRule="exact" w:val="919"/>
          <w:jc w:val="center"/>
        </w:trPr>
        <w:tc>
          <w:tcPr>
            <w:tcW w:w="946" w:type="dxa"/>
            <w:vAlign w:val="center"/>
          </w:tcPr>
          <w:p w:rsidR="00095F86" w:rsidRPr="009D59A6" w:rsidRDefault="00095F86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60" w:type="dxa"/>
            <w:vAlign w:val="center"/>
          </w:tcPr>
          <w:p w:rsidR="00095F86" w:rsidRPr="009D59A6" w:rsidRDefault="00095F86" w:rsidP="007B22A6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尽绵薄之力，努力为企业减负解困</w:t>
            </w:r>
          </w:p>
        </w:tc>
        <w:tc>
          <w:tcPr>
            <w:tcW w:w="2723" w:type="dxa"/>
            <w:vAlign w:val="center"/>
          </w:tcPr>
          <w:p w:rsidR="00095F86" w:rsidRPr="009D59A6" w:rsidRDefault="00095F86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无锡市机械工业联合会</w:t>
            </w:r>
          </w:p>
        </w:tc>
      </w:tr>
      <w:tr w:rsidR="00095F86" w:rsidTr="007B22A6">
        <w:trPr>
          <w:trHeight w:hRule="exact" w:val="919"/>
          <w:jc w:val="center"/>
        </w:trPr>
        <w:tc>
          <w:tcPr>
            <w:tcW w:w="946" w:type="dxa"/>
            <w:vAlign w:val="center"/>
          </w:tcPr>
          <w:p w:rsidR="00095F86" w:rsidRPr="009D59A6" w:rsidRDefault="00095F86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60" w:type="dxa"/>
            <w:vAlign w:val="center"/>
          </w:tcPr>
          <w:p w:rsidR="00095F86" w:rsidRPr="009D59A6" w:rsidRDefault="00095F86" w:rsidP="007B22A6">
            <w:pPr>
              <w:spacing w:line="360" w:lineRule="exact"/>
              <w:jc w:val="left"/>
              <w:rPr>
                <w:rFonts w:ascii="方正仿宋_GBK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方正仿宋_GBK" w:eastAsia="方正仿宋_GBK" w:hAnsi="Times New Roman" w:hint="eastAsia"/>
                <w:color w:val="000000"/>
                <w:sz w:val="28"/>
                <w:szCs w:val="28"/>
              </w:rPr>
              <w:t>切实减轻企业负担，推动行业共同发展</w:t>
            </w:r>
          </w:p>
        </w:tc>
        <w:tc>
          <w:tcPr>
            <w:tcW w:w="2723" w:type="dxa"/>
            <w:vAlign w:val="center"/>
          </w:tcPr>
          <w:p w:rsidR="00095F86" w:rsidRPr="009D59A6" w:rsidRDefault="00095F86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方正仿宋_GBK" w:eastAsia="方正仿宋_GBK" w:hAnsi="Times New Roman" w:hint="eastAsia"/>
                <w:color w:val="000000"/>
                <w:sz w:val="28"/>
                <w:szCs w:val="28"/>
              </w:rPr>
              <w:t>常熟市印染商会</w:t>
            </w:r>
          </w:p>
        </w:tc>
      </w:tr>
      <w:tr w:rsidR="00095F86" w:rsidTr="007B22A6">
        <w:trPr>
          <w:trHeight w:hRule="exact" w:val="919"/>
          <w:jc w:val="center"/>
        </w:trPr>
        <w:tc>
          <w:tcPr>
            <w:tcW w:w="946" w:type="dxa"/>
            <w:vAlign w:val="center"/>
          </w:tcPr>
          <w:p w:rsidR="00095F86" w:rsidRPr="009D59A6" w:rsidRDefault="00095F86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60" w:type="dxa"/>
            <w:vAlign w:val="center"/>
          </w:tcPr>
          <w:p w:rsidR="00095F86" w:rsidRPr="009D59A6" w:rsidRDefault="00095F86" w:rsidP="007B22A6">
            <w:pPr>
              <w:spacing w:line="360" w:lineRule="exact"/>
              <w:jc w:val="left"/>
              <w:rPr>
                <w:rFonts w:ascii="方正仿宋_GBK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方正仿宋_GBK" w:eastAsia="方正仿宋_GBK" w:hAnsi="Times New Roman" w:hint="eastAsia"/>
                <w:color w:val="000000"/>
                <w:sz w:val="28"/>
                <w:szCs w:val="28"/>
              </w:rPr>
              <w:t>点滴汇聚为会员解忧，创新升级促商会发展</w:t>
            </w:r>
          </w:p>
        </w:tc>
        <w:tc>
          <w:tcPr>
            <w:tcW w:w="2723" w:type="dxa"/>
            <w:vAlign w:val="center"/>
          </w:tcPr>
          <w:p w:rsidR="00095F86" w:rsidRPr="009D59A6" w:rsidRDefault="00095F86" w:rsidP="007B22A6">
            <w:pPr>
              <w:spacing w:line="360" w:lineRule="exact"/>
              <w:rPr>
                <w:rFonts w:ascii="方正仿宋_GBK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方正仿宋_GBK" w:eastAsia="方正仿宋_GBK" w:hAnsi="Times New Roman" w:hint="eastAsia"/>
                <w:color w:val="000000"/>
                <w:sz w:val="28"/>
                <w:szCs w:val="28"/>
              </w:rPr>
              <w:t>镇江安徽商会</w:t>
            </w:r>
          </w:p>
        </w:tc>
      </w:tr>
    </w:tbl>
    <w:p w:rsidR="00095F86" w:rsidRPr="009514D6" w:rsidRDefault="00095F86" w:rsidP="00095F86"/>
    <w:p w:rsidR="00E41F9B" w:rsidRDefault="00E41F9B">
      <w:bookmarkStart w:id="0" w:name="_GoBack"/>
      <w:bookmarkEnd w:id="0"/>
    </w:p>
    <w:sectPr w:rsidR="00E41F9B" w:rsidSect="00DE2ED0">
      <w:footerReference w:type="even" r:id="rId6"/>
      <w:footerReference w:type="default" r:id="rId7"/>
      <w:pgSz w:w="11906" w:h="16838"/>
      <w:pgMar w:top="2098" w:right="1474" w:bottom="1985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A1" w:rsidRDefault="002421A1" w:rsidP="00095F86">
      <w:r>
        <w:separator/>
      </w:r>
    </w:p>
  </w:endnote>
  <w:endnote w:type="continuationSeparator" w:id="0">
    <w:p w:rsidR="002421A1" w:rsidRDefault="002421A1" w:rsidP="0009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04" w:rsidRDefault="002421A1" w:rsidP="005D0616">
    <w:pPr>
      <w:pStyle w:val="a5"/>
      <w:ind w:leftChars="100" w:left="21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97550C">
      <w:rPr>
        <w:rFonts w:ascii="宋体" w:hAnsi="宋体"/>
        <w:noProof/>
        <w:sz w:val="28"/>
        <w:szCs w:val="28"/>
        <w:lang w:val="zh-CN" w:eastAsia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947004" w:rsidRDefault="002421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04" w:rsidRDefault="002421A1">
    <w:pPr>
      <w:pStyle w:val="a5"/>
      <w:ind w:rightChars="100" w:right="21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095F86" w:rsidRPr="00095F86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947004" w:rsidRDefault="002421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A1" w:rsidRDefault="002421A1" w:rsidP="00095F86">
      <w:r>
        <w:separator/>
      </w:r>
    </w:p>
  </w:footnote>
  <w:footnote w:type="continuationSeparator" w:id="0">
    <w:p w:rsidR="002421A1" w:rsidRDefault="002421A1" w:rsidP="0009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C7"/>
    <w:rsid w:val="00095F86"/>
    <w:rsid w:val="002421A1"/>
    <w:rsid w:val="00DA0AC7"/>
    <w:rsid w:val="00E4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E8A967-C13B-4DF6-B050-3CB4B445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5F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5F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5F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2021-10-18T06:12:00Z</dcterms:created>
  <dcterms:modified xsi:type="dcterms:W3CDTF">2021-10-18T06:12:00Z</dcterms:modified>
</cp:coreProperties>
</file>