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CFB" w:rsidRDefault="00380CFB" w:rsidP="00380CFB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380CFB" w:rsidRDefault="00380CFB" w:rsidP="00380CFB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民办非企业单位2020年度检查结论（第三批）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黑体_GBK"/>
                <w:color w:val="000000"/>
                <w:sz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380CFB" w:rsidTr="003354DB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江苏百泰家政职业学校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江苏宝丽来芳疗职业培训学校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江苏大明人文教育培训中心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江苏东方工艺艺术研究院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江苏东南信息技术学校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江苏富语堂教育培训中心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江苏公信教育财会培训中心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江苏国信教育培训中心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江苏海德职业技术培训中心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江苏金启南教育培训中心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江苏克林特健康护理职业培训学校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江苏绿保生态生防研究所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江苏南大苏富特教育培训学院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江苏省博亚进修学院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江苏省福中智慧农业研究院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江苏省淮扬菜研究发展中心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江苏省聚力社科研究与服务中心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江苏省天安人防与地下空间研究中心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江苏省现代书法研究院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江苏省中易书画院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江苏苏索教育培训中心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江苏万和计算机培训中心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江苏万学远程教育培训中心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江苏现代教育培训中心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江苏学信职业培训学院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江苏岳华教育培训中心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江苏中超电缆乒乓球俱乐部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南京东南美容专修学院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南京东南艺术培训中心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苏州港大思培科技职业学院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苏州宏文外语研修学院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不合格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建东职业技术学院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江苏建科建筑技术培训中心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江苏金陵理工研修学院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江苏省尔林伊斯兰教文化培训中心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江苏省华夏文创产业研究院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江苏省健阳中医体质与治未病研究院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江苏省茉莉花艺术团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江苏世纪盈华外语培训中心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江苏双元教育培训中心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江苏星火教育培训中心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江苏扬州中德技师培训学院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九州职业技术学院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明达职业技术学院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南京东方工程专修学院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南京理工大学泰州科技学院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南京理工大学紫金学院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南京视觉艺术职业学院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南京信息工程大学滨江学院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南京医科大学康达学院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南京中天专修学院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南京中医药大学翰林学院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苏州百年职业学院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炎黄职业技术学院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正德职业技术学院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</w:rPr>
              <w:t>钟山职业技术学院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基本合格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硅湖职业技术学院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江南影视艺术职业学院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江苏东进文工团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江苏国门报关培训中心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江苏恒爱法律援助与研究中心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江苏华瑞技工学校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江苏华益社会组织评估中心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江苏江海职业培训学校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江苏九如养老养生研究中心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江苏科技大学苏州理工学院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江苏民防职业培训学校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江苏南洋文理研修学院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江苏滂沱社会工作支持中心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lastRenderedPageBreak/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江苏青春老年大学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江苏省大众书画院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江苏省东方萨克斯管艺术研究院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江苏省金陵书画研究院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江苏省启航体育舞蹈艺术服务中心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江苏省苏科创新战略研究院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江苏省五星知识产权服务中心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江苏省现代民政研究院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江苏省现代商务数据研究院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江苏省新乐园中老年文化艺术活动中心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江苏省扬子江创新型城市研究院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江苏省银燕赛鸽俱乐部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江苏省语商演讲口才研究院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江苏省缘源书画院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江苏省智汇交通与空间发展研究院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江苏师范大学科文学院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江苏苏微软件人才培训中心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江苏苏作明式家具艺术研究院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89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江苏新东方烹饪技术学校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江苏新阳光文艺传播研究中心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江苏耀庭培训学院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江苏宇光篮球俱乐部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江苏远见新经营战略研究院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江苏长江产业经济研究院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江苏中大教育专修学院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江苏中经职业培训学校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江苏紫金产业金融发展研究院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江苏紫金传媒智库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99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金肯职业技术学院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金山职业技术学院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昆山登云科技职业学院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南京工业大学浦江学院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南京航空航天大学金城学院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南京邮电大学通达学院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苏州大学应用技术学院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苏州高博软件技术职业学院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苏州托普信息职业技术学院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lastRenderedPageBreak/>
              <w:t>108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宿迁泽达职业技术学院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109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宿迁职业技术学院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太湖创意职业技术学院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无锡南洋职业技术学院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无锡太湖学院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西交利物浦大学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扬州中瑞酒店职业学院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应天职业技术学院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  <w:tr w:rsidR="00380CFB" w:rsidTr="003354DB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116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中国矿业大学徐海学院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380CFB" w:rsidRDefault="00380CFB" w:rsidP="003354DB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</w:rPr>
              <w:t>合格</w:t>
            </w:r>
          </w:p>
        </w:tc>
      </w:tr>
    </w:tbl>
    <w:p w:rsidR="00380CFB" w:rsidRDefault="00380CFB" w:rsidP="00380CFB">
      <w:pPr>
        <w:rPr>
          <w:rFonts w:eastAsia="方正仿宋_GBK"/>
          <w:sz w:val="32"/>
          <w:szCs w:val="32"/>
        </w:rPr>
      </w:pPr>
    </w:p>
    <w:p w:rsidR="00380CFB" w:rsidRDefault="00380CFB" w:rsidP="00380CFB">
      <w:pPr>
        <w:rPr>
          <w:rFonts w:eastAsia="方正仿宋_GBK"/>
          <w:sz w:val="32"/>
          <w:szCs w:val="32"/>
        </w:rPr>
      </w:pPr>
    </w:p>
    <w:p w:rsidR="00A51710" w:rsidRDefault="00A51710">
      <w:bookmarkStart w:id="0" w:name="_GoBack"/>
      <w:bookmarkEnd w:id="0"/>
    </w:p>
    <w:sectPr w:rsidR="00A5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DF" w:rsidRDefault="005739DF" w:rsidP="00380CFB">
      <w:r>
        <w:separator/>
      </w:r>
    </w:p>
  </w:endnote>
  <w:endnote w:type="continuationSeparator" w:id="0">
    <w:p w:rsidR="005739DF" w:rsidRDefault="005739DF" w:rsidP="0038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DF" w:rsidRDefault="005739DF" w:rsidP="00380CFB">
      <w:r>
        <w:separator/>
      </w:r>
    </w:p>
  </w:footnote>
  <w:footnote w:type="continuationSeparator" w:id="0">
    <w:p w:rsidR="005739DF" w:rsidRDefault="005739DF" w:rsidP="0038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8F"/>
    <w:rsid w:val="001F138F"/>
    <w:rsid w:val="00380CFB"/>
    <w:rsid w:val="005739DF"/>
    <w:rsid w:val="00A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68CEFA-2E70-49A1-8784-F9E76CA3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C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2021-12-30T09:38:00Z</dcterms:created>
  <dcterms:modified xsi:type="dcterms:W3CDTF">2021-12-30T09:39:00Z</dcterms:modified>
</cp:coreProperties>
</file>