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CD" w:rsidRPr="00C90411" w:rsidRDefault="00E97ECD" w:rsidP="00E97ECD">
      <w:pPr>
        <w:snapToGrid w:val="0"/>
        <w:spacing w:line="240" w:lineRule="atLeast"/>
        <w:jc w:val="left"/>
        <w:rPr>
          <w:rFonts w:ascii="方正黑体_GBK" w:eastAsia="方正黑体_GBK"/>
          <w:sz w:val="32"/>
          <w:szCs w:val="32"/>
        </w:rPr>
      </w:pPr>
      <w:r w:rsidRPr="00C90411">
        <w:rPr>
          <w:rFonts w:ascii="方正黑体_GBK" w:eastAsia="方正黑体_GBK" w:hint="eastAsia"/>
          <w:sz w:val="32"/>
          <w:szCs w:val="32"/>
        </w:rPr>
        <w:t>附件1</w:t>
      </w:r>
    </w:p>
    <w:p w:rsidR="00E97ECD" w:rsidRPr="00C90411" w:rsidRDefault="00E97ECD" w:rsidP="00E97ECD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C90411">
        <w:rPr>
          <w:rFonts w:eastAsia="方正小标宋_GBK"/>
          <w:kern w:val="0"/>
          <w:sz w:val="44"/>
          <w:szCs w:val="44"/>
        </w:rPr>
        <w:t>社会组织参与</w:t>
      </w:r>
      <w:r w:rsidRPr="00C90411">
        <w:rPr>
          <w:rFonts w:eastAsia="方正小标宋_GBK" w:hint="eastAsia"/>
          <w:kern w:val="0"/>
          <w:sz w:val="44"/>
          <w:szCs w:val="44"/>
        </w:rPr>
        <w:t>乡村振兴</w:t>
      </w:r>
      <w:r w:rsidRPr="00C90411">
        <w:rPr>
          <w:rFonts w:eastAsia="方正小标宋_GBK"/>
          <w:kern w:val="0"/>
          <w:sz w:val="44"/>
          <w:szCs w:val="44"/>
        </w:rPr>
        <w:t>情况统计表</w:t>
      </w:r>
    </w:p>
    <w:p w:rsidR="00E97ECD" w:rsidRPr="00C90411" w:rsidRDefault="00E97ECD" w:rsidP="00E97ECD">
      <w:pPr>
        <w:pStyle w:val="a7"/>
        <w:spacing w:line="400" w:lineRule="exact"/>
        <w:ind w:firstLineChars="0" w:firstLine="0"/>
        <w:jc w:val="center"/>
        <w:rPr>
          <w:rFonts w:ascii="方正楷体_GBK" w:eastAsia="方正楷体_GBK"/>
          <w:sz w:val="32"/>
          <w:szCs w:val="28"/>
        </w:rPr>
      </w:pPr>
      <w:r w:rsidRPr="00C90411">
        <w:rPr>
          <w:rFonts w:ascii="方正楷体_GBK" w:eastAsia="方正楷体_GBK" w:hint="eastAsia"/>
          <w:kern w:val="0"/>
          <w:sz w:val="32"/>
          <w:szCs w:val="28"/>
        </w:rPr>
        <w:t>（2022年度）</w:t>
      </w:r>
    </w:p>
    <w:p w:rsidR="00E97ECD" w:rsidRPr="00C90411" w:rsidRDefault="00E97ECD" w:rsidP="00E97ECD">
      <w:pPr>
        <w:pStyle w:val="a7"/>
        <w:ind w:firstLineChars="0" w:firstLine="0"/>
        <w:rPr>
          <w:rFonts w:eastAsia="方正仿宋_GBK"/>
          <w:sz w:val="24"/>
        </w:rPr>
      </w:pPr>
      <w:r w:rsidRPr="00C90411">
        <w:rPr>
          <w:rFonts w:eastAsia="方正仿宋_GBK"/>
          <w:sz w:val="24"/>
        </w:rPr>
        <w:t>单位</w:t>
      </w:r>
      <w:r w:rsidRPr="00C90411">
        <w:rPr>
          <w:rFonts w:eastAsia="方正仿宋_GBK" w:hint="eastAsia"/>
          <w:sz w:val="24"/>
        </w:rPr>
        <w:t>（盖章）</w:t>
      </w:r>
      <w:r w:rsidRPr="00C90411">
        <w:rPr>
          <w:rFonts w:eastAsia="方正仿宋_GBK"/>
          <w:sz w:val="24"/>
        </w:rPr>
        <w:t>：</w:t>
      </w:r>
      <w:r w:rsidRPr="00C90411">
        <w:rPr>
          <w:rFonts w:eastAsia="方正仿宋_GBK"/>
          <w:sz w:val="24"/>
          <w:u w:val="single"/>
        </w:rPr>
        <w:t xml:space="preserve">                      </w:t>
      </w:r>
      <w:r w:rsidRPr="00C90411">
        <w:rPr>
          <w:rFonts w:eastAsia="方正仿宋_GBK"/>
          <w:sz w:val="24"/>
        </w:rPr>
        <w:t xml:space="preserve"> </w:t>
      </w:r>
      <w:r w:rsidRPr="00C90411">
        <w:rPr>
          <w:rFonts w:eastAsia="方正仿宋_GBK" w:hint="eastAsia"/>
          <w:sz w:val="24"/>
        </w:rPr>
        <w:t xml:space="preserve"> </w:t>
      </w:r>
      <w:r w:rsidRPr="00C90411">
        <w:rPr>
          <w:rFonts w:eastAsia="方正仿宋_GBK"/>
          <w:sz w:val="24"/>
        </w:rPr>
        <w:t xml:space="preserve">   </w:t>
      </w:r>
      <w:r w:rsidRPr="00C90411">
        <w:rPr>
          <w:rFonts w:eastAsia="方正仿宋_GBK" w:hint="eastAsia"/>
          <w:sz w:val="24"/>
        </w:rPr>
        <w:t xml:space="preserve">        </w:t>
      </w:r>
      <w:r w:rsidRPr="00C90411">
        <w:rPr>
          <w:rFonts w:eastAsia="方正仿宋_GBK" w:hint="eastAsia"/>
          <w:sz w:val="24"/>
        </w:rPr>
        <w:t>联系人</w:t>
      </w:r>
      <w:r w:rsidRPr="00C90411">
        <w:rPr>
          <w:rFonts w:eastAsia="方正仿宋_GBK"/>
          <w:sz w:val="24"/>
        </w:rPr>
        <w:t>：</w:t>
      </w:r>
      <w:r w:rsidRPr="00C90411">
        <w:rPr>
          <w:rFonts w:eastAsia="方正仿宋_GBK"/>
          <w:sz w:val="24"/>
          <w:u w:val="single"/>
        </w:rPr>
        <w:t xml:space="preserve">             </w:t>
      </w:r>
      <w:r w:rsidRPr="00C90411">
        <w:rPr>
          <w:rFonts w:eastAsia="方正仿宋_GBK"/>
          <w:sz w:val="24"/>
        </w:rPr>
        <w:t xml:space="preserve"> </w:t>
      </w:r>
      <w:r w:rsidRPr="00C90411">
        <w:rPr>
          <w:rFonts w:eastAsia="方正仿宋_GBK" w:hint="eastAsia"/>
          <w:sz w:val="24"/>
        </w:rPr>
        <w:t xml:space="preserve"> </w:t>
      </w:r>
      <w:r w:rsidRPr="00C90411">
        <w:rPr>
          <w:rFonts w:eastAsia="方正仿宋_GBK"/>
          <w:sz w:val="24"/>
        </w:rPr>
        <w:t xml:space="preserve">         </w:t>
      </w:r>
      <w:r w:rsidRPr="00C90411">
        <w:rPr>
          <w:rFonts w:eastAsia="方正仿宋_GBK"/>
          <w:sz w:val="24"/>
        </w:rPr>
        <w:t>电话：</w:t>
      </w:r>
      <w:r w:rsidRPr="00C90411">
        <w:rPr>
          <w:rFonts w:eastAsia="方正仿宋_GBK"/>
          <w:sz w:val="24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31"/>
        <w:gridCol w:w="1046"/>
        <w:gridCol w:w="1188"/>
        <w:gridCol w:w="1041"/>
        <w:gridCol w:w="1169"/>
        <w:gridCol w:w="1041"/>
        <w:gridCol w:w="1169"/>
        <w:gridCol w:w="1041"/>
        <w:gridCol w:w="1169"/>
        <w:gridCol w:w="957"/>
        <w:gridCol w:w="1197"/>
      </w:tblGrid>
      <w:tr w:rsidR="00E97ECD" w:rsidRPr="00C90411" w:rsidTr="00023DED">
        <w:trPr>
          <w:trHeight w:val="769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帮扶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801" w:type="pct"/>
            <w:gridSpan w:val="2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参与社会组织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92" w:type="pct"/>
            <w:gridSpan w:val="2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开展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帮扶</w:t>
            </w: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项目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92" w:type="pct"/>
            <w:gridSpan w:val="2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投入资金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数</w:t>
            </w:r>
          </w:p>
          <w:p w:rsidR="00E97ECD" w:rsidRPr="00C90411" w:rsidRDefault="00E97ECD" w:rsidP="00023DE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92" w:type="pct"/>
            <w:gridSpan w:val="2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投入人员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72" w:type="pct"/>
            <w:gridSpan w:val="2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90411">
              <w:rPr>
                <w:rFonts w:ascii="黑体" w:eastAsia="黑体" w:hAnsi="黑体"/>
                <w:kern w:val="0"/>
                <w:sz w:val="24"/>
                <w:szCs w:val="24"/>
              </w:rPr>
              <w:t>受益</w:t>
            </w:r>
            <w:r w:rsidRPr="00C90411">
              <w:rPr>
                <w:rFonts w:ascii="黑体" w:eastAsia="黑体" w:hAnsi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E97ECD" w:rsidRPr="00C90411" w:rsidTr="00023DED">
        <w:trPr>
          <w:trHeight w:val="585"/>
          <w:jc w:val="center"/>
        </w:trPr>
        <w:tc>
          <w:tcPr>
            <w:tcW w:w="1051" w:type="pct"/>
            <w:gridSpan w:val="2"/>
            <w:vMerge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426" w:type="pct"/>
            <w:vAlign w:val="center"/>
          </w:tcPr>
          <w:p w:rsidR="00E97ECD" w:rsidRPr="00574CAF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</w:pP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县（市</w:t>
            </w:r>
            <w:r w:rsidRPr="00574CAF"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  <w:t>、区</w:t>
            </w: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419" w:type="pct"/>
            <w:vAlign w:val="center"/>
          </w:tcPr>
          <w:p w:rsidR="00E97ECD" w:rsidRPr="00574CAF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</w:pP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县（市</w:t>
            </w:r>
            <w:r w:rsidRPr="00574CAF"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  <w:t>、区</w:t>
            </w: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419" w:type="pct"/>
            <w:vAlign w:val="center"/>
          </w:tcPr>
          <w:p w:rsidR="00E97ECD" w:rsidRPr="00574CAF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</w:pP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县（市</w:t>
            </w:r>
            <w:r w:rsidRPr="00574CAF"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  <w:t>、区</w:t>
            </w: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419" w:type="pct"/>
            <w:vAlign w:val="center"/>
          </w:tcPr>
          <w:p w:rsidR="00E97ECD" w:rsidRPr="00574CAF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</w:pP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县（市</w:t>
            </w:r>
            <w:r w:rsidRPr="00574CAF"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  <w:t>、区</w:t>
            </w: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429" w:type="pct"/>
            <w:vAlign w:val="center"/>
          </w:tcPr>
          <w:p w:rsidR="00E97ECD" w:rsidRPr="00574CAF" w:rsidRDefault="00E97ECD" w:rsidP="00023DED">
            <w:pPr>
              <w:spacing w:line="300" w:lineRule="exact"/>
              <w:jc w:val="center"/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</w:pP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县（市</w:t>
            </w:r>
            <w:r w:rsidRPr="00574CAF">
              <w:rPr>
                <w:rFonts w:ascii="方正仿宋_GBK" w:eastAsia="方正仿宋_GBK" w:hAnsi="黑体"/>
                <w:spacing w:val="-30"/>
                <w:kern w:val="0"/>
                <w:sz w:val="24"/>
                <w:szCs w:val="24"/>
              </w:rPr>
              <w:t>、区</w:t>
            </w:r>
            <w:r w:rsidRPr="00574CAF">
              <w:rPr>
                <w:rFonts w:ascii="方正仿宋_GBK" w:eastAsia="方正仿宋_GBK" w:hAnsi="黑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 w:val="restar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省外</w:t>
            </w: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/>
                <w:kern w:val="0"/>
                <w:sz w:val="24"/>
                <w:szCs w:val="24"/>
              </w:rPr>
              <w:t>陕西</w:t>
            </w: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/>
                <w:kern w:val="0"/>
                <w:sz w:val="24"/>
                <w:szCs w:val="24"/>
              </w:rPr>
              <w:t>青海</w:t>
            </w: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西藏</w:t>
            </w:r>
            <w:r w:rsidRPr="00C90411">
              <w:rPr>
                <w:rFonts w:eastAsia="方正仿宋_GBK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新疆</w:t>
            </w:r>
            <w:r w:rsidRPr="00C90411">
              <w:rPr>
                <w:rFonts w:eastAsia="方正仿宋_GBK"/>
                <w:kern w:val="0"/>
                <w:sz w:val="24"/>
                <w:szCs w:val="24"/>
              </w:rPr>
              <w:t>克州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新疆</w:t>
            </w:r>
            <w:r w:rsidRPr="00C90411">
              <w:rPr>
                <w:rFonts w:eastAsia="方正仿宋_GBK"/>
                <w:kern w:val="0"/>
                <w:sz w:val="24"/>
                <w:szCs w:val="24"/>
              </w:rPr>
              <w:t>伊犁州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省外其它</w:t>
            </w:r>
            <w:r w:rsidRPr="00C90411">
              <w:rPr>
                <w:rFonts w:eastAsia="方正仿宋_GBK"/>
                <w:kern w:val="0"/>
                <w:sz w:val="24"/>
                <w:szCs w:val="24"/>
              </w:rPr>
              <w:t>地区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777"/>
          <w:jc w:val="center"/>
        </w:trPr>
        <w:tc>
          <w:tcPr>
            <w:tcW w:w="251" w:type="pct"/>
            <w:vMerge w:val="restar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省内</w:t>
            </w: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spacing w:val="-20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spacing w:val="-20"/>
                <w:kern w:val="0"/>
                <w:sz w:val="24"/>
                <w:szCs w:val="24"/>
              </w:rPr>
              <w:t>徐州、淮安、宿迁、连云港、盐城等</w:t>
            </w:r>
            <w:r w:rsidRPr="00C90411">
              <w:rPr>
                <w:rFonts w:eastAsia="方正仿宋_GBK"/>
                <w:spacing w:val="-20"/>
                <w:kern w:val="0"/>
                <w:sz w:val="24"/>
                <w:szCs w:val="24"/>
              </w:rPr>
              <w:t>5</w:t>
            </w:r>
            <w:r w:rsidRPr="00C90411">
              <w:rPr>
                <w:rFonts w:eastAsia="方正仿宋_GBK" w:hint="eastAsia"/>
                <w:spacing w:val="-20"/>
                <w:kern w:val="0"/>
                <w:sz w:val="24"/>
                <w:szCs w:val="24"/>
              </w:rPr>
              <w:t>地区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E97ECD" w:rsidRPr="00C90411" w:rsidTr="00023DED">
        <w:trPr>
          <w:trHeight w:hRule="exact" w:val="538"/>
          <w:jc w:val="center"/>
        </w:trPr>
        <w:tc>
          <w:tcPr>
            <w:tcW w:w="251" w:type="pct"/>
            <w:vMerge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 w:rsidRPr="00C90411">
              <w:rPr>
                <w:rFonts w:eastAsia="方正仿宋_GBK" w:hint="eastAsia"/>
                <w:kern w:val="0"/>
                <w:sz w:val="24"/>
                <w:szCs w:val="24"/>
              </w:rPr>
              <w:t>省内</w:t>
            </w:r>
            <w:r w:rsidRPr="00C90411">
              <w:rPr>
                <w:rFonts w:eastAsia="方正仿宋_GBK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375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ECD" w:rsidRPr="00C90411" w:rsidRDefault="00E97ECD" w:rsidP="00023DE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 w:rsidR="00176EFB" w:rsidRDefault="00E97ECD">
      <w:r w:rsidRPr="00C90411">
        <w:rPr>
          <w:rFonts w:eastAsia="方正仿宋_GBK"/>
          <w:b/>
          <w:bCs/>
          <w:sz w:val="24"/>
          <w:szCs w:val="24"/>
        </w:rPr>
        <w:lastRenderedPageBreak/>
        <w:t>备注：</w:t>
      </w:r>
      <w:r w:rsidRPr="00C90411">
        <w:rPr>
          <w:rFonts w:eastAsia="方正仿宋_GBK" w:hint="eastAsia"/>
          <w:sz w:val="24"/>
          <w:szCs w:val="24"/>
        </w:rPr>
        <w:t>社会</w:t>
      </w:r>
      <w:r w:rsidRPr="00C90411">
        <w:rPr>
          <w:rFonts w:eastAsia="方正仿宋_GBK"/>
          <w:sz w:val="24"/>
          <w:szCs w:val="24"/>
        </w:rPr>
        <w:t>组织开展的各类</w:t>
      </w:r>
      <w:r w:rsidRPr="00C90411">
        <w:rPr>
          <w:rFonts w:eastAsia="方正仿宋_GBK" w:hint="eastAsia"/>
          <w:sz w:val="24"/>
          <w:szCs w:val="24"/>
          <w:lang w:bidi="ar"/>
        </w:rPr>
        <w:t>教育、医疗、产业、消费、生态、民生、</w:t>
      </w:r>
      <w:r w:rsidRPr="00C90411">
        <w:rPr>
          <w:rFonts w:eastAsia="方正仿宋_GBK"/>
          <w:sz w:val="24"/>
          <w:szCs w:val="24"/>
          <w:lang w:bidi="ar"/>
        </w:rPr>
        <w:t>基础设施建设</w:t>
      </w:r>
      <w:r w:rsidRPr="00C90411">
        <w:rPr>
          <w:rFonts w:eastAsia="方正仿宋_GBK" w:hint="eastAsia"/>
          <w:sz w:val="24"/>
          <w:szCs w:val="24"/>
          <w:lang w:bidi="ar"/>
        </w:rPr>
        <w:t>等帮扶</w:t>
      </w:r>
      <w:r w:rsidRPr="00C90411">
        <w:rPr>
          <w:rFonts w:eastAsia="方正仿宋_GBK"/>
          <w:sz w:val="24"/>
          <w:szCs w:val="24"/>
          <w:lang w:bidi="ar"/>
        </w:rPr>
        <w:t>项目均可计入。</w:t>
      </w:r>
      <w:bookmarkStart w:id="0" w:name="_GoBack"/>
      <w:bookmarkEnd w:id="0"/>
    </w:p>
    <w:sectPr w:rsidR="00176EFB" w:rsidSect="00E97E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0F" w:rsidRDefault="007C550F" w:rsidP="00E97ECD">
      <w:r>
        <w:separator/>
      </w:r>
    </w:p>
  </w:endnote>
  <w:endnote w:type="continuationSeparator" w:id="0">
    <w:p w:rsidR="007C550F" w:rsidRDefault="007C550F" w:rsidP="00E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0F" w:rsidRDefault="007C550F" w:rsidP="00E97ECD">
      <w:r>
        <w:separator/>
      </w:r>
    </w:p>
  </w:footnote>
  <w:footnote w:type="continuationSeparator" w:id="0">
    <w:p w:rsidR="007C550F" w:rsidRDefault="007C550F" w:rsidP="00E9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1"/>
    <w:rsid w:val="00176EFB"/>
    <w:rsid w:val="003F35E1"/>
    <w:rsid w:val="007C550F"/>
    <w:rsid w:val="00E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C4C90-6973-48C4-A226-78AA3A4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ECD"/>
    <w:rPr>
      <w:sz w:val="18"/>
      <w:szCs w:val="18"/>
    </w:rPr>
  </w:style>
  <w:style w:type="paragraph" w:styleId="a7">
    <w:name w:val="Body Text"/>
    <w:link w:val="a8"/>
    <w:qFormat/>
    <w:rsid w:val="00E97ECD"/>
    <w:pPr>
      <w:widowControl w:val="0"/>
      <w:spacing w:line="560" w:lineRule="exact"/>
      <w:ind w:firstLineChars="200" w:firstLine="48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E97ECD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2022-05-07T02:11:00Z</dcterms:created>
  <dcterms:modified xsi:type="dcterms:W3CDTF">2022-05-07T02:12:00Z</dcterms:modified>
</cp:coreProperties>
</file>