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E3F1D9" w:themeColor="accent4" w:themeTint="33"/>
  <w:body>
    <w:p w:rsidR="00121A3A" w:rsidRDefault="005B5C66">
      <w:pPr>
        <w:spacing w:line="577" w:lineRule="exact"/>
        <w:ind w:firstLineChars="0" w:firstLine="0"/>
        <w:outlineLvl w:val="0"/>
        <w:rPr>
          <w:rFonts w:ascii="Times New Roman" w:eastAsia="方正小标宋_GBK" w:hAnsi="Times New Roman" w:cs="Times New Roman"/>
          <w:kern w:val="44"/>
          <w:sz w:val="44"/>
          <w:szCs w:val="44"/>
        </w:rPr>
      </w:pPr>
      <w:r>
        <w:rPr>
          <w:rFonts w:hAnsi="Times New Roman" w:cs="Times New Roman" w:hint="eastAsia"/>
          <w:kern w:val="44"/>
        </w:rPr>
        <w:t>附件</w:t>
      </w:r>
      <w:r>
        <w:rPr>
          <w:rFonts w:ascii="Times New Roman" w:eastAsia="方正小标宋_GBK" w:hAnsi="Times New Roman" w:cs="Times New Roman"/>
          <w:kern w:val="44"/>
        </w:rPr>
        <w:t>3</w:t>
      </w:r>
      <w:bookmarkStart w:id="0" w:name="_GoBack"/>
      <w:bookmarkEnd w:id="0"/>
    </w:p>
    <w:p w:rsidR="00121A3A" w:rsidRDefault="005B5C66">
      <w:pPr>
        <w:ind w:firstLineChars="0" w:firstLine="0"/>
        <w:jc w:val="center"/>
        <w:rPr>
          <w:rFonts w:ascii="方正小标宋_GBK" w:eastAsia="方正小标宋_GBK"/>
          <w:sz w:val="44"/>
          <w:szCs w:val="44"/>
        </w:rPr>
      </w:pPr>
      <w:r>
        <w:rPr>
          <w:rFonts w:ascii="方正小标宋_GBK" w:eastAsia="方正小标宋_GBK" w:hint="eastAsia"/>
          <w:sz w:val="44"/>
          <w:szCs w:val="44"/>
        </w:rPr>
        <w:t>《江苏省地名管理条例（修订草案）》立法对照表</w:t>
      </w:r>
    </w:p>
    <w:p w:rsidR="00121A3A" w:rsidRDefault="00121A3A">
      <w:pPr>
        <w:ind w:firstLineChars="0" w:firstLine="0"/>
      </w:pPr>
    </w:p>
    <w:tbl>
      <w:tblPr>
        <w:tblW w:w="499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97"/>
        <w:gridCol w:w="5051"/>
        <w:gridCol w:w="4189"/>
      </w:tblGrid>
      <w:tr w:rsidR="00121A3A">
        <w:trPr>
          <w:trHeight w:val="1135"/>
          <w:tblHeader/>
          <w:jc w:val="center"/>
        </w:trPr>
        <w:tc>
          <w:tcPr>
            <w:tcW w:w="1685" w:type="pct"/>
            <w:shd w:val="clear" w:color="auto" w:fill="auto"/>
            <w:vAlign w:val="center"/>
          </w:tcPr>
          <w:p w:rsidR="00121A3A" w:rsidRDefault="005B5C66">
            <w:pPr>
              <w:widowControl/>
              <w:spacing w:line="360" w:lineRule="exact"/>
              <w:ind w:firstLineChars="0" w:firstLine="0"/>
              <w:jc w:val="center"/>
              <w:rPr>
                <w:rFonts w:ascii="Times New Roman" w:eastAsia="方正黑体_GBK" w:hAnsi="Times New Roman" w:cs="Times New Roman"/>
                <w:bCs/>
                <w:kern w:val="0"/>
                <w:sz w:val="28"/>
                <w:szCs w:val="28"/>
              </w:rPr>
            </w:pPr>
            <w:r>
              <w:rPr>
                <w:rFonts w:ascii="Times New Roman" w:eastAsia="方正黑体_GBK" w:hAnsi="Times New Roman" w:cs="Times New Roman"/>
                <w:bCs/>
                <w:kern w:val="0"/>
                <w:sz w:val="28"/>
                <w:szCs w:val="28"/>
              </w:rPr>
              <w:t>条文</w:t>
            </w:r>
          </w:p>
        </w:tc>
        <w:tc>
          <w:tcPr>
            <w:tcW w:w="1812" w:type="pct"/>
            <w:shd w:val="clear" w:color="auto" w:fill="auto"/>
            <w:vAlign w:val="center"/>
          </w:tcPr>
          <w:p w:rsidR="00121A3A" w:rsidRDefault="005B5C66">
            <w:pPr>
              <w:widowControl/>
              <w:spacing w:line="360" w:lineRule="exact"/>
              <w:ind w:firstLineChars="0" w:firstLine="0"/>
              <w:jc w:val="center"/>
              <w:rPr>
                <w:rFonts w:ascii="Times New Roman" w:eastAsia="方正黑体_GBK" w:hAnsi="Times New Roman" w:cs="Times New Roman"/>
                <w:bCs/>
                <w:kern w:val="0"/>
                <w:sz w:val="28"/>
                <w:szCs w:val="28"/>
              </w:rPr>
            </w:pPr>
            <w:r>
              <w:rPr>
                <w:rFonts w:ascii="Times New Roman" w:eastAsia="方正黑体_GBK" w:hAnsi="Times New Roman" w:cs="Times New Roman"/>
                <w:bCs/>
                <w:kern w:val="0"/>
                <w:sz w:val="28"/>
                <w:szCs w:val="28"/>
              </w:rPr>
              <w:t>依据（上位法、其他法律、行政法规、规章）</w:t>
            </w:r>
          </w:p>
        </w:tc>
        <w:tc>
          <w:tcPr>
            <w:tcW w:w="1503" w:type="pct"/>
            <w:shd w:val="clear" w:color="auto" w:fill="auto"/>
            <w:vAlign w:val="center"/>
          </w:tcPr>
          <w:p w:rsidR="00121A3A" w:rsidRDefault="005B5C66">
            <w:pPr>
              <w:widowControl/>
              <w:spacing w:line="360" w:lineRule="exact"/>
              <w:ind w:firstLineChars="0" w:firstLine="0"/>
              <w:jc w:val="center"/>
              <w:rPr>
                <w:rFonts w:ascii="Times New Roman" w:eastAsia="方正黑体_GBK" w:hAnsi="Times New Roman" w:cs="Times New Roman"/>
                <w:bCs/>
                <w:kern w:val="0"/>
                <w:sz w:val="28"/>
                <w:szCs w:val="28"/>
              </w:rPr>
            </w:pPr>
            <w:r>
              <w:rPr>
                <w:rFonts w:ascii="Times New Roman" w:eastAsia="方正黑体_GBK" w:hAnsi="Times New Roman" w:cs="Times New Roman"/>
                <w:bCs/>
                <w:kern w:val="0"/>
                <w:sz w:val="28"/>
                <w:szCs w:val="28"/>
              </w:rPr>
              <w:t>参照（其他省市的条例、办法等）</w:t>
            </w:r>
          </w:p>
        </w:tc>
      </w:tr>
      <w:tr w:rsidR="00121A3A">
        <w:trPr>
          <w:trHeight w:val="1111"/>
          <w:jc w:val="center"/>
        </w:trPr>
        <w:tc>
          <w:tcPr>
            <w:tcW w:w="5000" w:type="pct"/>
            <w:gridSpan w:val="3"/>
            <w:shd w:val="clear" w:color="auto" w:fill="auto"/>
            <w:vAlign w:val="center"/>
          </w:tcPr>
          <w:p w:rsidR="00121A3A" w:rsidRDefault="005B5C66">
            <w:pPr>
              <w:pStyle w:val="2"/>
              <w:widowControl/>
              <w:spacing w:line="280" w:lineRule="exact"/>
              <w:ind w:firstLineChars="0"/>
              <w:jc w:val="center"/>
              <w:rPr>
                <w:rFonts w:ascii="Times New Roman" w:hAnsi="Times New Roman"/>
                <w:kern w:val="0"/>
              </w:rPr>
            </w:pPr>
            <w:r>
              <w:rPr>
                <w:rFonts w:hint="eastAsia"/>
                <w:sz w:val="28"/>
                <w:szCs w:val="28"/>
              </w:rPr>
              <w:t>第一章</w:t>
            </w:r>
            <w:r>
              <w:rPr>
                <w:rFonts w:hint="eastAsia"/>
                <w:sz w:val="28"/>
                <w:szCs w:val="28"/>
              </w:rPr>
              <w:t xml:space="preserve">  </w:t>
            </w:r>
            <w:r>
              <w:rPr>
                <w:rFonts w:hint="eastAsia"/>
                <w:sz w:val="28"/>
                <w:szCs w:val="28"/>
              </w:rPr>
              <w:t>总则</w:t>
            </w:r>
          </w:p>
        </w:tc>
      </w:tr>
      <w:tr w:rsidR="00121A3A">
        <w:trPr>
          <w:trHeight w:val="1111"/>
          <w:jc w:val="center"/>
        </w:trPr>
        <w:tc>
          <w:tcPr>
            <w:tcW w:w="1685"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第一条</w:t>
            </w:r>
            <w:r>
              <w:rPr>
                <w:rFonts w:ascii="Times New Roman" w:hAnsi="Times New Roman" w:cs="Times New Roman" w:hint="eastAsia"/>
                <w:kern w:val="0"/>
                <w:sz w:val="22"/>
              </w:rPr>
              <w:t>【目的和依据】</w:t>
            </w:r>
          </w:p>
          <w:p w:rsidR="00121A3A" w:rsidRDefault="005B5C66">
            <w:pPr>
              <w:widowControl/>
              <w:spacing w:line="280" w:lineRule="exact"/>
              <w:ind w:firstLine="440"/>
              <w:rPr>
                <w:rFonts w:ascii="Times New Roman" w:hAnsi="Times New Roman" w:cs="Times New Roman"/>
                <w:kern w:val="0"/>
                <w:sz w:val="22"/>
              </w:rPr>
            </w:pPr>
            <w:r>
              <w:rPr>
                <w:rFonts w:ascii="Times New Roman" w:hAnsi="Times New Roman" w:cs="Times New Roman"/>
                <w:kern w:val="0"/>
                <w:sz w:val="22"/>
              </w:rPr>
              <w:t>为了加强和规范地名管理，适应经济社会发展、人民生产生活和对外交往的需要，传承发展中华优秀文化，根据国务院《地名管理条例》和有关法律</w:t>
            </w:r>
            <w:r>
              <w:rPr>
                <w:rFonts w:ascii="Times New Roman" w:hAnsi="Times New Roman" w:cs="Times New Roman" w:hint="eastAsia"/>
                <w:kern w:val="0"/>
                <w:sz w:val="22"/>
              </w:rPr>
              <w:t>、</w:t>
            </w:r>
            <w:r>
              <w:rPr>
                <w:rFonts w:ascii="Times New Roman" w:hAnsi="Times New Roman" w:cs="Times New Roman"/>
                <w:kern w:val="0"/>
                <w:sz w:val="22"/>
              </w:rPr>
              <w:t>法规，结合本省实际，制定本条例。</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《地名管理条例》第一条</w:t>
            </w:r>
            <w:r>
              <w:rPr>
                <w:rFonts w:ascii="Times New Roman" w:hAnsi="Times New Roman" w:cs="Times New Roman"/>
                <w:kern w:val="0"/>
                <w:sz w:val="22"/>
              </w:rPr>
              <w:t xml:space="preserve"> </w:t>
            </w:r>
            <w:r>
              <w:rPr>
                <w:rFonts w:ascii="Times New Roman" w:hAnsi="Times New Roman" w:cs="Times New Roman"/>
                <w:kern w:val="0"/>
                <w:sz w:val="22"/>
              </w:rPr>
              <w:t>为了加强和规范地名管理，适应经济社会发展、人民生活和国际交往的需要，传承发展中华优秀文化，制定本条例。</w:t>
            </w:r>
          </w:p>
        </w:tc>
        <w:tc>
          <w:tcPr>
            <w:tcW w:w="1503"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《北京市地名管理办法》《江西省地名管理办法》第一条表述。</w:t>
            </w:r>
          </w:p>
        </w:tc>
      </w:tr>
      <w:tr w:rsidR="00121A3A">
        <w:trPr>
          <w:trHeight w:val="820"/>
          <w:jc w:val="center"/>
        </w:trPr>
        <w:tc>
          <w:tcPr>
            <w:tcW w:w="1685"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第二条</w:t>
            </w:r>
            <w:r>
              <w:rPr>
                <w:rFonts w:ascii="Times New Roman" w:hAnsi="Times New Roman" w:cs="Times New Roman" w:hint="eastAsia"/>
                <w:kern w:val="0"/>
                <w:sz w:val="22"/>
              </w:rPr>
              <w:t>【适用范围】</w:t>
            </w:r>
          </w:p>
          <w:p w:rsidR="00121A3A" w:rsidRDefault="005B5C66">
            <w:pPr>
              <w:widowControl/>
              <w:spacing w:line="280" w:lineRule="exact"/>
              <w:ind w:firstLine="440"/>
              <w:rPr>
                <w:rFonts w:ascii="Times New Roman" w:hAnsi="Times New Roman" w:cs="Times New Roman"/>
                <w:kern w:val="0"/>
                <w:sz w:val="22"/>
              </w:rPr>
            </w:pPr>
            <w:r>
              <w:rPr>
                <w:rFonts w:ascii="Times New Roman" w:hAnsi="Times New Roman" w:cs="Times New Roman"/>
                <w:kern w:val="0"/>
                <w:sz w:val="22"/>
              </w:rPr>
              <w:t>本省行政区域内地名的命名、更名</w:t>
            </w:r>
            <w:r>
              <w:rPr>
                <w:rFonts w:ascii="Times New Roman" w:hAnsi="Times New Roman" w:cs="Times New Roman" w:hint="eastAsia"/>
                <w:kern w:val="0"/>
                <w:sz w:val="22"/>
              </w:rPr>
              <w:t>、</w:t>
            </w:r>
            <w:r>
              <w:rPr>
                <w:rFonts w:ascii="Times New Roman" w:hAnsi="Times New Roman" w:cs="Times New Roman"/>
                <w:kern w:val="0"/>
                <w:sz w:val="22"/>
              </w:rPr>
              <w:t>使用，地名标志的设置与管理，地名文化保护，地名公共服务等活动，适用本条例。</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《地名管理条例》第二条</w:t>
            </w:r>
            <w:r>
              <w:rPr>
                <w:rFonts w:ascii="Times New Roman" w:hAnsi="Times New Roman" w:cs="Times New Roman"/>
                <w:kern w:val="0"/>
                <w:sz w:val="22"/>
              </w:rPr>
              <w:t xml:space="preserve"> </w:t>
            </w:r>
            <w:r>
              <w:rPr>
                <w:rFonts w:ascii="Times New Roman" w:hAnsi="Times New Roman" w:cs="Times New Roman"/>
                <w:kern w:val="0"/>
                <w:sz w:val="22"/>
              </w:rPr>
              <w:t>中华人民共和国境内地名的命名、更名、使用、文化保护及其相关管理活动，适用本条例。</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《江苏省地名管理条例》第二条</w:t>
            </w:r>
            <w:r>
              <w:rPr>
                <w:rFonts w:ascii="Times New Roman" w:hAnsi="Times New Roman" w:cs="Times New Roman"/>
                <w:kern w:val="0"/>
                <w:sz w:val="22"/>
              </w:rPr>
              <w:t xml:space="preserve"> </w:t>
            </w:r>
            <w:r>
              <w:rPr>
                <w:rFonts w:ascii="Times New Roman" w:hAnsi="Times New Roman" w:cs="Times New Roman"/>
                <w:kern w:val="0"/>
                <w:sz w:val="22"/>
              </w:rPr>
              <w:t>本省行政区域内地名的命名、更名和销名，标准地名的使用、地名标志的设置与管理，历史地名的保护、地名公共服务等活动，适用本条例。</w:t>
            </w:r>
          </w:p>
        </w:tc>
        <w:tc>
          <w:tcPr>
            <w:tcW w:w="1503" w:type="pct"/>
            <w:shd w:val="clear" w:color="auto" w:fill="auto"/>
            <w:vAlign w:val="center"/>
          </w:tcPr>
          <w:p w:rsidR="00121A3A" w:rsidRDefault="00121A3A">
            <w:pPr>
              <w:widowControl/>
              <w:spacing w:line="280" w:lineRule="exact"/>
              <w:ind w:firstLineChars="0" w:firstLine="0"/>
              <w:rPr>
                <w:rFonts w:ascii="Times New Roman" w:hAnsi="Times New Roman" w:cs="Times New Roman"/>
                <w:kern w:val="0"/>
                <w:sz w:val="22"/>
              </w:rPr>
            </w:pPr>
          </w:p>
        </w:tc>
      </w:tr>
      <w:tr w:rsidR="00121A3A">
        <w:trPr>
          <w:trHeight w:val="90"/>
          <w:jc w:val="center"/>
        </w:trPr>
        <w:tc>
          <w:tcPr>
            <w:tcW w:w="1685"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第三条</w:t>
            </w:r>
            <w:r>
              <w:rPr>
                <w:rFonts w:ascii="Times New Roman" w:hAnsi="Times New Roman" w:cs="Times New Roman" w:hint="eastAsia"/>
                <w:kern w:val="0"/>
                <w:sz w:val="22"/>
              </w:rPr>
              <w:t>【地名类型】</w:t>
            </w:r>
          </w:p>
          <w:p w:rsidR="00121A3A" w:rsidRDefault="005B5C66">
            <w:pPr>
              <w:widowControl/>
              <w:spacing w:line="280" w:lineRule="exact"/>
              <w:ind w:firstLine="440"/>
              <w:rPr>
                <w:rFonts w:ascii="Times New Roman" w:hAnsi="Times New Roman" w:cs="Times New Roman"/>
                <w:kern w:val="0"/>
                <w:sz w:val="22"/>
              </w:rPr>
            </w:pPr>
            <w:r>
              <w:rPr>
                <w:rFonts w:ascii="Times New Roman" w:hAnsi="Times New Roman" w:cs="Times New Roman"/>
                <w:kern w:val="0"/>
                <w:sz w:val="22"/>
              </w:rPr>
              <w:t>本条例所称地名包括：</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lastRenderedPageBreak/>
              <w:t>（一）山脉、丘陵、山峰、河流、湖泊、海湾、岛屿、礁石、沙洲、滩涂等自然地理实体名称；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（二）行政区划名称；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（三）村民委员会、居民委员会所在地名称；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（四）街、路、巷（里、弄、坊）等名称；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（五）具有重要地理方位意义的住宅区、楼宇名称；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（六）</w:t>
            </w:r>
            <w:r>
              <w:rPr>
                <w:rFonts w:ascii="Times New Roman" w:hAnsi="Times New Roman" w:cs="Times New Roman" w:hint="eastAsia"/>
                <w:kern w:val="0"/>
                <w:sz w:val="22"/>
              </w:rPr>
              <w:t>开发区、工业园区、保税区、农场、林场、渔场、盐场、油田、矿山等专业经济区名称；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（七）具有重要地理方位意义的交通运输、水利、电力、通信、气象等设施名称；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（八）</w:t>
            </w:r>
            <w:r>
              <w:rPr>
                <w:rFonts w:ascii="Times New Roman" w:hAnsi="Times New Roman" w:cs="Times New Roman" w:hint="eastAsia"/>
                <w:kern w:val="0"/>
                <w:sz w:val="22"/>
              </w:rPr>
              <w:t>城市</w:t>
            </w:r>
            <w:r>
              <w:rPr>
                <w:rFonts w:ascii="Times New Roman" w:hAnsi="Times New Roman" w:cs="Times New Roman"/>
                <w:kern w:val="0"/>
                <w:sz w:val="22"/>
              </w:rPr>
              <w:t>公园、自然保护地名称；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（九）具有重要地理方位意义的其他地理实体名称。</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lastRenderedPageBreak/>
              <w:t>《地名管理条例》第三条</w:t>
            </w:r>
            <w:r>
              <w:rPr>
                <w:rFonts w:ascii="Times New Roman" w:hAnsi="Times New Roman" w:cs="Times New Roman"/>
                <w:kern w:val="0"/>
                <w:sz w:val="22"/>
              </w:rPr>
              <w:t xml:space="preserve"> </w:t>
            </w:r>
            <w:r>
              <w:rPr>
                <w:rFonts w:ascii="Times New Roman" w:hAnsi="Times New Roman" w:cs="Times New Roman"/>
                <w:kern w:val="0"/>
                <w:sz w:val="22"/>
              </w:rPr>
              <w:t>本条例所</w:t>
            </w:r>
            <w:r>
              <w:rPr>
                <w:rFonts w:ascii="Times New Roman" w:hAnsi="Times New Roman" w:cs="Times New Roman"/>
                <w:kern w:val="0"/>
                <w:sz w:val="22"/>
              </w:rPr>
              <w:t>称地名包括：</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（一）自然地理实体名称；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（二）行政区划名称；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lastRenderedPageBreak/>
              <w:t>（三）村民委员会、居民委员会所在地名称；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（四）城市公园、自然保护地名称；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（五）街路巷名称；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（六）具有重要地理方位意义的住宅区、楼宇名称；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（七）具有重要地理方位意义的交通运输、水利、电力、通信、气象等设施名称；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（八）具有重要地理方位意义的其他地理实体名称。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《江苏省地名管理条例》第三条</w:t>
            </w:r>
            <w:r>
              <w:rPr>
                <w:rFonts w:ascii="Times New Roman" w:hAnsi="Times New Roman" w:cs="Times New Roman"/>
                <w:kern w:val="0"/>
                <w:sz w:val="22"/>
              </w:rPr>
              <w:t xml:space="preserve"> </w:t>
            </w:r>
            <w:r>
              <w:rPr>
                <w:rFonts w:ascii="Times New Roman" w:hAnsi="Times New Roman" w:cs="Times New Roman" w:hint="eastAsia"/>
                <w:kern w:val="0"/>
                <w:sz w:val="22"/>
              </w:rPr>
              <w:t>本条例所称地名，是指具有特定方位、一定范围的地理实体的专用名称，包括：</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（一）山脉、丘陵、山峰、河流、湖泊、海湾、岛屿、礁石、沙洲、滩涂等自然地理实体名称；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（二）设区的市、县（市、区）、乡镇等行政区划名称，街道办事处、居民委员会、村民委员会名称；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（三）自然村、住宅区、区片等居民地名称；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（四）路、街、巷（里、弄、坊）等名称；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（五）高层建筑、商业中心等大型建筑物（群）名称；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（六）开发区、工业园区、保税区、农场、林场、渔场、盐场、油田、矿山等专业经济区名称；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（七）台、站、港口（码头）、机场、铁路、公路、轨道交通、桥梁、隧道、河道、水库、渠道、堤坝、水（船）闸、泵站等专业设</w:t>
            </w:r>
            <w:r>
              <w:rPr>
                <w:rFonts w:ascii="Times New Roman" w:hAnsi="Times New Roman" w:cs="Times New Roman" w:hint="eastAsia"/>
                <w:kern w:val="0"/>
                <w:sz w:val="22"/>
              </w:rPr>
              <w:t>施名称；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lastRenderedPageBreak/>
              <w:t>（八）公园、广场、风景名胜区、自然保护区、旅游度假区、历史古迹、纪念地等休闲旅游文化设施名称；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（九）门楼牌号（含门号、楼栋号、楼单元号、户室号）；</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（十）具有重要方位意义的其他名称。</w:t>
            </w:r>
          </w:p>
        </w:tc>
        <w:tc>
          <w:tcPr>
            <w:tcW w:w="1503"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lastRenderedPageBreak/>
              <w:t>《重庆市地名管理条例》第三条</w:t>
            </w:r>
            <w:r>
              <w:rPr>
                <w:rFonts w:ascii="Times New Roman" w:hAnsi="Times New Roman" w:cs="Times New Roman"/>
                <w:kern w:val="0"/>
                <w:sz w:val="22"/>
              </w:rPr>
              <w:t xml:space="preserve"> </w:t>
            </w:r>
            <w:r>
              <w:rPr>
                <w:rFonts w:ascii="Times New Roman" w:hAnsi="Times New Roman" w:cs="Times New Roman"/>
                <w:kern w:val="0"/>
                <w:sz w:val="22"/>
              </w:rPr>
              <w:t>本条例所称地名包括：</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lastRenderedPageBreak/>
              <w:t>（四）公园、广场、自然保护地名称；（六）开发区、园区名称；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《海南省地名管理办法》第二条</w:t>
            </w:r>
            <w:r>
              <w:rPr>
                <w:rFonts w:ascii="Times New Roman" w:hAnsi="Times New Roman" w:cs="Times New Roman"/>
                <w:kern w:val="0"/>
                <w:sz w:val="22"/>
              </w:rPr>
              <w:t xml:space="preserve"> </w:t>
            </w:r>
            <w:r>
              <w:rPr>
                <w:rFonts w:ascii="Times New Roman" w:hAnsi="Times New Roman" w:cs="Times New Roman"/>
                <w:kern w:val="0"/>
                <w:sz w:val="22"/>
              </w:rPr>
              <w:t>本办法所称地名包括：</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（四）城市公园、自然保护地、广场、体育场、纪念地、名胜古迹名称；</w:t>
            </w:r>
          </w:p>
        </w:tc>
      </w:tr>
      <w:tr w:rsidR="00121A3A">
        <w:trPr>
          <w:trHeight w:val="1879"/>
          <w:jc w:val="center"/>
        </w:trPr>
        <w:tc>
          <w:tcPr>
            <w:tcW w:w="1685" w:type="pct"/>
            <w:shd w:val="clear" w:color="auto" w:fill="auto"/>
            <w:vAlign w:val="center"/>
          </w:tcPr>
          <w:p w:rsidR="00121A3A" w:rsidRDefault="005B5C66">
            <w:pPr>
              <w:spacing w:line="280" w:lineRule="exact"/>
              <w:ind w:firstLineChars="0" w:firstLine="0"/>
              <w:rPr>
                <w:rFonts w:ascii="Times New Roman" w:hAnsi="Times New Roman" w:cs="Times New Roman"/>
                <w:kern w:val="0"/>
                <w:sz w:val="22"/>
                <w:szCs w:val="22"/>
              </w:rPr>
            </w:pPr>
            <w:r>
              <w:rPr>
                <w:rFonts w:ascii="Times New Roman" w:hAnsi="Times New Roman" w:cs="Times New Roman"/>
                <w:kern w:val="0"/>
                <w:sz w:val="22"/>
                <w:szCs w:val="22"/>
              </w:rPr>
              <w:lastRenderedPageBreak/>
              <w:t>第四条</w:t>
            </w:r>
            <w:r>
              <w:rPr>
                <w:rFonts w:ascii="Times New Roman" w:hAnsi="Times New Roman" w:cs="Times New Roman" w:hint="eastAsia"/>
                <w:kern w:val="0"/>
                <w:sz w:val="22"/>
                <w:szCs w:val="22"/>
              </w:rPr>
              <w:t>【基本原则】</w:t>
            </w:r>
          </w:p>
          <w:p w:rsidR="00121A3A" w:rsidRDefault="005B5C66">
            <w:pPr>
              <w:spacing w:line="280" w:lineRule="exact"/>
              <w:ind w:firstLine="440"/>
              <w:rPr>
                <w:rFonts w:ascii="Times New Roman" w:hAnsi="Times New Roman" w:cs="Times New Roman"/>
                <w:kern w:val="0"/>
                <w:sz w:val="22"/>
                <w:szCs w:val="22"/>
              </w:rPr>
            </w:pPr>
            <w:r>
              <w:rPr>
                <w:rFonts w:ascii="Times New Roman" w:hAnsi="Times New Roman" w:cs="Times New Roman" w:hint="eastAsia"/>
                <w:kern w:val="0"/>
                <w:sz w:val="22"/>
                <w:szCs w:val="22"/>
              </w:rPr>
              <w:t>（基本原则）</w:t>
            </w:r>
            <w:r>
              <w:rPr>
                <w:rFonts w:ascii="Times New Roman" w:hAnsi="Times New Roman" w:cs="Times New Roman"/>
                <w:kern w:val="0"/>
                <w:sz w:val="22"/>
                <w:szCs w:val="22"/>
              </w:rPr>
              <w:t>地名管理应当坚持和加强党的领导，有利于维护国家主权和民族团结，有利于弘扬社会主义核心价值观，有利于推进国家治理体系和治理能力现代化，有利于传承发展中华优秀文化。</w:t>
            </w:r>
          </w:p>
          <w:p w:rsidR="00121A3A" w:rsidRDefault="005B5C66">
            <w:pPr>
              <w:numPr>
                <w:ilvl w:val="255"/>
                <w:numId w:val="0"/>
              </w:numPr>
              <w:spacing w:line="280" w:lineRule="exact"/>
              <w:ind w:firstLineChars="200" w:firstLine="440"/>
              <w:rPr>
                <w:rFonts w:ascii="Times New Roman" w:hAnsi="Times New Roman" w:cs="Times New Roman"/>
                <w:kern w:val="0"/>
                <w:sz w:val="22"/>
              </w:rPr>
            </w:pPr>
            <w:r>
              <w:rPr>
                <w:rFonts w:ascii="Times New Roman" w:hAnsi="Times New Roman" w:cs="Times New Roman" w:hint="eastAsia"/>
                <w:kern w:val="0"/>
                <w:sz w:val="22"/>
                <w:szCs w:val="22"/>
              </w:rPr>
              <w:t>（管理原则）</w:t>
            </w:r>
            <w:r>
              <w:rPr>
                <w:rFonts w:ascii="Times New Roman" w:hAnsi="Times New Roman" w:cs="Times New Roman"/>
                <w:kern w:val="0"/>
                <w:sz w:val="22"/>
              </w:rPr>
              <w:t>地名应当保持相对稳定。未经批准，任何单位和个人不得擅自决定对地名进行命名、更名。</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《地名管理条例》第四条</w:t>
            </w:r>
            <w:r>
              <w:rPr>
                <w:rFonts w:ascii="Times New Roman" w:hAnsi="Times New Roman" w:cs="Times New Roman"/>
                <w:kern w:val="0"/>
                <w:sz w:val="22"/>
              </w:rPr>
              <w:t xml:space="preserve"> </w:t>
            </w:r>
            <w:r>
              <w:rPr>
                <w:rFonts w:ascii="Times New Roman" w:hAnsi="Times New Roman" w:cs="Times New Roman"/>
                <w:kern w:val="0"/>
                <w:sz w:val="22"/>
              </w:rPr>
              <w:t>地名管理应当坚持和加强党的领导。县级以上行政区划命名、更名，以及地名的命名、更名、使用涉及国家领土主权、安全、外交、国防等重大事项的，应当按照有关规定报党中央。</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地名管理应当有利于维护国家主权和民族团结，有利于弘扬社会主义核心价值观</w:t>
            </w:r>
            <w:r>
              <w:rPr>
                <w:rFonts w:ascii="Times New Roman" w:hAnsi="Times New Roman" w:cs="Times New Roman"/>
                <w:kern w:val="0"/>
                <w:sz w:val="22"/>
              </w:rPr>
              <w:t>，有利于推进国家治理体系和治理能力现代化，有利于传承发展中华优秀文化。</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地名应当保持相对稳定。未经批准，任何单位和个人不得擅自决定对地名进行命名、更名。</w:t>
            </w:r>
          </w:p>
        </w:tc>
        <w:tc>
          <w:tcPr>
            <w:tcW w:w="1503"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《重庆市地名管理条例》第四条</w:t>
            </w:r>
            <w:r>
              <w:rPr>
                <w:rFonts w:ascii="Times New Roman" w:hAnsi="Times New Roman" w:cs="Times New Roman"/>
                <w:kern w:val="0"/>
                <w:sz w:val="22"/>
              </w:rPr>
              <w:t xml:space="preserve"> </w:t>
            </w:r>
            <w:r>
              <w:rPr>
                <w:rFonts w:ascii="Times New Roman" w:hAnsi="Times New Roman" w:cs="Times New Roman"/>
                <w:kern w:val="0"/>
                <w:sz w:val="22"/>
              </w:rPr>
              <w:t>地名管理必须坚持中国共产党的领导，有利于弘扬社会主义核心价值观，有利于推进治理体系和治理能力现代化，有利于传承发展中华优秀文化，有利于维护民族团结。</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《江西省地名管理办法》第四条</w:t>
            </w:r>
            <w:r>
              <w:rPr>
                <w:rFonts w:ascii="Times New Roman" w:hAnsi="Times New Roman" w:cs="Times New Roman"/>
                <w:kern w:val="0"/>
                <w:sz w:val="22"/>
              </w:rPr>
              <w:t xml:space="preserve"> </w:t>
            </w:r>
            <w:r>
              <w:rPr>
                <w:rFonts w:ascii="Times New Roman" w:hAnsi="Times New Roman" w:cs="Times New Roman"/>
                <w:kern w:val="0"/>
                <w:sz w:val="22"/>
              </w:rPr>
              <w:t>地名管理应当坚持和加强党的领导，有利于维护国家安全和民族团结，有利于弘扬社会主义核心价值观，有利于推进治理体系和治理能力现代化，有利于传承发展中华优秀文化。</w:t>
            </w:r>
          </w:p>
        </w:tc>
      </w:tr>
      <w:tr w:rsidR="00121A3A">
        <w:trPr>
          <w:trHeight w:val="1020"/>
          <w:jc w:val="center"/>
        </w:trPr>
        <w:tc>
          <w:tcPr>
            <w:tcW w:w="1685"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第五条</w:t>
            </w:r>
            <w:r>
              <w:rPr>
                <w:rFonts w:ascii="Times New Roman" w:hAnsi="Times New Roman" w:cs="Times New Roman" w:hint="eastAsia"/>
                <w:kern w:val="0"/>
                <w:sz w:val="22"/>
              </w:rPr>
              <w:t>【政府职责】</w:t>
            </w:r>
          </w:p>
          <w:p w:rsidR="00121A3A" w:rsidRDefault="005B5C66">
            <w:pPr>
              <w:widowControl/>
              <w:spacing w:line="280" w:lineRule="exact"/>
              <w:ind w:firstLine="440"/>
              <w:rPr>
                <w:rFonts w:ascii="Times New Roman" w:hAnsi="Times New Roman" w:cs="Times New Roman"/>
                <w:kern w:val="0"/>
                <w:sz w:val="22"/>
              </w:rPr>
            </w:pPr>
            <w:r>
              <w:rPr>
                <w:rFonts w:ascii="Times New Roman" w:hAnsi="Times New Roman" w:cs="Times New Roman" w:hint="eastAsia"/>
                <w:kern w:val="0"/>
                <w:sz w:val="22"/>
              </w:rPr>
              <w:t>（协调机制）</w:t>
            </w:r>
            <w:r>
              <w:rPr>
                <w:rFonts w:ascii="Times New Roman" w:hAnsi="Times New Roman" w:cs="Times New Roman"/>
                <w:kern w:val="0"/>
                <w:sz w:val="22"/>
              </w:rPr>
              <w:t>县级以上</w:t>
            </w:r>
            <w:r>
              <w:rPr>
                <w:rFonts w:ascii="Times New Roman" w:hAnsi="Times New Roman" w:cs="Times New Roman" w:hint="eastAsia"/>
                <w:kern w:val="0"/>
                <w:sz w:val="22"/>
              </w:rPr>
              <w:t>地方人</w:t>
            </w:r>
            <w:r>
              <w:rPr>
                <w:rFonts w:ascii="Times New Roman" w:hAnsi="Times New Roman" w:cs="Times New Roman"/>
                <w:kern w:val="0"/>
                <w:sz w:val="22"/>
              </w:rPr>
              <w:t>民政府应当建立健全地名管理工作协调机制，指导、督促、监督地名管理工作，协调解决地名管理工作中的重大事项</w:t>
            </w:r>
            <w:r>
              <w:rPr>
                <w:rFonts w:ascii="Times New Roman" w:hAnsi="Times New Roman" w:cs="Times New Roman" w:hint="eastAsia"/>
                <w:kern w:val="0"/>
                <w:sz w:val="22"/>
              </w:rPr>
              <w:t>。</w:t>
            </w:r>
          </w:p>
          <w:p w:rsidR="00121A3A" w:rsidRDefault="005B5C66">
            <w:pPr>
              <w:widowControl/>
              <w:spacing w:line="280" w:lineRule="exact"/>
              <w:ind w:firstLine="440"/>
              <w:rPr>
                <w:rFonts w:ascii="Times New Roman" w:hAnsi="Times New Roman" w:cs="Times New Roman"/>
                <w:kern w:val="0"/>
                <w:sz w:val="22"/>
              </w:rPr>
            </w:pPr>
            <w:r>
              <w:rPr>
                <w:rFonts w:ascii="Times New Roman" w:hAnsi="Times New Roman" w:cs="Times New Roman" w:hint="eastAsia"/>
                <w:kern w:val="0"/>
                <w:sz w:val="22"/>
              </w:rPr>
              <w:t>（经费保障）县级以上地方人民政府应将地名管理、地名文化保护、地名公共服务等工作经费，列入本级财政预算。</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《地名管理条例》第六条</w:t>
            </w:r>
            <w:r>
              <w:rPr>
                <w:rFonts w:ascii="Times New Roman" w:hAnsi="Times New Roman" w:cs="Times New Roman"/>
                <w:kern w:val="0"/>
                <w:sz w:val="22"/>
              </w:rPr>
              <w:t xml:space="preserve"> </w:t>
            </w:r>
            <w:r>
              <w:rPr>
                <w:rFonts w:ascii="Times New Roman" w:hAnsi="Times New Roman" w:cs="Times New Roman" w:hint="eastAsia"/>
                <w:kern w:val="0"/>
                <w:sz w:val="22"/>
              </w:rPr>
              <w:t>县级以上人民政府</w:t>
            </w:r>
            <w:r>
              <w:rPr>
                <w:rFonts w:ascii="Times New Roman" w:hAnsi="Times New Roman" w:cs="Times New Roman"/>
                <w:kern w:val="0"/>
                <w:sz w:val="22"/>
              </w:rPr>
              <w:t>应当建立健全地名管理工作协调机制，指导、督促、监督地名管</w:t>
            </w:r>
            <w:r>
              <w:rPr>
                <w:rFonts w:ascii="Times New Roman" w:hAnsi="Times New Roman" w:cs="Times New Roman"/>
                <w:kern w:val="0"/>
                <w:sz w:val="22"/>
              </w:rPr>
              <w:t>理工作。</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《江苏</w:t>
            </w:r>
            <w:r>
              <w:rPr>
                <w:rFonts w:ascii="Times New Roman" w:hAnsi="Times New Roman" w:cs="Times New Roman"/>
                <w:kern w:val="0"/>
                <w:sz w:val="22"/>
              </w:rPr>
              <w:t>省地名管理条例</w:t>
            </w:r>
            <w:r>
              <w:rPr>
                <w:rFonts w:ascii="Times New Roman" w:hAnsi="Times New Roman" w:cs="Times New Roman" w:hint="eastAsia"/>
                <w:kern w:val="0"/>
                <w:sz w:val="22"/>
              </w:rPr>
              <w:t>》</w:t>
            </w:r>
            <w:r>
              <w:rPr>
                <w:rFonts w:ascii="Times New Roman" w:hAnsi="Times New Roman" w:cs="Times New Roman"/>
                <w:kern w:val="0"/>
                <w:sz w:val="22"/>
              </w:rPr>
              <w:t>第四条</w:t>
            </w:r>
            <w:r>
              <w:rPr>
                <w:rFonts w:ascii="Times New Roman" w:hAnsi="Times New Roman" w:cs="Times New Roman"/>
                <w:kern w:val="0"/>
                <w:sz w:val="22"/>
              </w:rPr>
              <w:t xml:space="preserve">  </w:t>
            </w:r>
            <w:r>
              <w:rPr>
                <w:rFonts w:ascii="Times New Roman" w:hAnsi="Times New Roman" w:cs="Times New Roman"/>
                <w:kern w:val="0"/>
                <w:sz w:val="22"/>
              </w:rPr>
              <w:t>县级以上地方人民政府应当加强对地名管理工作的组织领导，建立健全地名管理工作协调机制。地名的管理、历史地名的保护、地名公共服务等工作经费，列入本级财政预算。</w:t>
            </w:r>
          </w:p>
          <w:p w:rsidR="00121A3A" w:rsidRDefault="00121A3A">
            <w:pPr>
              <w:widowControl/>
              <w:spacing w:line="280" w:lineRule="exact"/>
              <w:ind w:firstLineChars="0" w:firstLine="0"/>
              <w:rPr>
                <w:rFonts w:ascii="Times New Roman" w:hAnsi="Times New Roman" w:cs="Times New Roman"/>
                <w:kern w:val="0"/>
                <w:sz w:val="22"/>
              </w:rPr>
            </w:pPr>
          </w:p>
        </w:tc>
        <w:tc>
          <w:tcPr>
            <w:tcW w:w="1503"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lastRenderedPageBreak/>
              <w:t>《江西省地名管理办法》第五条</w:t>
            </w:r>
            <w:r>
              <w:rPr>
                <w:rFonts w:ascii="Times New Roman" w:hAnsi="Times New Roman" w:cs="Times New Roman"/>
                <w:kern w:val="0"/>
                <w:sz w:val="22"/>
              </w:rPr>
              <w:t xml:space="preserve"> </w:t>
            </w:r>
            <w:r>
              <w:rPr>
                <w:rFonts w:ascii="Times New Roman" w:hAnsi="Times New Roman" w:cs="Times New Roman" w:hint="eastAsia"/>
                <w:kern w:val="0"/>
                <w:sz w:val="22"/>
              </w:rPr>
              <w:t>县级以上地方人民政府</w:t>
            </w:r>
            <w:r>
              <w:rPr>
                <w:rFonts w:ascii="Times New Roman" w:hAnsi="Times New Roman" w:cs="Times New Roman"/>
                <w:kern w:val="0"/>
                <w:sz w:val="22"/>
              </w:rPr>
              <w:t>应当建立健全地名管理工作协调机制，指导、督促、监督地名管理工作，协调解决地名管理工作中的重大问题，并将地名管理工作所需经费纳入本级财政预算。</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《重庆市地名管理条例》第六条</w:t>
            </w:r>
            <w:r>
              <w:rPr>
                <w:rFonts w:ascii="Times New Roman" w:hAnsi="Times New Roman" w:cs="Times New Roman"/>
                <w:kern w:val="0"/>
                <w:sz w:val="22"/>
              </w:rPr>
              <w:t xml:space="preserve"> </w:t>
            </w:r>
            <w:r>
              <w:rPr>
                <w:rFonts w:ascii="Times New Roman" w:hAnsi="Times New Roman" w:cs="Times New Roman"/>
                <w:kern w:val="0"/>
                <w:sz w:val="22"/>
              </w:rPr>
              <w:t>市、区县（自治县）人民政府应当建立健全地名管</w:t>
            </w:r>
            <w:r>
              <w:rPr>
                <w:rFonts w:ascii="Times New Roman" w:hAnsi="Times New Roman" w:cs="Times New Roman"/>
                <w:kern w:val="0"/>
                <w:sz w:val="22"/>
              </w:rPr>
              <w:lastRenderedPageBreak/>
              <w:t>理工作协调机制，指导、督促、监督地名管理工作，</w:t>
            </w:r>
            <w:r>
              <w:rPr>
                <w:rFonts w:ascii="Times New Roman" w:hAnsi="Times New Roman" w:cs="Times New Roman"/>
                <w:kern w:val="0"/>
                <w:sz w:val="22"/>
              </w:rPr>
              <w:t>协调解决地名管理工作中的重大问题；将地名管理工作经费列入政府预算。</w:t>
            </w:r>
          </w:p>
        </w:tc>
      </w:tr>
      <w:tr w:rsidR="00121A3A">
        <w:trPr>
          <w:trHeight w:val="1095"/>
          <w:jc w:val="center"/>
        </w:trPr>
        <w:tc>
          <w:tcPr>
            <w:tcW w:w="1685" w:type="pct"/>
            <w:shd w:val="clear" w:color="auto" w:fill="auto"/>
            <w:vAlign w:val="center"/>
          </w:tcPr>
          <w:p w:rsidR="00121A3A" w:rsidRDefault="005B5C66">
            <w:pPr>
              <w:widowControl/>
              <w:numPr>
                <w:ilvl w:val="255"/>
                <w:numId w:val="0"/>
              </w:numPr>
              <w:spacing w:line="280" w:lineRule="exact"/>
              <w:rPr>
                <w:rFonts w:ascii="Times New Roman" w:hAnsi="Times New Roman" w:cs="Times New Roman"/>
                <w:kern w:val="0"/>
                <w:sz w:val="22"/>
              </w:rPr>
            </w:pPr>
            <w:r>
              <w:rPr>
                <w:rFonts w:ascii="Times New Roman" w:hAnsi="Times New Roman" w:cs="Times New Roman"/>
                <w:kern w:val="0"/>
                <w:sz w:val="22"/>
              </w:rPr>
              <w:lastRenderedPageBreak/>
              <w:t>第六条</w:t>
            </w:r>
            <w:r>
              <w:rPr>
                <w:rFonts w:ascii="Times New Roman" w:hAnsi="Times New Roman" w:cs="Times New Roman" w:hint="eastAsia"/>
                <w:kern w:val="0"/>
                <w:sz w:val="22"/>
              </w:rPr>
              <w:t>【部门职责】</w:t>
            </w:r>
          </w:p>
          <w:p w:rsidR="00121A3A" w:rsidRDefault="005B5C66">
            <w:pPr>
              <w:widowControl/>
              <w:numPr>
                <w:ilvl w:val="255"/>
                <w:numId w:val="0"/>
              </w:numPr>
              <w:spacing w:line="280" w:lineRule="exact"/>
              <w:ind w:firstLineChars="200" w:firstLine="440"/>
              <w:rPr>
                <w:rFonts w:ascii="Times New Roman" w:hAnsi="Times New Roman" w:cs="Times New Roman"/>
                <w:kern w:val="0"/>
                <w:sz w:val="22"/>
              </w:rPr>
            </w:pPr>
            <w:r>
              <w:rPr>
                <w:rFonts w:ascii="Times New Roman" w:hAnsi="Times New Roman" w:cs="Times New Roman" w:hint="eastAsia"/>
                <w:kern w:val="0"/>
                <w:sz w:val="22"/>
              </w:rPr>
              <w:t>（牵头职责、协同职责）</w:t>
            </w:r>
            <w:r>
              <w:rPr>
                <w:rFonts w:ascii="Times New Roman" w:hAnsi="Times New Roman" w:cs="Times New Roman"/>
                <w:kern w:val="0"/>
                <w:sz w:val="22"/>
              </w:rPr>
              <w:t>县级以上地方人民政府民政部门负责本行政区域的地名管理工作。教育、公安、财政、自然资源、住房城乡建设、交通运输、水利、农业农村、文化和旅游、市场监督管理、广播电视等有关部门按照各自职责，负责本行政区域内的相关地名管理工作。</w:t>
            </w:r>
          </w:p>
          <w:p w:rsidR="00121A3A" w:rsidRDefault="005B5C66">
            <w:pPr>
              <w:widowControl/>
              <w:spacing w:line="280" w:lineRule="exact"/>
              <w:ind w:firstLine="440"/>
              <w:rPr>
                <w:rFonts w:ascii="Times New Roman" w:hAnsi="Times New Roman" w:cs="Times New Roman"/>
                <w:kern w:val="0"/>
                <w:sz w:val="22"/>
              </w:rPr>
            </w:pPr>
            <w:r>
              <w:rPr>
                <w:rFonts w:ascii="Times New Roman" w:hAnsi="Times New Roman" w:cs="Times New Roman" w:hint="eastAsia"/>
                <w:kern w:val="0"/>
                <w:sz w:val="22"/>
              </w:rPr>
              <w:t>（基层职责）</w:t>
            </w:r>
            <w:r>
              <w:rPr>
                <w:rFonts w:ascii="Times New Roman" w:hAnsi="Times New Roman" w:cs="Times New Roman"/>
                <w:kern w:val="0"/>
                <w:sz w:val="22"/>
              </w:rPr>
              <w:t>乡镇人民政府、街道办事处协助做好本辖区的地名管理具体事务，业务上接受县级人民政府</w:t>
            </w:r>
            <w:r>
              <w:rPr>
                <w:rFonts w:ascii="Times New Roman" w:hAnsi="Times New Roman" w:cs="Times New Roman" w:hint="eastAsia"/>
                <w:kern w:val="0"/>
                <w:sz w:val="22"/>
              </w:rPr>
              <w:t>有关</w:t>
            </w:r>
            <w:r>
              <w:rPr>
                <w:rFonts w:ascii="Times New Roman" w:hAnsi="Times New Roman" w:cs="Times New Roman"/>
                <w:kern w:val="0"/>
                <w:sz w:val="22"/>
              </w:rPr>
              <w:t>部门的指导。</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《地名管理条例》第七条</w:t>
            </w:r>
            <w:r>
              <w:rPr>
                <w:rFonts w:ascii="Times New Roman" w:hAnsi="Times New Roman" w:cs="Times New Roman"/>
                <w:kern w:val="0"/>
                <w:sz w:val="22"/>
              </w:rPr>
              <w:t xml:space="preserve"> </w:t>
            </w:r>
            <w:r>
              <w:rPr>
                <w:rFonts w:ascii="Times New Roman" w:hAnsi="Times New Roman" w:cs="Times New Roman"/>
                <w:kern w:val="0"/>
                <w:sz w:val="22"/>
              </w:rPr>
              <w:t>国务院民政部门（以下称国务院地名行政主管部门）负责全国地名工作的统一监督管理。</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国务院外交、公安、自然资源、住房和城乡建设、交通运输、水利、文化和旅游、市场监管、林业草原、语言文字工作、新闻出版等其他有关部门，在各自职责范围内负责相关的地名管理工作。</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县级以上地方人民政府地名行政主管部门负责本行政区域的地名管理工作。县级以上地方人民政府其他有关部门按照本级人民政府规定的职责分工，负责本行政区域的相关地名管理工作。</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《江苏省地名管理条例》第五条</w:t>
            </w:r>
            <w:r>
              <w:rPr>
                <w:rFonts w:ascii="Times New Roman" w:hAnsi="Times New Roman" w:cs="Times New Roman"/>
                <w:kern w:val="0"/>
                <w:sz w:val="22"/>
              </w:rPr>
              <w:t xml:space="preserve">  </w:t>
            </w:r>
            <w:r>
              <w:rPr>
                <w:rFonts w:ascii="Times New Roman" w:hAnsi="Times New Roman" w:cs="Times New Roman"/>
                <w:kern w:val="0"/>
                <w:sz w:val="22"/>
              </w:rPr>
              <w:t>全省地名工作实行统一领导、分级负责、分类管理。</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县级以上地方人民政府民政部门是本行政区域的地名主管部门。地名委员会是本行政区域地名工作的协调机构，其日常工作由民政部门承担。</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公安、国土资源、住房城乡建设、交通运输、水利、海洋渔业等部门按照各自职责分工，做好地名管理工作。</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lastRenderedPageBreak/>
              <w:t>乡镇人民政府、街道办事处协助做好本辖区的地名管理具体事务，业务上接受县级地名主管部门的指导。</w:t>
            </w:r>
          </w:p>
        </w:tc>
        <w:tc>
          <w:tcPr>
            <w:tcW w:w="1503"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lastRenderedPageBreak/>
              <w:t>《重庆市地名管理条例》第六条</w:t>
            </w:r>
            <w:r>
              <w:rPr>
                <w:rFonts w:ascii="Times New Roman" w:hAnsi="Times New Roman" w:cs="Times New Roman"/>
                <w:kern w:val="0"/>
                <w:sz w:val="22"/>
              </w:rPr>
              <w:t xml:space="preserve"> </w:t>
            </w:r>
            <w:r>
              <w:rPr>
                <w:rFonts w:ascii="Times New Roman" w:hAnsi="Times New Roman" w:cs="Times New Roman"/>
                <w:kern w:val="0"/>
                <w:sz w:val="22"/>
              </w:rPr>
              <w:t>乡镇人民政府、街道办事处协助开展所辖区域的地名管理相关工作。</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《北京市地名管理条例》第六条</w:t>
            </w:r>
            <w:r>
              <w:rPr>
                <w:rFonts w:ascii="Times New Roman" w:hAnsi="Times New Roman" w:cs="Times New Roman"/>
                <w:kern w:val="0"/>
                <w:sz w:val="22"/>
              </w:rPr>
              <w:t xml:space="preserve"> </w:t>
            </w:r>
            <w:r>
              <w:rPr>
                <w:rFonts w:ascii="Times New Roman" w:hAnsi="Times New Roman" w:cs="Times New Roman"/>
                <w:kern w:val="0"/>
                <w:sz w:val="22"/>
              </w:rPr>
              <w:t>乡镇人民政府、街道办事处协助开展本辖区内地名管理工作。</w:t>
            </w:r>
          </w:p>
        </w:tc>
      </w:tr>
      <w:tr w:rsidR="00121A3A">
        <w:trPr>
          <w:trHeight w:val="1095"/>
          <w:jc w:val="center"/>
        </w:trPr>
        <w:tc>
          <w:tcPr>
            <w:tcW w:w="1685"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lastRenderedPageBreak/>
              <w:t>第七条</w:t>
            </w:r>
            <w:r>
              <w:rPr>
                <w:rFonts w:ascii="Times New Roman" w:hAnsi="Times New Roman" w:cs="Times New Roman" w:hint="eastAsia"/>
                <w:kern w:val="0"/>
                <w:sz w:val="22"/>
              </w:rPr>
              <w:t>【地名方案】</w:t>
            </w:r>
          </w:p>
          <w:p w:rsidR="00121A3A" w:rsidRDefault="005B5C66">
            <w:pPr>
              <w:widowControl/>
              <w:spacing w:line="280" w:lineRule="exact"/>
              <w:ind w:firstLine="440"/>
              <w:rPr>
                <w:rFonts w:ascii="Times New Roman" w:hAnsi="Times New Roman" w:cs="Times New Roman"/>
                <w:kern w:val="0"/>
                <w:sz w:val="22"/>
              </w:rPr>
            </w:pPr>
            <w:r>
              <w:rPr>
                <w:rFonts w:ascii="Times New Roman" w:hAnsi="Times New Roman" w:cs="Times New Roman"/>
                <w:kern w:val="0"/>
                <w:sz w:val="22"/>
              </w:rPr>
              <w:t>县级以上地方人民政府民政部门应当按照国家规定会同有关部门编制本行政区域的地名方案，经本级人民政府批准后组织实施。地名方案</w:t>
            </w:r>
            <w:r>
              <w:rPr>
                <w:rFonts w:ascii="Times New Roman" w:hAnsi="Times New Roman" w:cs="Times New Roman" w:hint="eastAsia"/>
                <w:kern w:val="0"/>
                <w:sz w:val="22"/>
              </w:rPr>
              <w:t>应当</w:t>
            </w:r>
            <w:r>
              <w:rPr>
                <w:rFonts w:ascii="Times New Roman" w:hAnsi="Times New Roman" w:cs="Times New Roman"/>
                <w:kern w:val="0"/>
                <w:sz w:val="22"/>
              </w:rPr>
              <w:t>以地名命名为重点，统筹规划地名标志设置、地名文化保护等内容，并与国土空间规划等相关规划相衔接。</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color w:val="000000" w:themeColor="text1"/>
                <w:kern w:val="0"/>
                <w:sz w:val="22"/>
              </w:rPr>
            </w:pPr>
            <w:r>
              <w:rPr>
                <w:rFonts w:ascii="Times New Roman" w:hAnsi="Times New Roman" w:cs="Times New Roman"/>
                <w:color w:val="000000" w:themeColor="text1"/>
                <w:kern w:val="0"/>
                <w:sz w:val="22"/>
              </w:rPr>
              <w:t>《地名管理条例》第八条</w:t>
            </w:r>
            <w:r>
              <w:rPr>
                <w:rFonts w:ascii="Times New Roman" w:hAnsi="Times New Roman" w:cs="Times New Roman"/>
                <w:color w:val="000000" w:themeColor="text1"/>
                <w:kern w:val="0"/>
                <w:sz w:val="22"/>
              </w:rPr>
              <w:t xml:space="preserve"> </w:t>
            </w:r>
            <w:r>
              <w:rPr>
                <w:rFonts w:ascii="Times New Roman" w:hAnsi="Times New Roman" w:cs="Times New Roman"/>
                <w:color w:val="000000" w:themeColor="text1"/>
                <w:kern w:val="0"/>
                <w:sz w:val="22"/>
              </w:rPr>
              <w:t>县级以上地方人民政府民政部门会同有关部门编制本行政区域的地名方案，经本级人民政府批准后组织实施。</w:t>
            </w:r>
          </w:p>
          <w:p w:rsidR="00121A3A" w:rsidRDefault="005B5C66">
            <w:pPr>
              <w:widowControl/>
              <w:spacing w:line="280" w:lineRule="exact"/>
              <w:ind w:firstLineChars="0" w:firstLine="0"/>
              <w:rPr>
                <w:rFonts w:ascii="Times New Roman" w:hAnsi="Times New Roman" w:cs="Times New Roman"/>
                <w:color w:val="000000" w:themeColor="text1"/>
                <w:kern w:val="0"/>
                <w:sz w:val="22"/>
              </w:rPr>
            </w:pPr>
            <w:r>
              <w:rPr>
                <w:rFonts w:ascii="Times New Roman" w:hAnsi="Times New Roman" w:cs="Times New Roman"/>
                <w:color w:val="000000" w:themeColor="text1"/>
                <w:kern w:val="0"/>
                <w:sz w:val="22"/>
              </w:rPr>
              <w:t>《地名管理条例实施办法》第二条</w:t>
            </w:r>
            <w:r>
              <w:rPr>
                <w:rFonts w:ascii="Times New Roman" w:hAnsi="Times New Roman" w:cs="Times New Roman"/>
                <w:color w:val="000000" w:themeColor="text1"/>
                <w:kern w:val="0"/>
                <w:sz w:val="22"/>
              </w:rPr>
              <w:t xml:space="preserve"> </w:t>
            </w:r>
            <w:r>
              <w:rPr>
                <w:rFonts w:ascii="Times New Roman" w:hAnsi="Times New Roman" w:cs="Times New Roman"/>
                <w:color w:val="000000" w:themeColor="text1"/>
                <w:kern w:val="0"/>
                <w:sz w:val="22"/>
              </w:rPr>
              <w:t>条例第八条规定的地名方案应当以地名命名为重点，统筹规划地名标志设置、地名文化保护等内容。</w:t>
            </w:r>
          </w:p>
          <w:p w:rsidR="00121A3A" w:rsidRDefault="005B5C66">
            <w:pPr>
              <w:widowControl/>
              <w:spacing w:line="280" w:lineRule="exact"/>
              <w:ind w:firstLineChars="0" w:firstLine="0"/>
              <w:rPr>
                <w:rFonts w:ascii="Times New Roman" w:hAnsi="Times New Roman" w:cs="Times New Roman"/>
                <w:color w:val="000000" w:themeColor="text1"/>
                <w:kern w:val="0"/>
                <w:sz w:val="22"/>
              </w:rPr>
            </w:pPr>
            <w:r>
              <w:rPr>
                <w:rFonts w:ascii="Times New Roman" w:hAnsi="Times New Roman" w:cs="Times New Roman" w:hint="eastAsia"/>
                <w:color w:val="000000" w:themeColor="text1"/>
                <w:kern w:val="0"/>
                <w:sz w:val="22"/>
              </w:rPr>
              <w:t>《江苏省地名管理条例》</w:t>
            </w:r>
            <w:r>
              <w:rPr>
                <w:rFonts w:ascii="Times New Roman" w:hAnsi="Times New Roman" w:cs="Times New Roman"/>
                <w:color w:val="000000" w:themeColor="text1"/>
                <w:kern w:val="0"/>
                <w:sz w:val="22"/>
              </w:rPr>
              <w:t>第六条</w:t>
            </w:r>
            <w:r>
              <w:rPr>
                <w:rFonts w:ascii="Times New Roman" w:hAnsi="Times New Roman" w:cs="Times New Roman"/>
                <w:color w:val="000000" w:themeColor="text1"/>
                <w:kern w:val="0"/>
                <w:sz w:val="22"/>
              </w:rPr>
              <w:t xml:space="preserve">  </w:t>
            </w:r>
            <w:r>
              <w:rPr>
                <w:rFonts w:ascii="Times New Roman" w:hAnsi="Times New Roman" w:cs="Times New Roman"/>
                <w:color w:val="000000" w:themeColor="text1"/>
                <w:kern w:val="0"/>
                <w:sz w:val="22"/>
              </w:rPr>
              <w:t>设</w:t>
            </w:r>
            <w:r>
              <w:rPr>
                <w:rFonts w:ascii="Times New Roman" w:hAnsi="Times New Roman" w:cs="Times New Roman"/>
                <w:color w:val="000000" w:themeColor="text1"/>
                <w:kern w:val="0"/>
                <w:sz w:val="22"/>
              </w:rPr>
              <w:t>区的市和县（市）地名主管部门应当根据城乡规划，会同有关部门编制本级行政区域的地名规划，经本级人民政府批准后组织实施。土地利用总体规划、城乡规划和水利、交通、旅游等专项规划，涉及地名命名的，应当与地名规划确定的名称相衔接。</w:t>
            </w:r>
          </w:p>
        </w:tc>
        <w:tc>
          <w:tcPr>
            <w:tcW w:w="1503" w:type="pct"/>
            <w:shd w:val="clear" w:color="auto" w:fill="auto"/>
            <w:vAlign w:val="center"/>
          </w:tcPr>
          <w:p w:rsidR="00121A3A" w:rsidRDefault="005B5C66">
            <w:pPr>
              <w:pStyle w:val="a4"/>
              <w:widowControl/>
              <w:spacing w:line="280" w:lineRule="exact"/>
              <w:rPr>
                <w:rFonts w:cs="Times New Roman"/>
                <w:color w:val="000000" w:themeColor="text1"/>
                <w:sz w:val="22"/>
                <w:lang w:eastAsia="zh-CN"/>
              </w:rPr>
            </w:pPr>
            <w:r>
              <w:rPr>
                <w:rFonts w:cs="Times New Roman"/>
                <w:color w:val="000000" w:themeColor="text1"/>
                <w:sz w:val="22"/>
                <w:lang w:eastAsia="zh-CN"/>
              </w:rPr>
              <w:t>《重庆市地名管理条例》第八条</w:t>
            </w:r>
            <w:r>
              <w:rPr>
                <w:rFonts w:cs="Times New Roman"/>
                <w:color w:val="000000" w:themeColor="text1"/>
                <w:sz w:val="22"/>
                <w:lang w:eastAsia="zh-CN"/>
              </w:rPr>
              <w:t xml:space="preserve"> </w:t>
            </w:r>
            <w:r>
              <w:rPr>
                <w:rFonts w:cs="Times New Roman"/>
                <w:color w:val="000000" w:themeColor="text1"/>
                <w:sz w:val="22"/>
                <w:lang w:eastAsia="zh-CN"/>
              </w:rPr>
              <w:t>市、区县（自治县）民政部门应当按照国家规定会同有关部门编制本行政区域的地名方案，经征求社会公众意见并报本级人民政府批准后组织实施。</w:t>
            </w:r>
          </w:p>
          <w:p w:rsidR="00121A3A" w:rsidRDefault="005B5C66">
            <w:pPr>
              <w:pStyle w:val="a4"/>
              <w:rPr>
                <w:rFonts w:cs="Times New Roman"/>
                <w:lang w:eastAsia="zh-CN"/>
              </w:rPr>
            </w:pPr>
            <w:r>
              <w:rPr>
                <w:rFonts w:cs="Times New Roman"/>
                <w:color w:val="000000" w:themeColor="text1"/>
                <w:sz w:val="22"/>
                <w:szCs w:val="20"/>
                <w:lang w:val="en-US" w:eastAsia="zh-CN" w:bidi="ar-SA"/>
              </w:rPr>
              <w:t>《江西省地名管理办法》第七条</w:t>
            </w:r>
            <w:r>
              <w:rPr>
                <w:rFonts w:cs="Times New Roman"/>
                <w:color w:val="000000" w:themeColor="text1"/>
                <w:sz w:val="22"/>
                <w:szCs w:val="20"/>
                <w:lang w:val="en-US" w:eastAsia="zh-CN" w:bidi="ar-SA"/>
              </w:rPr>
              <w:t xml:space="preserve"> </w:t>
            </w:r>
            <w:r>
              <w:rPr>
                <w:rFonts w:cs="Times New Roman" w:hint="eastAsia"/>
                <w:color w:val="000000" w:themeColor="text1"/>
                <w:sz w:val="22"/>
                <w:szCs w:val="20"/>
                <w:lang w:val="en-US" w:eastAsia="zh-CN" w:bidi="ar-SA"/>
              </w:rPr>
              <w:t>县级以上人民政府</w:t>
            </w:r>
            <w:r>
              <w:rPr>
                <w:rFonts w:cs="Times New Roman"/>
                <w:color w:val="000000" w:themeColor="text1"/>
                <w:sz w:val="22"/>
                <w:szCs w:val="20"/>
                <w:lang w:val="en-US" w:eastAsia="zh-CN" w:bidi="ar-SA"/>
              </w:rPr>
              <w:t>民政部门按照国家规定会同有关部门编制本行政区域的地名方案，经本级人民政府批准后组织实施。地名方案以地名命名为重点，统筹规划地名标志设置、地名文化保护等内容，并与国土空间规划等相关规划相衔接。</w:t>
            </w:r>
          </w:p>
        </w:tc>
      </w:tr>
      <w:tr w:rsidR="00121A3A">
        <w:trPr>
          <w:trHeight w:val="1170"/>
          <w:jc w:val="center"/>
        </w:trPr>
        <w:tc>
          <w:tcPr>
            <w:tcW w:w="5000" w:type="pct"/>
            <w:gridSpan w:val="3"/>
            <w:shd w:val="clear" w:color="auto" w:fill="auto"/>
            <w:vAlign w:val="center"/>
          </w:tcPr>
          <w:p w:rsidR="00121A3A" w:rsidRDefault="005B5C66">
            <w:pPr>
              <w:pStyle w:val="2"/>
              <w:widowControl/>
              <w:spacing w:line="280" w:lineRule="exact"/>
              <w:ind w:firstLineChars="0"/>
              <w:jc w:val="center"/>
              <w:rPr>
                <w:rFonts w:ascii="Times New Roman" w:hAnsi="Times New Roman"/>
                <w:color w:val="000000" w:themeColor="text1"/>
                <w:kern w:val="0"/>
              </w:rPr>
            </w:pPr>
            <w:r>
              <w:rPr>
                <w:rFonts w:hint="eastAsia"/>
                <w:sz w:val="28"/>
                <w:szCs w:val="28"/>
              </w:rPr>
              <w:t>第二章</w:t>
            </w:r>
            <w:r>
              <w:rPr>
                <w:rFonts w:hint="eastAsia"/>
                <w:sz w:val="28"/>
                <w:szCs w:val="28"/>
              </w:rPr>
              <w:t xml:space="preserve"> </w:t>
            </w:r>
            <w:r>
              <w:rPr>
                <w:rFonts w:hint="eastAsia"/>
                <w:sz w:val="28"/>
                <w:szCs w:val="28"/>
              </w:rPr>
              <w:t>地名的命名、更名</w:t>
            </w:r>
          </w:p>
        </w:tc>
      </w:tr>
      <w:tr w:rsidR="00121A3A">
        <w:trPr>
          <w:trHeight w:val="1170"/>
          <w:jc w:val="center"/>
        </w:trPr>
        <w:tc>
          <w:tcPr>
            <w:tcW w:w="1685"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lastRenderedPageBreak/>
              <w:t>第八条</w:t>
            </w:r>
            <w:r>
              <w:rPr>
                <w:rFonts w:ascii="Times New Roman" w:hAnsi="Times New Roman" w:cs="Times New Roman" w:hint="eastAsia"/>
                <w:kern w:val="0"/>
                <w:sz w:val="22"/>
              </w:rPr>
              <w:t>【地名语词组成】</w:t>
            </w:r>
          </w:p>
          <w:p w:rsidR="00121A3A" w:rsidRDefault="005B5C66">
            <w:pPr>
              <w:widowControl/>
              <w:spacing w:line="280" w:lineRule="exact"/>
              <w:ind w:firstLineChars="100" w:firstLine="220"/>
              <w:rPr>
                <w:rFonts w:ascii="Times New Roman" w:hAnsi="Times New Roman" w:cs="Times New Roman"/>
                <w:kern w:val="0"/>
                <w:sz w:val="22"/>
              </w:rPr>
            </w:pPr>
            <w:r>
              <w:rPr>
                <w:rFonts w:ascii="Times New Roman" w:hAnsi="Times New Roman" w:cs="Times New Roman"/>
                <w:kern w:val="0"/>
                <w:sz w:val="22"/>
              </w:rPr>
              <w:t xml:space="preserve"> </w:t>
            </w:r>
            <w:r>
              <w:rPr>
                <w:rFonts w:ascii="Times New Roman" w:hAnsi="Times New Roman" w:cs="Times New Roman"/>
                <w:kern w:val="0"/>
                <w:sz w:val="22"/>
              </w:rPr>
              <w:t>地名由专名和通名两部分组成。</w:t>
            </w:r>
            <w:r>
              <w:rPr>
                <w:rFonts w:ascii="Times New Roman" w:hAnsi="Times New Roman" w:cs="Times New Roman" w:hint="eastAsia"/>
                <w:kern w:val="0"/>
                <w:sz w:val="22"/>
              </w:rPr>
              <w:t>专名是指地名中为个体地理实体所专有的语词部分，通名是指地名中为同类地理实体所通用的语词部分。</w:t>
            </w:r>
            <w:r>
              <w:rPr>
                <w:rFonts w:ascii="Times New Roman" w:hAnsi="Times New Roman" w:cs="Times New Roman"/>
                <w:kern w:val="0"/>
                <w:sz w:val="22"/>
              </w:rPr>
              <w:t>地名的命名应当符合《地名管理条例》</w:t>
            </w:r>
            <w:r>
              <w:rPr>
                <w:rFonts w:ascii="Times New Roman" w:hAnsi="Times New Roman" w:cs="Times New Roman" w:hint="eastAsia"/>
                <w:kern w:val="0"/>
                <w:sz w:val="22"/>
              </w:rPr>
              <w:t>等</w:t>
            </w:r>
            <w:r>
              <w:rPr>
                <w:rFonts w:ascii="Times New Roman" w:hAnsi="Times New Roman" w:cs="Times New Roman"/>
                <w:kern w:val="0"/>
                <w:sz w:val="22"/>
              </w:rPr>
              <w:t>有关规定。</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color w:val="000000" w:themeColor="text1"/>
                <w:kern w:val="0"/>
                <w:sz w:val="22"/>
              </w:rPr>
            </w:pPr>
            <w:r>
              <w:rPr>
                <w:rFonts w:ascii="Times New Roman" w:hAnsi="Times New Roman" w:cs="Times New Roman" w:hint="eastAsia"/>
                <w:color w:val="000000" w:themeColor="text1"/>
                <w:kern w:val="0"/>
                <w:sz w:val="22"/>
              </w:rPr>
              <w:t>《地名管理条例》</w:t>
            </w:r>
            <w:r>
              <w:rPr>
                <w:rFonts w:ascii="Times New Roman" w:hAnsi="Times New Roman" w:cs="Times New Roman"/>
                <w:color w:val="000000" w:themeColor="text1"/>
                <w:kern w:val="0"/>
                <w:sz w:val="22"/>
              </w:rPr>
              <w:t>第九条</w:t>
            </w:r>
            <w:r>
              <w:rPr>
                <w:rFonts w:ascii="Times New Roman" w:hAnsi="Times New Roman" w:cs="Times New Roman"/>
                <w:color w:val="000000" w:themeColor="text1"/>
                <w:kern w:val="0"/>
                <w:sz w:val="22"/>
              </w:rPr>
              <w:t xml:space="preserve"> </w:t>
            </w:r>
            <w:r>
              <w:rPr>
                <w:rFonts w:ascii="Times New Roman" w:hAnsi="Times New Roman" w:cs="Times New Roman"/>
                <w:color w:val="000000" w:themeColor="text1"/>
                <w:kern w:val="0"/>
                <w:sz w:val="22"/>
              </w:rPr>
              <w:t>地名由专名和通名两部分组成。地名的命名应当遵循下列规定：</w:t>
            </w:r>
          </w:p>
          <w:p w:rsidR="00121A3A" w:rsidRDefault="005B5C66">
            <w:pPr>
              <w:widowControl/>
              <w:spacing w:line="280" w:lineRule="exact"/>
              <w:ind w:firstLineChars="0" w:firstLine="0"/>
              <w:rPr>
                <w:rFonts w:ascii="Times New Roman" w:hAnsi="Times New Roman" w:cs="Times New Roman"/>
                <w:color w:val="000000" w:themeColor="text1"/>
                <w:kern w:val="0"/>
                <w:sz w:val="22"/>
              </w:rPr>
            </w:pPr>
            <w:r>
              <w:rPr>
                <w:rFonts w:ascii="Times New Roman" w:hAnsi="Times New Roman" w:cs="Times New Roman"/>
                <w:color w:val="000000" w:themeColor="text1"/>
                <w:kern w:val="0"/>
                <w:sz w:val="22"/>
              </w:rPr>
              <w:t>（一）含义明确、健康，不违背公序良俗；</w:t>
            </w:r>
          </w:p>
          <w:p w:rsidR="00121A3A" w:rsidRDefault="005B5C66">
            <w:pPr>
              <w:widowControl/>
              <w:spacing w:line="280" w:lineRule="exact"/>
              <w:ind w:firstLineChars="0" w:firstLine="0"/>
              <w:rPr>
                <w:rFonts w:ascii="Times New Roman" w:hAnsi="Times New Roman" w:cs="Times New Roman"/>
                <w:color w:val="000000" w:themeColor="text1"/>
                <w:kern w:val="0"/>
                <w:sz w:val="22"/>
              </w:rPr>
            </w:pPr>
            <w:r>
              <w:rPr>
                <w:rFonts w:ascii="Times New Roman" w:hAnsi="Times New Roman" w:cs="Times New Roman"/>
                <w:color w:val="000000" w:themeColor="text1"/>
                <w:kern w:val="0"/>
                <w:sz w:val="22"/>
              </w:rPr>
              <w:t>（二）符合地理实体的实际地域、规模、性质等特征；</w:t>
            </w:r>
          </w:p>
          <w:p w:rsidR="00121A3A" w:rsidRDefault="005B5C66">
            <w:pPr>
              <w:widowControl/>
              <w:spacing w:line="280" w:lineRule="exact"/>
              <w:ind w:firstLineChars="0" w:firstLine="0"/>
              <w:rPr>
                <w:rFonts w:ascii="Times New Roman" w:hAnsi="Times New Roman" w:cs="Times New Roman"/>
                <w:color w:val="000000" w:themeColor="text1"/>
                <w:kern w:val="0"/>
                <w:sz w:val="22"/>
              </w:rPr>
            </w:pPr>
            <w:r>
              <w:rPr>
                <w:rFonts w:ascii="Times New Roman" w:hAnsi="Times New Roman" w:cs="Times New Roman"/>
                <w:color w:val="000000" w:themeColor="text1"/>
                <w:kern w:val="0"/>
                <w:sz w:val="22"/>
              </w:rPr>
              <w:t>（三）使用国家通用语言文字，避免使用生僻字；</w:t>
            </w:r>
          </w:p>
          <w:p w:rsidR="00121A3A" w:rsidRDefault="005B5C66">
            <w:pPr>
              <w:widowControl/>
              <w:spacing w:line="280" w:lineRule="exact"/>
              <w:ind w:firstLineChars="0" w:firstLine="0"/>
              <w:rPr>
                <w:rFonts w:ascii="Times New Roman" w:hAnsi="Times New Roman" w:cs="Times New Roman"/>
                <w:color w:val="000000" w:themeColor="text1"/>
                <w:kern w:val="0"/>
                <w:sz w:val="22"/>
              </w:rPr>
            </w:pPr>
            <w:r>
              <w:rPr>
                <w:rFonts w:ascii="Times New Roman" w:hAnsi="Times New Roman" w:cs="Times New Roman"/>
                <w:color w:val="000000" w:themeColor="text1"/>
                <w:kern w:val="0"/>
                <w:sz w:val="22"/>
              </w:rPr>
              <w:t>（四）一般不以人名作地名，不以国家领导人的名字作地名；</w:t>
            </w:r>
          </w:p>
          <w:p w:rsidR="00121A3A" w:rsidRDefault="005B5C66">
            <w:pPr>
              <w:widowControl/>
              <w:spacing w:line="280" w:lineRule="exact"/>
              <w:ind w:firstLineChars="0" w:firstLine="0"/>
              <w:rPr>
                <w:rFonts w:ascii="Times New Roman" w:hAnsi="Times New Roman" w:cs="Times New Roman"/>
                <w:color w:val="000000" w:themeColor="text1"/>
                <w:kern w:val="0"/>
                <w:sz w:val="22"/>
              </w:rPr>
            </w:pPr>
            <w:r>
              <w:rPr>
                <w:rFonts w:ascii="Times New Roman" w:hAnsi="Times New Roman" w:cs="Times New Roman"/>
                <w:color w:val="000000" w:themeColor="text1"/>
                <w:kern w:val="0"/>
                <w:sz w:val="22"/>
              </w:rPr>
              <w:t>（五）不以外国人名、地名作地名；</w:t>
            </w:r>
          </w:p>
          <w:p w:rsidR="00121A3A" w:rsidRDefault="005B5C66">
            <w:pPr>
              <w:widowControl/>
              <w:spacing w:line="280" w:lineRule="exact"/>
              <w:ind w:firstLineChars="0" w:firstLine="0"/>
              <w:rPr>
                <w:rFonts w:ascii="Times New Roman" w:hAnsi="Times New Roman" w:cs="Times New Roman"/>
                <w:color w:val="000000" w:themeColor="text1"/>
                <w:kern w:val="0"/>
                <w:sz w:val="22"/>
              </w:rPr>
            </w:pPr>
            <w:r>
              <w:rPr>
                <w:rFonts w:ascii="Times New Roman" w:hAnsi="Times New Roman" w:cs="Times New Roman"/>
                <w:color w:val="000000" w:themeColor="text1"/>
                <w:kern w:val="0"/>
                <w:sz w:val="22"/>
              </w:rPr>
              <w:t>（六）不以企业名称或者商标名称作地名；</w:t>
            </w:r>
          </w:p>
          <w:p w:rsidR="00121A3A" w:rsidRDefault="005B5C66">
            <w:pPr>
              <w:widowControl/>
              <w:spacing w:line="280" w:lineRule="exact"/>
              <w:ind w:firstLineChars="0" w:firstLine="0"/>
              <w:rPr>
                <w:rFonts w:ascii="Times New Roman" w:hAnsi="Times New Roman" w:cs="Times New Roman"/>
                <w:color w:val="000000" w:themeColor="text1"/>
                <w:kern w:val="0"/>
                <w:sz w:val="22"/>
              </w:rPr>
            </w:pPr>
            <w:r>
              <w:rPr>
                <w:rFonts w:ascii="Times New Roman" w:hAnsi="Times New Roman" w:cs="Times New Roman"/>
                <w:color w:val="000000" w:themeColor="text1"/>
                <w:kern w:val="0"/>
                <w:sz w:val="22"/>
              </w:rPr>
              <w:t>（七）国内著名的自然地理实体名称，全国范围内的县级以上行政区划名称，不应重名，并避免同音；</w:t>
            </w:r>
          </w:p>
          <w:p w:rsidR="00121A3A" w:rsidRDefault="005B5C66">
            <w:pPr>
              <w:widowControl/>
              <w:spacing w:line="280" w:lineRule="exact"/>
              <w:ind w:firstLineChars="0" w:firstLine="0"/>
              <w:rPr>
                <w:rFonts w:ascii="Times New Roman" w:hAnsi="Times New Roman" w:cs="Times New Roman"/>
                <w:color w:val="000000" w:themeColor="text1"/>
                <w:kern w:val="0"/>
                <w:sz w:val="22"/>
              </w:rPr>
            </w:pPr>
            <w:r>
              <w:rPr>
                <w:rFonts w:ascii="Times New Roman" w:hAnsi="Times New Roman" w:cs="Times New Roman"/>
                <w:color w:val="000000" w:themeColor="text1"/>
                <w:kern w:val="0"/>
                <w:sz w:val="22"/>
              </w:rPr>
              <w:t>（八）同一个省级行政区域内的乡、镇名称，同一个县级行政区域内的村民委员会、居民委员会所在地名称，同一个建成区内的街路巷名称，同一个建成区内的具有重要地理方</w:t>
            </w:r>
            <w:r>
              <w:rPr>
                <w:rFonts w:ascii="Times New Roman" w:hAnsi="Times New Roman" w:cs="Times New Roman"/>
                <w:color w:val="000000" w:themeColor="text1"/>
                <w:kern w:val="0"/>
                <w:sz w:val="22"/>
              </w:rPr>
              <w:t>位意义的住宅区、楼宇名称，不应重名，并避免同音；</w:t>
            </w:r>
          </w:p>
          <w:p w:rsidR="00121A3A" w:rsidRDefault="005B5C66">
            <w:pPr>
              <w:widowControl/>
              <w:spacing w:line="280" w:lineRule="exact"/>
              <w:ind w:firstLineChars="0" w:firstLine="0"/>
              <w:rPr>
                <w:rFonts w:ascii="Times New Roman" w:hAnsi="Times New Roman" w:cs="Times New Roman"/>
                <w:color w:val="000000" w:themeColor="text1"/>
                <w:kern w:val="0"/>
                <w:sz w:val="22"/>
              </w:rPr>
            </w:pPr>
            <w:r>
              <w:rPr>
                <w:rFonts w:ascii="Times New Roman" w:hAnsi="Times New Roman" w:cs="Times New Roman"/>
                <w:color w:val="000000" w:themeColor="text1"/>
                <w:kern w:val="0"/>
                <w:sz w:val="22"/>
              </w:rPr>
              <w:t>（九）不以国内著名的自然地理实体、历史文化遗产遗址、超出本行政区域范围的地理实体名称作行政区划专名；</w:t>
            </w:r>
          </w:p>
          <w:p w:rsidR="00121A3A" w:rsidRDefault="005B5C66">
            <w:pPr>
              <w:widowControl/>
              <w:spacing w:line="280" w:lineRule="exact"/>
              <w:ind w:firstLineChars="0" w:firstLine="0"/>
              <w:rPr>
                <w:rFonts w:ascii="Times New Roman" w:hAnsi="Times New Roman" w:cs="Times New Roman"/>
                <w:color w:val="000000" w:themeColor="text1"/>
                <w:kern w:val="0"/>
                <w:sz w:val="22"/>
              </w:rPr>
            </w:pPr>
            <w:r>
              <w:rPr>
                <w:rFonts w:ascii="Times New Roman" w:hAnsi="Times New Roman" w:cs="Times New Roman"/>
                <w:color w:val="000000" w:themeColor="text1"/>
                <w:kern w:val="0"/>
                <w:sz w:val="22"/>
              </w:rPr>
              <w:t>（十）具有重要地理方位意义的交通运输、水利、电力、通信、气象等设施名称，一般应当与所在地地名统一。</w:t>
            </w:r>
          </w:p>
          <w:p w:rsidR="00121A3A" w:rsidRDefault="005B5C66">
            <w:pPr>
              <w:widowControl/>
              <w:spacing w:line="280" w:lineRule="exact"/>
              <w:ind w:firstLineChars="0" w:firstLine="0"/>
              <w:rPr>
                <w:rFonts w:ascii="Times New Roman" w:hAnsi="Times New Roman" w:cs="Times New Roman"/>
                <w:color w:val="000000" w:themeColor="text1"/>
                <w:kern w:val="0"/>
                <w:sz w:val="22"/>
              </w:rPr>
            </w:pPr>
            <w:r>
              <w:rPr>
                <w:rFonts w:ascii="Times New Roman" w:hAnsi="Times New Roman" w:cs="Times New Roman"/>
                <w:color w:val="000000" w:themeColor="text1"/>
                <w:kern w:val="0"/>
                <w:sz w:val="22"/>
              </w:rPr>
              <w:t>法律、行政法规对地名命名规则另有规定的，从其规定。</w:t>
            </w:r>
          </w:p>
          <w:p w:rsidR="00121A3A" w:rsidRDefault="005B5C66">
            <w:pPr>
              <w:widowControl/>
              <w:spacing w:line="280" w:lineRule="exact"/>
              <w:ind w:firstLineChars="0" w:firstLine="0"/>
              <w:rPr>
                <w:rFonts w:ascii="Times New Roman" w:hAnsi="Times New Roman" w:cs="Times New Roman"/>
                <w:color w:val="000000" w:themeColor="text1"/>
                <w:kern w:val="0"/>
                <w:sz w:val="22"/>
              </w:rPr>
            </w:pPr>
            <w:r>
              <w:rPr>
                <w:rFonts w:ascii="Times New Roman" w:hAnsi="Times New Roman" w:cs="Times New Roman" w:hint="eastAsia"/>
                <w:color w:val="000000" w:themeColor="text1"/>
                <w:kern w:val="0"/>
                <w:sz w:val="22"/>
              </w:rPr>
              <w:lastRenderedPageBreak/>
              <w:t>民政部《地名管理条例实施办法》第二十五条</w:t>
            </w:r>
            <w:r>
              <w:rPr>
                <w:rFonts w:ascii="Times New Roman" w:hAnsi="Times New Roman" w:cs="Times New Roman"/>
                <w:color w:val="000000" w:themeColor="text1"/>
                <w:kern w:val="0"/>
                <w:sz w:val="22"/>
              </w:rPr>
              <w:t xml:space="preserve"> </w:t>
            </w:r>
            <w:r>
              <w:rPr>
                <w:rFonts w:ascii="Times New Roman" w:hAnsi="Times New Roman" w:cs="Times New Roman" w:hint="eastAsia"/>
                <w:color w:val="000000" w:themeColor="text1"/>
                <w:kern w:val="0"/>
                <w:sz w:val="22"/>
              </w:rPr>
              <w:t>条例第九条第一款所称的专名是指地名中为个体地理实体所专有的语词部分，通名是指地名中为同类地理实体所通用的语词部分。</w:t>
            </w:r>
          </w:p>
          <w:p w:rsidR="00121A3A" w:rsidRDefault="005B5C66">
            <w:pPr>
              <w:widowControl/>
              <w:spacing w:line="280" w:lineRule="exact"/>
              <w:ind w:firstLineChars="0" w:firstLine="0"/>
              <w:rPr>
                <w:rFonts w:ascii="Times New Roman" w:hAnsi="Times New Roman" w:cs="Times New Roman"/>
                <w:color w:val="000000" w:themeColor="text1"/>
                <w:kern w:val="0"/>
                <w:sz w:val="22"/>
              </w:rPr>
            </w:pPr>
            <w:r>
              <w:rPr>
                <w:rFonts w:ascii="Times New Roman" w:hAnsi="Times New Roman" w:cs="Times New Roman" w:hint="eastAsia"/>
                <w:color w:val="000000" w:themeColor="text1"/>
                <w:kern w:val="0"/>
                <w:sz w:val="22"/>
              </w:rPr>
              <w:t>《江苏省</w:t>
            </w:r>
            <w:r>
              <w:rPr>
                <w:rFonts w:ascii="Times New Roman" w:hAnsi="Times New Roman" w:cs="Times New Roman"/>
                <w:color w:val="000000" w:themeColor="text1"/>
                <w:kern w:val="0"/>
                <w:sz w:val="22"/>
              </w:rPr>
              <w:t>地名管理条例</w:t>
            </w:r>
            <w:r>
              <w:rPr>
                <w:rFonts w:ascii="Times New Roman" w:hAnsi="Times New Roman" w:cs="Times New Roman" w:hint="eastAsia"/>
                <w:color w:val="000000" w:themeColor="text1"/>
                <w:kern w:val="0"/>
                <w:sz w:val="22"/>
              </w:rPr>
              <w:t>》</w:t>
            </w:r>
            <w:r>
              <w:rPr>
                <w:rFonts w:ascii="Times New Roman" w:hAnsi="Times New Roman" w:cs="Times New Roman"/>
                <w:color w:val="000000" w:themeColor="text1"/>
                <w:kern w:val="0"/>
                <w:sz w:val="22"/>
              </w:rPr>
              <w:t>第八条</w:t>
            </w:r>
            <w:r>
              <w:rPr>
                <w:rFonts w:ascii="Times New Roman" w:hAnsi="Times New Roman" w:cs="Times New Roman"/>
                <w:color w:val="000000" w:themeColor="text1"/>
                <w:kern w:val="0"/>
                <w:sz w:val="22"/>
              </w:rPr>
              <w:t xml:space="preserve">  </w:t>
            </w:r>
            <w:r>
              <w:rPr>
                <w:rFonts w:ascii="Times New Roman" w:hAnsi="Times New Roman" w:cs="Times New Roman"/>
                <w:color w:val="000000" w:themeColor="text1"/>
                <w:kern w:val="0"/>
                <w:sz w:val="22"/>
              </w:rPr>
              <w:t>地名的命名，应当符合下列要求：</w:t>
            </w:r>
          </w:p>
          <w:p w:rsidR="00121A3A" w:rsidRDefault="005B5C66">
            <w:pPr>
              <w:widowControl/>
              <w:spacing w:line="280" w:lineRule="exact"/>
              <w:ind w:firstLine="440"/>
              <w:rPr>
                <w:rFonts w:ascii="Times New Roman" w:hAnsi="Times New Roman" w:cs="Times New Roman"/>
                <w:color w:val="000000" w:themeColor="text1"/>
                <w:kern w:val="0"/>
                <w:sz w:val="22"/>
              </w:rPr>
            </w:pPr>
            <w:r>
              <w:rPr>
                <w:rFonts w:ascii="Times New Roman" w:hAnsi="Times New Roman" w:cs="Times New Roman"/>
                <w:color w:val="000000" w:themeColor="text1"/>
                <w:kern w:val="0"/>
                <w:sz w:val="22"/>
              </w:rPr>
              <w:t>（一）不以本行政区域以外或者超出本行政区域的山脉、河流、湖泊等自然地理实体名称作行政区划名称的专名；</w:t>
            </w:r>
          </w:p>
          <w:p w:rsidR="00121A3A" w:rsidRDefault="005B5C66">
            <w:pPr>
              <w:widowControl/>
              <w:spacing w:line="280" w:lineRule="exact"/>
              <w:ind w:firstLine="440"/>
              <w:rPr>
                <w:rFonts w:ascii="Times New Roman" w:hAnsi="Times New Roman" w:cs="Times New Roman"/>
                <w:color w:val="000000" w:themeColor="text1"/>
                <w:kern w:val="0"/>
                <w:sz w:val="22"/>
              </w:rPr>
            </w:pPr>
            <w:r>
              <w:rPr>
                <w:rFonts w:ascii="Times New Roman" w:hAnsi="Times New Roman" w:cs="Times New Roman"/>
                <w:color w:val="000000" w:themeColor="text1"/>
                <w:kern w:val="0"/>
                <w:sz w:val="22"/>
              </w:rPr>
              <w:t>（二）乡镇、街道办事处的专名一般应当与驻地主地名一致；</w:t>
            </w:r>
          </w:p>
          <w:p w:rsidR="00121A3A" w:rsidRDefault="005B5C66">
            <w:pPr>
              <w:widowControl/>
              <w:spacing w:line="280" w:lineRule="exact"/>
              <w:ind w:firstLine="440"/>
              <w:rPr>
                <w:rFonts w:ascii="Times New Roman" w:hAnsi="Times New Roman" w:cs="Times New Roman"/>
                <w:color w:val="000000" w:themeColor="text1"/>
                <w:kern w:val="0"/>
                <w:sz w:val="22"/>
              </w:rPr>
            </w:pPr>
            <w:r>
              <w:rPr>
                <w:rFonts w:ascii="Times New Roman" w:hAnsi="Times New Roman" w:cs="Times New Roman"/>
                <w:color w:val="000000" w:themeColor="text1"/>
                <w:kern w:val="0"/>
                <w:sz w:val="22"/>
              </w:rPr>
              <w:t>（三）新建、改建的路、街、巷（里、弄、坊）等名称，应当体现层次化、序列化；</w:t>
            </w:r>
          </w:p>
          <w:p w:rsidR="00121A3A" w:rsidRDefault="005B5C66">
            <w:pPr>
              <w:widowControl/>
              <w:spacing w:line="280" w:lineRule="exact"/>
              <w:ind w:firstLine="440"/>
              <w:rPr>
                <w:rFonts w:ascii="Times New Roman" w:hAnsi="Times New Roman" w:cs="Times New Roman"/>
                <w:color w:val="000000" w:themeColor="text1"/>
                <w:kern w:val="0"/>
                <w:sz w:val="22"/>
              </w:rPr>
            </w:pPr>
            <w:r>
              <w:rPr>
                <w:rFonts w:ascii="Times New Roman" w:hAnsi="Times New Roman" w:cs="Times New Roman"/>
                <w:color w:val="000000" w:themeColor="text1"/>
                <w:kern w:val="0"/>
                <w:sz w:val="22"/>
              </w:rPr>
              <w:t>（四）用地名命名的专业设施名称，其专名应当与当地主地名一致；</w:t>
            </w:r>
          </w:p>
          <w:p w:rsidR="00121A3A" w:rsidRDefault="005B5C66">
            <w:pPr>
              <w:widowControl/>
              <w:spacing w:line="280" w:lineRule="exact"/>
              <w:ind w:firstLine="440"/>
              <w:rPr>
                <w:rFonts w:ascii="Times New Roman" w:hAnsi="Times New Roman" w:cs="Times New Roman"/>
                <w:color w:val="000000" w:themeColor="text1"/>
                <w:kern w:val="0"/>
                <w:sz w:val="22"/>
              </w:rPr>
            </w:pPr>
            <w:r>
              <w:rPr>
                <w:rFonts w:ascii="Times New Roman" w:hAnsi="Times New Roman" w:cs="Times New Roman"/>
                <w:color w:val="000000" w:themeColor="text1"/>
                <w:kern w:val="0"/>
                <w:sz w:val="22"/>
              </w:rPr>
              <w:t>（五）禁止使用当代人名、国家领导人名、外国人名、外国地名和外文音译词命名地名；</w:t>
            </w:r>
          </w:p>
          <w:p w:rsidR="00121A3A" w:rsidRDefault="005B5C66">
            <w:pPr>
              <w:widowControl/>
              <w:spacing w:line="280" w:lineRule="exact"/>
              <w:ind w:firstLine="440"/>
              <w:rPr>
                <w:rFonts w:ascii="Times New Roman" w:hAnsi="Times New Roman" w:cs="Times New Roman"/>
                <w:color w:val="000000" w:themeColor="text1"/>
                <w:kern w:val="0"/>
                <w:sz w:val="22"/>
              </w:rPr>
            </w:pPr>
            <w:r>
              <w:rPr>
                <w:rFonts w:ascii="Times New Roman" w:hAnsi="Times New Roman" w:cs="Times New Roman"/>
                <w:color w:val="000000" w:themeColor="text1"/>
                <w:kern w:val="0"/>
                <w:sz w:val="22"/>
              </w:rPr>
              <w:t>（六）禁止使用企业名、商标名、产品名命名地名。</w:t>
            </w:r>
          </w:p>
        </w:tc>
        <w:tc>
          <w:tcPr>
            <w:tcW w:w="1503" w:type="pct"/>
            <w:shd w:val="clear" w:color="auto" w:fill="auto"/>
            <w:vAlign w:val="center"/>
          </w:tcPr>
          <w:p w:rsidR="00121A3A" w:rsidRDefault="005B5C66">
            <w:pPr>
              <w:widowControl/>
              <w:spacing w:line="280" w:lineRule="exact"/>
              <w:ind w:firstLineChars="0" w:firstLine="0"/>
              <w:rPr>
                <w:rFonts w:ascii="Times New Roman" w:hAnsi="Times New Roman" w:cs="Times New Roman"/>
                <w:color w:val="000000" w:themeColor="text1"/>
                <w:kern w:val="0"/>
                <w:sz w:val="22"/>
              </w:rPr>
            </w:pPr>
            <w:r>
              <w:rPr>
                <w:rFonts w:ascii="Times New Roman" w:hAnsi="Times New Roman" w:cs="Times New Roman"/>
                <w:color w:val="000000" w:themeColor="text1"/>
                <w:kern w:val="0"/>
                <w:sz w:val="22"/>
              </w:rPr>
              <w:lastRenderedPageBreak/>
              <w:t>《江西省地名管理办法》第八条</w:t>
            </w:r>
            <w:r>
              <w:rPr>
                <w:rFonts w:ascii="Times New Roman" w:hAnsi="Times New Roman" w:cs="Times New Roman"/>
                <w:color w:val="000000" w:themeColor="text1"/>
                <w:kern w:val="0"/>
                <w:sz w:val="22"/>
              </w:rPr>
              <w:t xml:space="preserve"> </w:t>
            </w:r>
            <w:r>
              <w:rPr>
                <w:rFonts w:ascii="Times New Roman" w:hAnsi="Times New Roman" w:cs="Times New Roman"/>
                <w:color w:val="000000" w:themeColor="text1"/>
                <w:kern w:val="0"/>
                <w:sz w:val="22"/>
              </w:rPr>
              <w:t>地名由专名和通名两部分组成</w:t>
            </w:r>
            <w:r>
              <w:rPr>
                <w:rFonts w:ascii="Times New Roman" w:hAnsi="Times New Roman" w:cs="Times New Roman"/>
                <w:color w:val="000000" w:themeColor="text1"/>
                <w:kern w:val="0"/>
                <w:sz w:val="22"/>
              </w:rPr>
              <w:t>，专名反映地名的专有属性，通名反映地名的类别属性。地名的命名应当符合国务院《地名管理条例》有关规定。</w:t>
            </w:r>
          </w:p>
          <w:p w:rsidR="00121A3A" w:rsidRDefault="00121A3A">
            <w:pPr>
              <w:widowControl/>
              <w:spacing w:line="280" w:lineRule="exact"/>
              <w:ind w:firstLineChars="0" w:firstLine="0"/>
              <w:rPr>
                <w:rFonts w:ascii="Times New Roman" w:hAnsi="Times New Roman" w:cs="Times New Roman"/>
                <w:color w:val="000000" w:themeColor="text1"/>
                <w:kern w:val="0"/>
                <w:sz w:val="22"/>
              </w:rPr>
            </w:pPr>
          </w:p>
        </w:tc>
      </w:tr>
      <w:tr w:rsidR="00121A3A">
        <w:trPr>
          <w:trHeight w:val="3921"/>
          <w:jc w:val="center"/>
        </w:trPr>
        <w:tc>
          <w:tcPr>
            <w:tcW w:w="1685"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lastRenderedPageBreak/>
              <w:t>第九条</w:t>
            </w:r>
            <w:r>
              <w:rPr>
                <w:rFonts w:ascii="Times New Roman" w:hAnsi="Times New Roman" w:cs="Times New Roman"/>
                <w:kern w:val="0"/>
                <w:sz w:val="22"/>
              </w:rPr>
              <w:t xml:space="preserve"> </w:t>
            </w:r>
            <w:r>
              <w:rPr>
                <w:rFonts w:ascii="Times New Roman" w:hAnsi="Times New Roman" w:cs="Times New Roman" w:hint="eastAsia"/>
                <w:kern w:val="0"/>
                <w:sz w:val="22"/>
              </w:rPr>
              <w:t>【批准权限】</w:t>
            </w:r>
          </w:p>
          <w:p w:rsidR="00121A3A" w:rsidRDefault="005B5C66">
            <w:pPr>
              <w:widowControl/>
              <w:spacing w:line="280" w:lineRule="exact"/>
              <w:ind w:firstLine="440"/>
              <w:rPr>
                <w:rFonts w:ascii="Times New Roman" w:hAnsi="Times New Roman" w:cs="Times New Roman"/>
                <w:kern w:val="0"/>
                <w:sz w:val="22"/>
              </w:rPr>
            </w:pPr>
            <w:r>
              <w:rPr>
                <w:rFonts w:ascii="Times New Roman" w:hAnsi="Times New Roman" w:cs="Times New Roman"/>
                <w:kern w:val="0"/>
                <w:sz w:val="22"/>
              </w:rPr>
              <w:t>除国家另有规定外，批准地名命名、更名应当遵循下列规定：</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（一）</w:t>
            </w:r>
            <w:r>
              <w:rPr>
                <w:rFonts w:ascii="Times New Roman" w:hAnsi="Times New Roman" w:cs="Times New Roman" w:hint="eastAsia"/>
                <w:kern w:val="0"/>
                <w:sz w:val="22"/>
              </w:rPr>
              <w:t>自然地理实体的命名、更名，由所在地市、县人民政府民政部门提出申请，报市、县人民政府批准；省内涉及两个设区的市以上的自然地理实体的命名、更名，由相关设区的市人民政府联合提出申请，经省人民政府民政部门审核后，报省人民政府批准；设区的市内涉及两个县级行政区域以上的自然地理实体的命名、更名，由相关县级人民政府联合提出申请，经设区的市人民政府民政部门审核后，报设区的市人民政府批准；</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（二）行政区划的命名、更名，</w:t>
            </w:r>
            <w:r>
              <w:rPr>
                <w:rFonts w:ascii="Times New Roman" w:hAnsi="Times New Roman" w:cs="Times New Roman" w:hint="eastAsia"/>
                <w:kern w:val="0"/>
                <w:sz w:val="22"/>
              </w:rPr>
              <w:t>按照《行政区划管理条例》的规定批准，除非法律另有规定</w:t>
            </w:r>
            <w:r>
              <w:rPr>
                <w:rFonts w:ascii="Times New Roman" w:hAnsi="Times New Roman" w:cs="Times New Roman"/>
                <w:kern w:val="0"/>
                <w:sz w:val="22"/>
              </w:rPr>
              <w:t>；</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（三）村民委员会、居民委员会所在地的命名、更名，由县（市、区）人民政府批准；</w:t>
            </w:r>
          </w:p>
          <w:p w:rsidR="00121A3A" w:rsidRDefault="005B5C66">
            <w:pPr>
              <w:widowControl/>
              <w:spacing w:line="280" w:lineRule="exact"/>
              <w:ind w:firstLineChars="0" w:firstLine="0"/>
              <w:rPr>
                <w:rFonts w:ascii="Times New Roman" w:hAnsi="Times New Roman" w:cs="Times New Roman"/>
              </w:rPr>
            </w:pPr>
            <w:r>
              <w:rPr>
                <w:rFonts w:ascii="Times New Roman" w:hAnsi="Times New Roman" w:cs="Times New Roman"/>
                <w:kern w:val="0"/>
                <w:sz w:val="22"/>
              </w:rPr>
              <w:t>（四）街、路、巷（里、弄、坊）的命名、更名，由市、县人民政府批准；</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（五）具有重要地理方位意义的住宅区、楼宇的命名、更名，由市、县人民政府住房和城乡建设主管部门征求同级人民政府民政部门的意见后批准；</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（六）</w:t>
            </w:r>
            <w:r>
              <w:rPr>
                <w:rFonts w:ascii="Times New Roman" w:hAnsi="Times New Roman" w:cs="Times New Roman" w:hint="eastAsia"/>
                <w:kern w:val="0"/>
                <w:sz w:val="22"/>
              </w:rPr>
              <w:t>开发区、园区，农、林、渔、盐场，油田、矿山等专业经济区名称的命名、更名，应当征求</w:t>
            </w:r>
            <w:r>
              <w:rPr>
                <w:rFonts w:ascii="Times New Roman" w:hAnsi="Times New Roman" w:cs="Times New Roman" w:hint="eastAsia"/>
                <w:kern w:val="0"/>
                <w:sz w:val="22"/>
              </w:rPr>
              <w:lastRenderedPageBreak/>
              <w:t>所在地民政部门意见后，按照国家有关规定批准；</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（七）具有重要地理方位意义的铁路、公路、机场、桥梁、隧道、索道、轨道、立交桥、人行天桥、水库、台、站、</w:t>
            </w:r>
            <w:r>
              <w:rPr>
                <w:rFonts w:ascii="Times New Roman" w:hAnsi="Times New Roman" w:cs="Times New Roman"/>
                <w:kern w:val="0"/>
                <w:sz w:val="22"/>
              </w:rPr>
              <w:t>港、场、码头等交通运输、水利、电力、通信、气象及其他设施的命名、更名，由有关部门批准的，批准前应当根据情况征求所在地区</w:t>
            </w:r>
            <w:r>
              <w:rPr>
                <w:rFonts w:ascii="Times New Roman" w:hAnsi="Times New Roman" w:cs="Times New Roman" w:hint="eastAsia"/>
                <w:kern w:val="0"/>
                <w:sz w:val="22"/>
              </w:rPr>
              <w:t>县级以上地方人民政府</w:t>
            </w:r>
            <w:r>
              <w:rPr>
                <w:rFonts w:ascii="Times New Roman" w:hAnsi="Times New Roman" w:cs="Times New Roman"/>
                <w:kern w:val="0"/>
                <w:sz w:val="22"/>
              </w:rPr>
              <w:t>的意见；按照国家规定需要上报国家有关部门批准的，上报前应当报经省人民政府同意</w:t>
            </w:r>
            <w:r>
              <w:rPr>
                <w:rFonts w:ascii="Times New Roman" w:hAnsi="Times New Roman" w:cs="Times New Roman" w:hint="eastAsia"/>
                <w:kern w:val="0"/>
                <w:sz w:val="22"/>
              </w:rPr>
              <w:t>；</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（八）</w:t>
            </w:r>
            <w:r>
              <w:rPr>
                <w:rFonts w:ascii="Times New Roman" w:hAnsi="Times New Roman" w:cs="Times New Roman" w:hint="eastAsia"/>
                <w:kern w:val="0"/>
                <w:sz w:val="22"/>
              </w:rPr>
              <w:t>城市</w:t>
            </w:r>
            <w:r>
              <w:rPr>
                <w:rFonts w:ascii="Times New Roman" w:hAnsi="Times New Roman" w:cs="Times New Roman"/>
                <w:kern w:val="0"/>
                <w:sz w:val="22"/>
              </w:rPr>
              <w:t>公园、自然保护地名称，按照国家有关规定批准</w:t>
            </w:r>
            <w:r>
              <w:rPr>
                <w:rFonts w:ascii="Times New Roman" w:hAnsi="Times New Roman" w:cs="Times New Roman" w:hint="eastAsia"/>
                <w:kern w:val="0"/>
                <w:sz w:val="22"/>
              </w:rPr>
              <w:t>；</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（九）法律、行政法规对批准地名命名、更名另有规定的，适用其规定。</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lastRenderedPageBreak/>
              <w:t>《地名管理条例》第十二条</w:t>
            </w:r>
            <w:r>
              <w:rPr>
                <w:rFonts w:ascii="Times New Roman" w:hAnsi="Times New Roman" w:cs="Times New Roman"/>
                <w:kern w:val="0"/>
                <w:sz w:val="22"/>
              </w:rPr>
              <w:t xml:space="preserve"> </w:t>
            </w:r>
            <w:r>
              <w:rPr>
                <w:rFonts w:ascii="Times New Roman" w:hAnsi="Times New Roman" w:cs="Times New Roman"/>
                <w:kern w:val="0"/>
                <w:sz w:val="22"/>
              </w:rPr>
              <w:t>批准地名命名、更名应当遵循下列规定：</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（一）具有重要历史文化价值、体现中华历史文脉以及有重大社会影响的国内著名自然地理实体或者涉及两个省、自治区、</w:t>
            </w:r>
            <w:r>
              <w:rPr>
                <w:rFonts w:ascii="Times New Roman" w:hAnsi="Times New Roman" w:cs="Times New Roman"/>
                <w:kern w:val="0"/>
                <w:sz w:val="22"/>
              </w:rPr>
              <w:t>直辖市以上的自然地理实体的命名、更名，边境地区涉及国界线走向和海上涉及岛屿、岛礁归属界线以及载入边界条约和议定书中的自然地理实体和村民委员会、居民委员会所在地等居民点的命名、更名，由相关省、自治区、直辖市人民政府提出申请，报国务院批准；无居民海岛、海域、海底地理实体的命名、更名，由国务院自然资源主管部门会同有关部门批准；其他自然地理实体的命名、更名，按照省、自治区、直辖市人民政府的规定批准；</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（二）行政区划的命名、更名，按照《行政区划管理条例》的规定批准；</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（三）本条第一项规定以外的村民委员会、居民委员会所</w:t>
            </w:r>
            <w:r>
              <w:rPr>
                <w:rFonts w:ascii="Times New Roman" w:hAnsi="Times New Roman" w:cs="Times New Roman"/>
                <w:kern w:val="0"/>
                <w:sz w:val="22"/>
              </w:rPr>
              <w:t>在地的命名、更名，按照省、自治区、直辖市人民政府的规定批准；</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（四）城市公园、自然保护地的命名、更名，按照国家有关规定批准；</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（五）街路巷的命名、更名，由直辖市、市、县人民政府批准；</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（六）具有重要地理方位意义的住宅区、楼宇的命名、更名，由直辖市、市、县人民政府住房和城乡</w:t>
            </w:r>
            <w:r>
              <w:rPr>
                <w:rFonts w:ascii="Times New Roman" w:hAnsi="Times New Roman" w:cs="Times New Roman"/>
                <w:kern w:val="0"/>
                <w:sz w:val="22"/>
              </w:rPr>
              <w:lastRenderedPageBreak/>
              <w:t>建设主管部门征求同级人民政府地名行政主管部门的意见后批准；</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（七）具有重要地理方位意义的交通运输、水利、电力、通信、气象等设施的命名、更名，应当根据情况征求所在地相关县级以上地方人民政府的意见，由有关主管部门批准。</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《江苏省</w:t>
            </w:r>
            <w:r>
              <w:rPr>
                <w:rFonts w:ascii="Times New Roman" w:hAnsi="Times New Roman" w:cs="Times New Roman"/>
                <w:kern w:val="0"/>
                <w:sz w:val="22"/>
              </w:rPr>
              <w:t>地名管理条例</w:t>
            </w:r>
            <w:r>
              <w:rPr>
                <w:rFonts w:ascii="Times New Roman" w:hAnsi="Times New Roman" w:cs="Times New Roman" w:hint="eastAsia"/>
                <w:kern w:val="0"/>
                <w:sz w:val="22"/>
              </w:rPr>
              <w:t>》</w:t>
            </w:r>
            <w:r>
              <w:rPr>
                <w:rFonts w:ascii="Times New Roman" w:hAnsi="Times New Roman" w:cs="Times New Roman"/>
                <w:kern w:val="0"/>
                <w:sz w:val="22"/>
              </w:rPr>
              <w:t>第</w:t>
            </w:r>
            <w:r>
              <w:rPr>
                <w:rFonts w:ascii="Times New Roman" w:hAnsi="Times New Roman" w:cs="Times New Roman"/>
                <w:kern w:val="0"/>
                <w:sz w:val="22"/>
              </w:rPr>
              <w:t>十三条</w:t>
            </w:r>
            <w:r>
              <w:rPr>
                <w:rFonts w:ascii="Times New Roman" w:hAnsi="Times New Roman" w:cs="Times New Roman"/>
                <w:kern w:val="0"/>
                <w:sz w:val="22"/>
              </w:rPr>
              <w:t xml:space="preserve">  </w:t>
            </w:r>
            <w:r>
              <w:rPr>
                <w:rFonts w:ascii="Times New Roman" w:hAnsi="Times New Roman" w:cs="Times New Roman"/>
                <w:kern w:val="0"/>
                <w:sz w:val="22"/>
              </w:rPr>
              <w:t>地名的命名、更名，应当按照规定的程序进行申报与办理。任何单位和个人不得擅自命名、更名。</w:t>
            </w:r>
          </w:p>
          <w:p w:rsidR="00121A3A" w:rsidRDefault="005B5C66">
            <w:pPr>
              <w:widowControl/>
              <w:spacing w:line="280" w:lineRule="exact"/>
              <w:ind w:firstLine="440"/>
              <w:rPr>
                <w:rFonts w:ascii="Times New Roman" w:hAnsi="Times New Roman" w:cs="Times New Roman"/>
                <w:kern w:val="0"/>
                <w:sz w:val="22"/>
              </w:rPr>
            </w:pPr>
            <w:r>
              <w:rPr>
                <w:rFonts w:ascii="Times New Roman" w:hAnsi="Times New Roman" w:cs="Times New Roman"/>
                <w:kern w:val="0"/>
                <w:sz w:val="22"/>
              </w:rPr>
              <w:t>第十四条</w:t>
            </w:r>
            <w:r>
              <w:rPr>
                <w:rFonts w:ascii="Times New Roman" w:hAnsi="Times New Roman" w:cs="Times New Roman"/>
                <w:kern w:val="0"/>
                <w:sz w:val="22"/>
              </w:rPr>
              <w:t xml:space="preserve">  </w:t>
            </w:r>
            <w:r>
              <w:rPr>
                <w:rFonts w:ascii="Times New Roman" w:hAnsi="Times New Roman" w:cs="Times New Roman"/>
                <w:kern w:val="0"/>
                <w:sz w:val="22"/>
              </w:rPr>
              <w:t>自然地理实体名称的命名、更名，按照下列权限办理：</w:t>
            </w:r>
          </w:p>
          <w:p w:rsidR="00121A3A" w:rsidRDefault="005B5C66">
            <w:pPr>
              <w:widowControl/>
              <w:spacing w:line="280" w:lineRule="exact"/>
              <w:ind w:firstLine="440"/>
              <w:rPr>
                <w:rFonts w:ascii="Times New Roman" w:hAnsi="Times New Roman" w:cs="Times New Roman"/>
                <w:kern w:val="0"/>
                <w:sz w:val="22"/>
              </w:rPr>
            </w:pPr>
            <w:r>
              <w:rPr>
                <w:rFonts w:ascii="Times New Roman" w:hAnsi="Times New Roman" w:cs="Times New Roman"/>
                <w:kern w:val="0"/>
                <w:sz w:val="22"/>
              </w:rPr>
              <w:t>（一）国内外著名的自然地理实体名称，报国务院批准；涉及邻省（直辖市）的，经与邻省（直辖市）人民政府协商一致后，报国务院批准；</w:t>
            </w:r>
          </w:p>
          <w:p w:rsidR="00121A3A" w:rsidRDefault="005B5C66">
            <w:pPr>
              <w:widowControl/>
              <w:spacing w:line="280" w:lineRule="exact"/>
              <w:ind w:firstLine="440"/>
              <w:rPr>
                <w:rFonts w:ascii="Times New Roman" w:hAnsi="Times New Roman" w:cs="Times New Roman"/>
                <w:kern w:val="0"/>
                <w:sz w:val="22"/>
              </w:rPr>
            </w:pPr>
            <w:r>
              <w:rPr>
                <w:rFonts w:ascii="Times New Roman" w:hAnsi="Times New Roman" w:cs="Times New Roman"/>
                <w:kern w:val="0"/>
                <w:sz w:val="22"/>
              </w:rPr>
              <w:t>（二）涉及本省两个以上设区的市的自然地理实体名称，由相关设区的市人民政府协商一致后，报省人民政府批准；</w:t>
            </w:r>
          </w:p>
          <w:p w:rsidR="00121A3A" w:rsidRDefault="005B5C66">
            <w:pPr>
              <w:widowControl/>
              <w:spacing w:line="280" w:lineRule="exact"/>
              <w:ind w:firstLine="440"/>
              <w:rPr>
                <w:rFonts w:ascii="Times New Roman" w:hAnsi="Times New Roman" w:cs="Times New Roman"/>
                <w:kern w:val="0"/>
                <w:sz w:val="22"/>
              </w:rPr>
            </w:pPr>
            <w:r>
              <w:rPr>
                <w:rFonts w:ascii="Times New Roman" w:hAnsi="Times New Roman" w:cs="Times New Roman"/>
                <w:kern w:val="0"/>
                <w:sz w:val="22"/>
              </w:rPr>
              <w:t>（三）涉及同一设区的市内两个以上县（市、区）的自然地理实体名称，相关县（市、区）人民政府协商一致后，由设区的市人民政府批准</w:t>
            </w:r>
            <w:r>
              <w:rPr>
                <w:rFonts w:ascii="Times New Roman" w:hAnsi="Times New Roman" w:cs="Times New Roman"/>
                <w:kern w:val="0"/>
                <w:sz w:val="22"/>
              </w:rPr>
              <w:t>；</w:t>
            </w:r>
          </w:p>
          <w:p w:rsidR="00121A3A" w:rsidRDefault="005B5C66">
            <w:pPr>
              <w:widowControl/>
              <w:spacing w:line="280" w:lineRule="exact"/>
              <w:ind w:firstLine="440"/>
              <w:rPr>
                <w:rFonts w:ascii="Times New Roman" w:hAnsi="Times New Roman" w:cs="Times New Roman"/>
                <w:kern w:val="0"/>
                <w:sz w:val="22"/>
              </w:rPr>
            </w:pPr>
            <w:r>
              <w:rPr>
                <w:rFonts w:ascii="Times New Roman" w:hAnsi="Times New Roman" w:cs="Times New Roman"/>
                <w:kern w:val="0"/>
                <w:sz w:val="22"/>
              </w:rPr>
              <w:t>（四）设区的市市区内的自然地理实体名称，由设区的市人民政府批准；</w:t>
            </w:r>
          </w:p>
          <w:p w:rsidR="00121A3A" w:rsidRDefault="005B5C66">
            <w:pPr>
              <w:widowControl/>
              <w:spacing w:line="280" w:lineRule="exact"/>
              <w:ind w:firstLine="440"/>
              <w:rPr>
                <w:rFonts w:ascii="Times New Roman" w:hAnsi="Times New Roman" w:cs="Times New Roman"/>
                <w:kern w:val="0"/>
                <w:sz w:val="22"/>
              </w:rPr>
            </w:pPr>
            <w:r>
              <w:rPr>
                <w:rFonts w:ascii="Times New Roman" w:hAnsi="Times New Roman" w:cs="Times New Roman"/>
                <w:kern w:val="0"/>
                <w:sz w:val="22"/>
              </w:rPr>
              <w:t>（五）县（市）内的自然地理实体名称，由县（市）人民政府批准。</w:t>
            </w:r>
          </w:p>
          <w:p w:rsidR="00121A3A" w:rsidRDefault="005B5C66">
            <w:pPr>
              <w:widowControl/>
              <w:spacing w:line="280" w:lineRule="exact"/>
              <w:ind w:firstLine="440"/>
              <w:rPr>
                <w:rFonts w:ascii="Times New Roman" w:hAnsi="Times New Roman" w:cs="Times New Roman"/>
                <w:kern w:val="0"/>
                <w:sz w:val="22"/>
              </w:rPr>
            </w:pPr>
            <w:r>
              <w:rPr>
                <w:rFonts w:ascii="Times New Roman" w:hAnsi="Times New Roman" w:cs="Times New Roman"/>
                <w:kern w:val="0"/>
                <w:sz w:val="22"/>
              </w:rPr>
              <w:lastRenderedPageBreak/>
              <w:t>第十五条</w:t>
            </w:r>
            <w:r>
              <w:rPr>
                <w:rFonts w:ascii="Times New Roman" w:hAnsi="Times New Roman" w:cs="Times New Roman"/>
                <w:kern w:val="0"/>
                <w:sz w:val="22"/>
              </w:rPr>
              <w:t xml:space="preserve">  </w:t>
            </w:r>
            <w:r>
              <w:rPr>
                <w:rFonts w:ascii="Times New Roman" w:hAnsi="Times New Roman" w:cs="Times New Roman"/>
                <w:kern w:val="0"/>
                <w:sz w:val="22"/>
              </w:rPr>
              <w:t>行政区划名称、街道办事处名称的命名、更名，按照国家行政区划管理等有关规定办理。</w:t>
            </w:r>
          </w:p>
          <w:p w:rsidR="00121A3A" w:rsidRDefault="005B5C66">
            <w:pPr>
              <w:widowControl/>
              <w:spacing w:line="280" w:lineRule="exact"/>
              <w:ind w:firstLine="440"/>
              <w:rPr>
                <w:rFonts w:ascii="Times New Roman" w:hAnsi="Times New Roman" w:cs="Times New Roman"/>
                <w:kern w:val="0"/>
                <w:sz w:val="22"/>
              </w:rPr>
            </w:pPr>
            <w:r>
              <w:rPr>
                <w:rFonts w:ascii="Times New Roman" w:hAnsi="Times New Roman" w:cs="Times New Roman"/>
                <w:kern w:val="0"/>
                <w:sz w:val="22"/>
              </w:rPr>
              <w:t>居民委员会、村民委员会名称的命名、更名，由县（市、区）人民政府批准，报上一级地名主管部门备案。</w:t>
            </w:r>
          </w:p>
          <w:p w:rsidR="00121A3A" w:rsidRDefault="005B5C66">
            <w:pPr>
              <w:widowControl/>
              <w:spacing w:line="280" w:lineRule="exact"/>
              <w:ind w:firstLine="440"/>
              <w:rPr>
                <w:rFonts w:ascii="Times New Roman" w:hAnsi="Times New Roman" w:cs="Times New Roman"/>
                <w:kern w:val="0"/>
                <w:sz w:val="22"/>
              </w:rPr>
            </w:pPr>
            <w:r>
              <w:rPr>
                <w:rFonts w:ascii="Times New Roman" w:hAnsi="Times New Roman" w:cs="Times New Roman"/>
                <w:kern w:val="0"/>
                <w:sz w:val="22"/>
              </w:rPr>
              <w:t>第十六条</w:t>
            </w:r>
            <w:r>
              <w:rPr>
                <w:rFonts w:ascii="Times New Roman" w:hAnsi="Times New Roman" w:cs="Times New Roman"/>
                <w:kern w:val="0"/>
                <w:sz w:val="22"/>
              </w:rPr>
              <w:t xml:space="preserve">  </w:t>
            </w:r>
            <w:r>
              <w:rPr>
                <w:rFonts w:ascii="Times New Roman" w:hAnsi="Times New Roman" w:cs="Times New Roman"/>
                <w:kern w:val="0"/>
                <w:sz w:val="22"/>
              </w:rPr>
              <w:t>设区的市市区内的居民地和路、街名称的命名、更名，由设区的市人民政府批准；巷（里、弄、坊）、大型建筑物（群）名称的命名、更名，由设区的市人民政府或者其授权的地名主管部门批准。</w:t>
            </w:r>
          </w:p>
          <w:p w:rsidR="00121A3A" w:rsidRDefault="005B5C66">
            <w:pPr>
              <w:widowControl/>
              <w:spacing w:line="280" w:lineRule="exact"/>
              <w:ind w:firstLine="440"/>
              <w:rPr>
                <w:rFonts w:ascii="Times New Roman" w:hAnsi="Times New Roman" w:cs="Times New Roman"/>
                <w:kern w:val="0"/>
                <w:sz w:val="22"/>
              </w:rPr>
            </w:pPr>
            <w:r>
              <w:rPr>
                <w:rFonts w:ascii="Times New Roman" w:hAnsi="Times New Roman" w:cs="Times New Roman"/>
                <w:kern w:val="0"/>
                <w:sz w:val="22"/>
              </w:rPr>
              <w:t>县（市）内的居民地和路、街名称的命名、更名，由县（市）人民政府批准；巷（里、弄、坊）、大型建筑物（群）名称的命名、更名，由县（市）人民政府或者其授权的地名主管部门批准。</w:t>
            </w:r>
          </w:p>
          <w:p w:rsidR="00121A3A" w:rsidRDefault="005B5C66">
            <w:pPr>
              <w:widowControl/>
              <w:spacing w:line="280" w:lineRule="exact"/>
              <w:ind w:firstLine="440"/>
              <w:rPr>
                <w:rFonts w:ascii="Times New Roman" w:hAnsi="Times New Roman" w:cs="Times New Roman"/>
                <w:kern w:val="0"/>
                <w:sz w:val="22"/>
              </w:rPr>
            </w:pPr>
            <w:r>
              <w:rPr>
                <w:rFonts w:ascii="Times New Roman" w:hAnsi="Times New Roman" w:cs="Times New Roman"/>
                <w:kern w:val="0"/>
                <w:sz w:val="22"/>
              </w:rPr>
              <w:t>第十七条</w:t>
            </w:r>
            <w:r>
              <w:rPr>
                <w:rFonts w:ascii="Times New Roman" w:hAnsi="Times New Roman" w:cs="Times New Roman"/>
                <w:kern w:val="0"/>
                <w:sz w:val="22"/>
              </w:rPr>
              <w:t xml:space="preserve">  </w:t>
            </w:r>
            <w:r>
              <w:rPr>
                <w:rFonts w:ascii="Times New Roman" w:hAnsi="Times New Roman" w:cs="Times New Roman"/>
                <w:kern w:val="0"/>
                <w:sz w:val="22"/>
              </w:rPr>
              <w:t>门楼牌号的编排和审定，由建设单位或者建房个人提出申请，由设区的市、县（市）人民政府授权地名主管部门或者公安机关办理。</w:t>
            </w:r>
          </w:p>
          <w:p w:rsidR="00121A3A" w:rsidRDefault="005B5C66">
            <w:pPr>
              <w:widowControl/>
              <w:spacing w:line="280" w:lineRule="exact"/>
              <w:ind w:firstLine="440"/>
              <w:rPr>
                <w:rFonts w:ascii="Times New Roman" w:hAnsi="Times New Roman" w:cs="Times New Roman"/>
                <w:kern w:val="0"/>
                <w:sz w:val="22"/>
              </w:rPr>
            </w:pPr>
            <w:r>
              <w:rPr>
                <w:rFonts w:ascii="Times New Roman" w:hAnsi="Times New Roman" w:cs="Times New Roman"/>
                <w:kern w:val="0"/>
                <w:sz w:val="22"/>
              </w:rPr>
              <w:t>第十八条</w:t>
            </w:r>
            <w:r>
              <w:rPr>
                <w:rFonts w:ascii="Times New Roman" w:hAnsi="Times New Roman" w:cs="Times New Roman"/>
                <w:kern w:val="0"/>
                <w:sz w:val="22"/>
              </w:rPr>
              <w:t xml:space="preserve">  </w:t>
            </w:r>
            <w:r>
              <w:rPr>
                <w:rFonts w:ascii="Times New Roman" w:hAnsi="Times New Roman" w:cs="Times New Roman"/>
                <w:kern w:val="0"/>
                <w:sz w:val="22"/>
              </w:rPr>
              <w:t>本条例第三条第六项、第七项、第八项、第十项所列地名的命名、更名，按照隶属关系和管理权限，由有关单位向专业主管部门提出申请。专业主管部门批准前应当征求所在地地名主管部门的意见，批准后报所在地地名主管部门</w:t>
            </w:r>
            <w:r>
              <w:rPr>
                <w:rFonts w:ascii="Times New Roman" w:hAnsi="Times New Roman" w:cs="Times New Roman"/>
                <w:kern w:val="0"/>
                <w:sz w:val="22"/>
              </w:rPr>
              <w:t>备案。</w:t>
            </w:r>
          </w:p>
          <w:p w:rsidR="00121A3A" w:rsidRDefault="005B5C66">
            <w:pPr>
              <w:widowControl/>
              <w:spacing w:line="280" w:lineRule="exact"/>
              <w:ind w:firstLine="440"/>
              <w:rPr>
                <w:rFonts w:ascii="Times New Roman" w:hAnsi="Times New Roman" w:cs="Times New Roman"/>
                <w:kern w:val="0"/>
                <w:sz w:val="22"/>
              </w:rPr>
            </w:pPr>
            <w:r>
              <w:rPr>
                <w:rFonts w:ascii="Times New Roman" w:hAnsi="Times New Roman" w:cs="Times New Roman"/>
                <w:kern w:val="0"/>
                <w:sz w:val="22"/>
              </w:rPr>
              <w:t>地名主管部门应当对前款所列地名及其拼写是否符合国家标准予以审定。</w:t>
            </w:r>
          </w:p>
        </w:tc>
        <w:tc>
          <w:tcPr>
            <w:tcW w:w="1503"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lastRenderedPageBreak/>
              <w:t>《重庆市地名管理条例》第十四条</w:t>
            </w:r>
            <w:r>
              <w:rPr>
                <w:rFonts w:ascii="Times New Roman" w:hAnsi="Times New Roman" w:cs="Times New Roman"/>
                <w:kern w:val="0"/>
                <w:sz w:val="22"/>
              </w:rPr>
              <w:t xml:space="preserve"> </w:t>
            </w:r>
            <w:r>
              <w:rPr>
                <w:rFonts w:ascii="Times New Roman" w:hAnsi="Times New Roman" w:cs="Times New Roman"/>
                <w:kern w:val="0"/>
                <w:sz w:val="22"/>
              </w:rPr>
              <w:t>地名命名、更名的批准，应当遵守下列规定：</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（四）开发区、园区、广场的命名、更名，依法申请报批前应当征求所在地民政部门意见。</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六）具有重要地理方位意义的铁路、公路、机场、桥梁、隧道、索道、轨道、立交桥、人行天桥、水库、台、站、港、场、码头等交通运输、水利、电力、通信、气象及其他设施的命名、更名，由市级有关部门批准的，批准前应当根据情况征求所在地区县（自治县）人民政府和市民政部门的意见；按照国家规定需要上报国家有关部门批准的，上报前应当报经市人民政府同意。</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《江西省地名管理办法》</w:t>
            </w:r>
            <w:r>
              <w:rPr>
                <w:rFonts w:ascii="Times New Roman" w:hAnsi="Times New Roman" w:cs="Times New Roman" w:hint="eastAsia"/>
                <w:kern w:val="0"/>
                <w:sz w:val="22"/>
              </w:rPr>
              <w:t>第十条</w:t>
            </w:r>
            <w:r>
              <w:rPr>
                <w:rFonts w:ascii="Times New Roman" w:hAnsi="Times New Roman" w:cs="Times New Roman"/>
                <w:kern w:val="0"/>
                <w:sz w:val="22"/>
              </w:rPr>
              <w:t xml:space="preserve"> </w:t>
            </w:r>
            <w:r>
              <w:rPr>
                <w:rFonts w:ascii="Times New Roman" w:hAnsi="Times New Roman" w:cs="Times New Roman" w:hint="eastAsia"/>
                <w:kern w:val="0"/>
                <w:sz w:val="22"/>
              </w:rPr>
              <w:t>本省权限范围内地名命名、更名的批准，应当遵循下列规定：</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（一）自然地理实体的命名、更名，由所在地市、县人民政府民政部门提出申请，报市、县人民政府批</w:t>
            </w:r>
            <w:r>
              <w:rPr>
                <w:rFonts w:ascii="Times New Roman" w:hAnsi="Times New Roman" w:cs="Times New Roman" w:hint="eastAsia"/>
                <w:kern w:val="0"/>
                <w:sz w:val="22"/>
              </w:rPr>
              <w:t>准；省内涉及两个设区的市以上的自然地理实体的命名、更名，由相关设区的市人民政府联合提出申请，经省人民政府民政部门审核后，报省人民政府批准；设区的市内涉及两个县级行政</w:t>
            </w:r>
            <w:r>
              <w:rPr>
                <w:rFonts w:ascii="Times New Roman" w:hAnsi="Times New Roman" w:cs="Times New Roman" w:hint="eastAsia"/>
                <w:kern w:val="0"/>
                <w:sz w:val="22"/>
              </w:rPr>
              <w:lastRenderedPageBreak/>
              <w:t>区域以上的自然地理实体的命名、更名，由相关县级人民政府联合提出申请，经设区的市人民政府民政部门审核后，报设区的市人民政府批准；</w:t>
            </w:r>
            <w:r>
              <w:rPr>
                <w:rFonts w:ascii="Times New Roman" w:hAnsi="Times New Roman" w:cs="Times New Roman"/>
                <w:kern w:val="0"/>
                <w:sz w:val="22"/>
              </w:rPr>
              <w:t>（六）行政区划、城市公园、自然保护地的命名、更名，按照国家有关规定批准。</w:t>
            </w:r>
          </w:p>
        </w:tc>
      </w:tr>
      <w:tr w:rsidR="00121A3A">
        <w:trPr>
          <w:trHeight w:val="420"/>
          <w:jc w:val="center"/>
        </w:trPr>
        <w:tc>
          <w:tcPr>
            <w:tcW w:w="1685" w:type="pct"/>
            <w:shd w:val="clear" w:color="auto" w:fill="auto"/>
            <w:vAlign w:val="center"/>
          </w:tcPr>
          <w:p w:rsidR="00121A3A" w:rsidRDefault="005B5C66">
            <w:pPr>
              <w:pStyle w:val="a4"/>
              <w:spacing w:line="280" w:lineRule="exact"/>
              <w:rPr>
                <w:rFonts w:cs="Times New Roman"/>
                <w:sz w:val="22"/>
                <w:szCs w:val="20"/>
                <w:lang w:val="en-US" w:eastAsia="zh-CN" w:bidi="ar-SA"/>
              </w:rPr>
            </w:pPr>
            <w:r>
              <w:rPr>
                <w:rFonts w:cs="Times New Roman"/>
                <w:sz w:val="22"/>
                <w:szCs w:val="20"/>
                <w:lang w:val="en-US" w:eastAsia="zh-CN" w:bidi="ar-SA"/>
              </w:rPr>
              <w:lastRenderedPageBreak/>
              <w:t>第十条</w:t>
            </w:r>
            <w:r>
              <w:rPr>
                <w:rFonts w:cs="Times New Roman" w:hint="eastAsia"/>
                <w:sz w:val="22"/>
                <w:szCs w:val="20"/>
                <w:lang w:val="en-US" w:eastAsia="zh-CN" w:bidi="ar-SA"/>
              </w:rPr>
              <w:t>【更名原则】</w:t>
            </w:r>
          </w:p>
          <w:p w:rsidR="00121A3A" w:rsidRDefault="005B5C66">
            <w:pPr>
              <w:pStyle w:val="a4"/>
              <w:spacing w:line="280" w:lineRule="exact"/>
              <w:ind w:firstLineChars="200" w:firstLine="440"/>
              <w:rPr>
                <w:rFonts w:cs="Times New Roman"/>
                <w:sz w:val="22"/>
                <w:szCs w:val="20"/>
                <w:lang w:val="en-US" w:eastAsia="zh-CN" w:bidi="ar-SA"/>
              </w:rPr>
            </w:pPr>
            <w:r>
              <w:rPr>
                <w:rFonts w:cs="Times New Roman" w:hint="eastAsia"/>
                <w:sz w:val="22"/>
                <w:szCs w:val="20"/>
                <w:lang w:val="en-US" w:eastAsia="zh-CN" w:bidi="ar-SA"/>
              </w:rPr>
              <w:t>（一般不得更名情形）</w:t>
            </w:r>
            <w:r>
              <w:rPr>
                <w:rFonts w:cs="Times New Roman"/>
                <w:sz w:val="22"/>
                <w:szCs w:val="20"/>
                <w:lang w:val="en-US" w:eastAsia="zh-CN" w:bidi="ar-SA"/>
              </w:rPr>
              <w:t>地名依法命名后，不得随意更改。具有重要历史文化价值、体现中华历史文脉的地名，一般不得更名。</w:t>
            </w:r>
          </w:p>
          <w:p w:rsidR="00121A3A" w:rsidRDefault="005B5C66">
            <w:pPr>
              <w:pStyle w:val="a4"/>
              <w:spacing w:line="280" w:lineRule="exact"/>
              <w:ind w:firstLineChars="200" w:firstLine="440"/>
              <w:rPr>
                <w:rFonts w:cs="Times New Roman"/>
                <w:sz w:val="22"/>
                <w:szCs w:val="20"/>
                <w:lang w:val="en-US" w:eastAsia="zh-CN" w:bidi="ar-SA"/>
              </w:rPr>
            </w:pPr>
            <w:r>
              <w:rPr>
                <w:rFonts w:cs="Times New Roman" w:hint="eastAsia"/>
                <w:sz w:val="22"/>
                <w:szCs w:val="20"/>
                <w:lang w:val="en-US" w:eastAsia="zh-CN" w:bidi="ar-SA"/>
              </w:rPr>
              <w:t>（应当及时更名情形）</w:t>
            </w:r>
            <w:r>
              <w:rPr>
                <w:rFonts w:cs="Times New Roman"/>
                <w:sz w:val="22"/>
                <w:szCs w:val="20"/>
                <w:lang w:val="en-US" w:eastAsia="zh-CN" w:bidi="ar-SA"/>
              </w:rPr>
              <w:t>因行政区划变更、城乡建设、自然变化或者村民委员会、居民委员会调整等原因导致地名名实不符的，应当及时更名。</w:t>
            </w:r>
          </w:p>
          <w:p w:rsidR="00121A3A" w:rsidRDefault="005B5C66">
            <w:pPr>
              <w:pStyle w:val="a4"/>
              <w:spacing w:line="280" w:lineRule="exact"/>
              <w:ind w:firstLineChars="200" w:firstLine="440"/>
              <w:rPr>
                <w:rFonts w:cs="Times New Roman"/>
                <w:lang w:val="en-US" w:eastAsia="zh-CN"/>
              </w:rPr>
            </w:pPr>
            <w:r>
              <w:rPr>
                <w:rFonts w:cs="Times New Roman" w:hint="eastAsia"/>
                <w:sz w:val="22"/>
                <w:szCs w:val="20"/>
                <w:lang w:val="en-US" w:eastAsia="zh-CN" w:bidi="ar-SA"/>
              </w:rPr>
              <w:t>（应当及时更名情形）</w:t>
            </w:r>
            <w:r>
              <w:rPr>
                <w:rFonts w:cs="Times New Roman"/>
                <w:sz w:val="22"/>
                <w:szCs w:val="20"/>
                <w:lang w:val="en-US" w:eastAsia="zh-CN" w:bidi="ar-SA"/>
              </w:rPr>
              <w:t>基于公共利益的需要，或者地名不符合当地历史文化传统、公序良俗要求的，</w:t>
            </w:r>
            <w:r>
              <w:rPr>
                <w:rFonts w:cs="Times New Roman" w:hint="eastAsia"/>
                <w:sz w:val="22"/>
                <w:szCs w:val="20"/>
                <w:lang w:val="en-US" w:eastAsia="zh-CN" w:bidi="ar-SA"/>
              </w:rPr>
              <w:t>县级以上地方人民政府</w:t>
            </w:r>
            <w:r>
              <w:rPr>
                <w:rFonts w:cs="Times New Roman"/>
                <w:sz w:val="22"/>
                <w:szCs w:val="20"/>
                <w:lang w:val="en-US" w:eastAsia="zh-CN" w:bidi="ar-SA"/>
              </w:rPr>
              <w:t>及有关部门可以依职权启动地名的命名、更名程序</w:t>
            </w:r>
            <w:r>
              <w:rPr>
                <w:rFonts w:cs="Times New Roman" w:hint="eastAsia"/>
                <w:sz w:val="22"/>
                <w:szCs w:val="20"/>
                <w:lang w:val="en-US" w:eastAsia="zh-CN" w:bidi="ar-SA"/>
              </w:rPr>
              <w:t>。</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《地名管理条例》第十条</w:t>
            </w:r>
            <w:r>
              <w:rPr>
                <w:rFonts w:ascii="Times New Roman" w:hAnsi="Times New Roman" w:cs="Times New Roman"/>
                <w:kern w:val="0"/>
                <w:sz w:val="22"/>
              </w:rPr>
              <w:t xml:space="preserve"> </w:t>
            </w:r>
            <w:r>
              <w:rPr>
                <w:rFonts w:ascii="Times New Roman" w:hAnsi="Times New Roman" w:cs="Times New Roman"/>
                <w:kern w:val="0"/>
                <w:sz w:val="22"/>
              </w:rPr>
              <w:t>地名依法命名后，因行政区划变更、城乡建设、自然变化等原因导致地名名实不符的，应当及时更名。地名更名应当符合本条例第九条的规定。</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具有重要历史文化价值、体现中华历史文脉的地名，一般不得更名。</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《江苏省地名管理</w:t>
            </w:r>
            <w:r>
              <w:rPr>
                <w:rFonts w:ascii="Times New Roman" w:hAnsi="Times New Roman" w:cs="Times New Roman" w:hint="eastAsia"/>
                <w:kern w:val="0"/>
                <w:sz w:val="22"/>
              </w:rPr>
              <w:t>条例》第十二条</w:t>
            </w:r>
            <w:r>
              <w:rPr>
                <w:rFonts w:ascii="Times New Roman" w:hAnsi="Times New Roman" w:cs="Times New Roman"/>
                <w:kern w:val="0"/>
                <w:sz w:val="22"/>
              </w:rPr>
              <w:t xml:space="preserve"> </w:t>
            </w:r>
            <w:r>
              <w:rPr>
                <w:rFonts w:ascii="Times New Roman" w:hAnsi="Times New Roman" w:cs="Times New Roman" w:hint="eastAsia"/>
                <w:kern w:val="0"/>
                <w:sz w:val="22"/>
              </w:rPr>
              <w:t>因行政区划调整、城乡建设改造或者自然变化等原因使原指称地理实体消失的地名，地名主管部门或者专业主管部门应当及时依法注销并公布。</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第三十七条</w:t>
            </w:r>
            <w:r>
              <w:rPr>
                <w:rFonts w:ascii="Times New Roman" w:hAnsi="Times New Roman" w:cs="Times New Roman"/>
                <w:kern w:val="0"/>
                <w:sz w:val="22"/>
              </w:rPr>
              <w:t xml:space="preserve"> </w:t>
            </w:r>
            <w:r>
              <w:rPr>
                <w:rFonts w:ascii="Times New Roman" w:hAnsi="Times New Roman" w:cs="Times New Roman" w:hint="eastAsia"/>
                <w:kern w:val="0"/>
                <w:sz w:val="22"/>
              </w:rPr>
              <w:t>列入保护名录的历史地名不予更名，禁止在历史地名前后并用其他名称。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因城乡建设、改造或者行政区划调整等原因，确需对历史地名作出是否保留使用决定的，地名主管部门应当科学论证，采取听证会、论证会等形式听取意见，并予以公示；确需对历史地名保护名录中涉及的地理实体予以拆除或者迁移的，住房城乡建设部门应当会同地名主管部门制订地名保护方案。</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指称的地理实体消亡的历史地</w:t>
            </w:r>
            <w:r>
              <w:rPr>
                <w:rFonts w:ascii="Times New Roman" w:hAnsi="Times New Roman" w:cs="Times New Roman" w:hint="eastAsia"/>
                <w:kern w:val="0"/>
                <w:sz w:val="22"/>
              </w:rPr>
              <w:t>名，可以就近在现存或者新建的地理实体的命名、更名中使用。</w:t>
            </w:r>
          </w:p>
        </w:tc>
        <w:tc>
          <w:tcPr>
            <w:tcW w:w="1503"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《重庆市地名管理条例》第十条</w:t>
            </w:r>
            <w:r>
              <w:rPr>
                <w:rFonts w:ascii="Times New Roman" w:hAnsi="Times New Roman" w:cs="Times New Roman" w:hint="eastAsia"/>
                <w:kern w:val="0"/>
                <w:sz w:val="22"/>
              </w:rPr>
              <w:t xml:space="preserve"> </w:t>
            </w:r>
            <w:r>
              <w:rPr>
                <w:rFonts w:ascii="Times New Roman" w:hAnsi="Times New Roman" w:cs="Times New Roman"/>
                <w:kern w:val="0"/>
                <w:sz w:val="22"/>
              </w:rPr>
              <w:t>地名依法命名后不得随意变更。具有重要历史文化价值、体现中华历史文脉的地名，一般不得更名。因行政区划变更、城乡建设、自然变化或者村民委员会、居民委员会调整等原因导致地名名实不符的，应当及时更名。</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第十三条</w:t>
            </w:r>
            <w:r>
              <w:rPr>
                <w:rFonts w:ascii="Times New Roman" w:hAnsi="Times New Roman" w:cs="Times New Roman"/>
                <w:color w:val="000000" w:themeColor="text1"/>
                <w:kern w:val="0"/>
                <w:sz w:val="22"/>
              </w:rPr>
              <w:t>基于公共利益的需要，或者地名不符合当地历史文化传统、公序良俗要求的，市、县人民政府及有关部门可以依职权启动地名的命名、更名程序。</w:t>
            </w:r>
          </w:p>
        </w:tc>
      </w:tr>
      <w:tr w:rsidR="00121A3A">
        <w:trPr>
          <w:trHeight w:val="1824"/>
          <w:jc w:val="center"/>
        </w:trPr>
        <w:tc>
          <w:tcPr>
            <w:tcW w:w="1685"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lastRenderedPageBreak/>
              <w:t>第十一条</w:t>
            </w:r>
            <w:r>
              <w:rPr>
                <w:rFonts w:ascii="Times New Roman" w:hAnsi="Times New Roman" w:cs="Times New Roman" w:hint="eastAsia"/>
                <w:kern w:val="0"/>
                <w:sz w:val="22"/>
              </w:rPr>
              <w:t>【地名申请】</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 xml:space="preserve"> </w:t>
            </w:r>
            <w:r>
              <w:rPr>
                <w:rFonts w:ascii="Times New Roman" w:hAnsi="Times New Roman" w:cs="Times New Roman"/>
                <w:kern w:val="0"/>
                <w:sz w:val="22"/>
              </w:rPr>
              <w:t>机关、企业事业单位、基层群众性自治组织等申请地名命名、更名应当按照《地名管理条例》有关规定提交申请书。</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行政区划的命名、更名，</w:t>
            </w:r>
            <w:r>
              <w:rPr>
                <w:rFonts w:ascii="Times New Roman" w:hAnsi="Times New Roman" w:cs="Times New Roman"/>
                <w:spacing w:val="-6"/>
                <w:kern w:val="0"/>
                <w:sz w:val="22"/>
              </w:rPr>
              <w:t>应当按照《行政区划管理条例》的规定，提交风险评估报告、专家论证报告、征求社会公众等意见报告。其他地名的命名、更名，应当综合考虑社会影响、专业性、技术性以及与群众生活的密切程度等因素，组织开展综合评估、专家论证、征求意见并提交相关报告。</w:t>
            </w:r>
          </w:p>
          <w:p w:rsidR="00121A3A" w:rsidRDefault="00121A3A">
            <w:pPr>
              <w:widowControl/>
              <w:spacing w:line="280" w:lineRule="exact"/>
              <w:ind w:firstLineChars="0" w:firstLine="0"/>
              <w:rPr>
                <w:rFonts w:ascii="Times New Roman" w:hAnsi="Times New Roman" w:cs="Times New Roman"/>
                <w:kern w:val="0"/>
                <w:sz w:val="22"/>
              </w:rPr>
            </w:pP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spacing w:val="-6"/>
                <w:kern w:val="0"/>
                <w:sz w:val="22"/>
              </w:rPr>
            </w:pPr>
            <w:r>
              <w:rPr>
                <w:rFonts w:ascii="Times New Roman" w:hAnsi="Times New Roman" w:cs="Times New Roman"/>
                <w:spacing w:val="-6"/>
                <w:kern w:val="0"/>
                <w:sz w:val="22"/>
              </w:rPr>
              <w:t>《地名管理条例》第十一条</w:t>
            </w:r>
            <w:r>
              <w:rPr>
                <w:rFonts w:ascii="Times New Roman" w:hAnsi="Times New Roman" w:cs="Times New Roman"/>
                <w:spacing w:val="-6"/>
                <w:kern w:val="0"/>
                <w:sz w:val="22"/>
              </w:rPr>
              <w:t xml:space="preserve"> </w:t>
            </w:r>
            <w:r>
              <w:rPr>
                <w:rFonts w:ascii="Times New Roman" w:hAnsi="Times New Roman" w:cs="Times New Roman"/>
                <w:spacing w:val="-6"/>
                <w:kern w:val="0"/>
                <w:sz w:val="22"/>
              </w:rPr>
              <w:t>机关、企业事业单位、基层群众性自治组织等申请地名命名、更名应当提交申请书。申请书应当包括下列材料：</w:t>
            </w:r>
          </w:p>
          <w:p w:rsidR="00121A3A" w:rsidRDefault="005B5C66">
            <w:pPr>
              <w:widowControl/>
              <w:spacing w:line="280" w:lineRule="exact"/>
              <w:ind w:firstLineChars="0" w:firstLine="0"/>
              <w:rPr>
                <w:rFonts w:ascii="Times New Roman" w:hAnsi="Times New Roman" w:cs="Times New Roman"/>
                <w:spacing w:val="-6"/>
                <w:kern w:val="0"/>
                <w:sz w:val="22"/>
              </w:rPr>
            </w:pPr>
            <w:r>
              <w:rPr>
                <w:rFonts w:ascii="Times New Roman" w:hAnsi="Times New Roman" w:cs="Times New Roman"/>
                <w:spacing w:val="-6"/>
                <w:kern w:val="0"/>
                <w:sz w:val="22"/>
              </w:rPr>
              <w:t>（一）命名、更名的方</w:t>
            </w:r>
            <w:r>
              <w:rPr>
                <w:rFonts w:ascii="Times New Roman" w:hAnsi="Times New Roman" w:cs="Times New Roman"/>
                <w:spacing w:val="-6"/>
                <w:kern w:val="0"/>
                <w:sz w:val="22"/>
              </w:rPr>
              <w:t>案及理由；</w:t>
            </w:r>
          </w:p>
          <w:p w:rsidR="00121A3A" w:rsidRDefault="005B5C66">
            <w:pPr>
              <w:widowControl/>
              <w:spacing w:line="280" w:lineRule="exact"/>
              <w:ind w:firstLineChars="0" w:firstLine="0"/>
              <w:rPr>
                <w:rFonts w:ascii="Times New Roman" w:hAnsi="Times New Roman" w:cs="Times New Roman"/>
                <w:spacing w:val="-6"/>
                <w:kern w:val="0"/>
                <w:sz w:val="22"/>
              </w:rPr>
            </w:pPr>
            <w:r>
              <w:rPr>
                <w:rFonts w:ascii="Times New Roman" w:hAnsi="Times New Roman" w:cs="Times New Roman"/>
                <w:spacing w:val="-6"/>
                <w:kern w:val="0"/>
                <w:sz w:val="22"/>
              </w:rPr>
              <w:t>（二）地理实体的位置、规模、性质等基本情况；</w:t>
            </w:r>
          </w:p>
          <w:p w:rsidR="00121A3A" w:rsidRDefault="005B5C66">
            <w:pPr>
              <w:widowControl/>
              <w:spacing w:line="280" w:lineRule="exact"/>
              <w:ind w:firstLineChars="0" w:firstLine="0"/>
              <w:rPr>
                <w:rFonts w:ascii="Times New Roman" w:hAnsi="Times New Roman" w:cs="Times New Roman"/>
                <w:spacing w:val="-6"/>
                <w:kern w:val="0"/>
                <w:sz w:val="22"/>
              </w:rPr>
            </w:pPr>
            <w:r>
              <w:rPr>
                <w:rFonts w:ascii="Times New Roman" w:hAnsi="Times New Roman" w:cs="Times New Roman"/>
                <w:spacing w:val="-6"/>
                <w:kern w:val="0"/>
                <w:sz w:val="22"/>
              </w:rPr>
              <w:t>（三）国务院地名行政主管部门规定应当提交的其他材料。</w:t>
            </w:r>
          </w:p>
          <w:p w:rsidR="00121A3A" w:rsidRDefault="005B5C66">
            <w:pPr>
              <w:widowControl/>
              <w:spacing w:line="280" w:lineRule="exact"/>
              <w:ind w:firstLineChars="0" w:firstLine="0"/>
              <w:rPr>
                <w:rFonts w:ascii="Times New Roman" w:hAnsi="Times New Roman" w:cs="Times New Roman"/>
                <w:spacing w:val="-6"/>
                <w:kern w:val="0"/>
                <w:sz w:val="22"/>
              </w:rPr>
            </w:pPr>
            <w:r>
              <w:rPr>
                <w:rFonts w:ascii="Times New Roman" w:hAnsi="Times New Roman" w:cs="Times New Roman"/>
                <w:spacing w:val="-6"/>
                <w:kern w:val="0"/>
                <w:sz w:val="22"/>
              </w:rPr>
              <w:t>行政区划的命名、更名，应当按照《行政区划管理条例》的规定，提交风险评估报告、专家论证报告、征求社会公众等意见报告。其他地名的命名、更名，应当综合考虑社会影响、专业性、技术性以及与群众生活的密切程度等因素，组织开展综合评估、专家论证、征求意见并提交相关报告。</w:t>
            </w:r>
          </w:p>
          <w:p w:rsidR="00121A3A" w:rsidRDefault="005B5C66">
            <w:pPr>
              <w:widowControl/>
              <w:spacing w:line="280" w:lineRule="exact"/>
              <w:ind w:firstLineChars="0" w:firstLine="0"/>
              <w:rPr>
                <w:rFonts w:ascii="Times New Roman" w:hAnsi="Times New Roman" w:cs="Times New Roman"/>
                <w:spacing w:val="-6"/>
                <w:kern w:val="0"/>
                <w:sz w:val="22"/>
              </w:rPr>
            </w:pPr>
            <w:r>
              <w:rPr>
                <w:rFonts w:ascii="Times New Roman" w:hAnsi="Times New Roman" w:cs="Times New Roman" w:hint="eastAsia"/>
                <w:spacing w:val="-6"/>
                <w:kern w:val="0"/>
                <w:sz w:val="22"/>
              </w:rPr>
              <w:t>《江苏省</w:t>
            </w:r>
            <w:r>
              <w:rPr>
                <w:rFonts w:ascii="Times New Roman" w:hAnsi="Times New Roman" w:cs="Times New Roman"/>
                <w:spacing w:val="-6"/>
                <w:kern w:val="0"/>
                <w:sz w:val="22"/>
              </w:rPr>
              <w:t>地名管理</w:t>
            </w:r>
            <w:r>
              <w:rPr>
                <w:rFonts w:ascii="Times New Roman" w:hAnsi="Times New Roman" w:cs="Times New Roman" w:hint="eastAsia"/>
                <w:spacing w:val="-6"/>
                <w:kern w:val="0"/>
                <w:sz w:val="22"/>
              </w:rPr>
              <w:t>条例》</w:t>
            </w:r>
            <w:r>
              <w:rPr>
                <w:rFonts w:ascii="Times New Roman" w:hAnsi="Times New Roman" w:cs="Times New Roman"/>
                <w:spacing w:val="-6"/>
                <w:kern w:val="0"/>
                <w:sz w:val="22"/>
              </w:rPr>
              <w:t>第十九条</w:t>
            </w:r>
            <w:r>
              <w:rPr>
                <w:rFonts w:ascii="Times New Roman" w:hAnsi="Times New Roman" w:cs="Times New Roman"/>
                <w:spacing w:val="-6"/>
                <w:kern w:val="0"/>
                <w:sz w:val="22"/>
              </w:rPr>
              <w:t xml:space="preserve">  </w:t>
            </w:r>
            <w:r>
              <w:rPr>
                <w:rFonts w:ascii="Times New Roman" w:hAnsi="Times New Roman" w:cs="Times New Roman"/>
                <w:spacing w:val="-6"/>
                <w:kern w:val="0"/>
                <w:sz w:val="22"/>
              </w:rPr>
              <w:t>有关单位向地名主管部门或者专业主管部门申请办理地名命名、更名时，应当提供命名、更名方案及其理由的书面材料和相</w:t>
            </w:r>
            <w:r>
              <w:rPr>
                <w:rFonts w:ascii="Times New Roman" w:hAnsi="Times New Roman" w:cs="Times New Roman"/>
                <w:spacing w:val="-6"/>
                <w:kern w:val="0"/>
                <w:sz w:val="22"/>
              </w:rPr>
              <w:t>关图件。</w:t>
            </w:r>
          </w:p>
          <w:p w:rsidR="00121A3A" w:rsidRDefault="005B5C66">
            <w:pPr>
              <w:widowControl/>
              <w:spacing w:line="280" w:lineRule="exact"/>
              <w:ind w:firstLine="416"/>
              <w:rPr>
                <w:rFonts w:ascii="Times New Roman" w:hAnsi="Times New Roman" w:cs="Times New Roman"/>
                <w:spacing w:val="-6"/>
                <w:kern w:val="0"/>
                <w:sz w:val="22"/>
              </w:rPr>
            </w:pPr>
            <w:r>
              <w:rPr>
                <w:rFonts w:ascii="Times New Roman" w:hAnsi="Times New Roman" w:cs="Times New Roman"/>
                <w:spacing w:val="-6"/>
                <w:kern w:val="0"/>
                <w:sz w:val="22"/>
              </w:rPr>
              <w:t>第二十条</w:t>
            </w:r>
            <w:r>
              <w:rPr>
                <w:rFonts w:ascii="Times New Roman" w:hAnsi="Times New Roman" w:cs="Times New Roman"/>
                <w:spacing w:val="-6"/>
                <w:kern w:val="0"/>
                <w:sz w:val="22"/>
              </w:rPr>
              <w:t xml:space="preserve">  </w:t>
            </w:r>
            <w:r>
              <w:rPr>
                <w:rFonts w:ascii="Times New Roman" w:hAnsi="Times New Roman" w:cs="Times New Roman"/>
                <w:spacing w:val="-6"/>
                <w:kern w:val="0"/>
                <w:sz w:val="22"/>
              </w:rPr>
              <w:t>地名未发生变化，但指称的地理实体范围发生变化的，有关单位应当按照地名命名的批准权限，报地名主管部门或者专业主管部门批准并重新公布。</w:t>
            </w:r>
          </w:p>
          <w:p w:rsidR="00121A3A" w:rsidRDefault="005B5C66">
            <w:pPr>
              <w:widowControl/>
              <w:spacing w:line="280" w:lineRule="exact"/>
              <w:ind w:firstLine="416"/>
              <w:rPr>
                <w:rFonts w:ascii="Times New Roman" w:hAnsi="Times New Roman" w:cs="Times New Roman"/>
                <w:spacing w:val="-6"/>
                <w:kern w:val="0"/>
                <w:sz w:val="22"/>
              </w:rPr>
            </w:pPr>
            <w:r>
              <w:rPr>
                <w:rFonts w:ascii="Times New Roman" w:hAnsi="Times New Roman" w:cs="Times New Roman"/>
                <w:spacing w:val="-6"/>
                <w:kern w:val="0"/>
                <w:sz w:val="22"/>
              </w:rPr>
              <w:t>第二十一条</w:t>
            </w:r>
            <w:r>
              <w:rPr>
                <w:rFonts w:ascii="Times New Roman" w:hAnsi="Times New Roman" w:cs="Times New Roman"/>
                <w:spacing w:val="-6"/>
                <w:kern w:val="0"/>
                <w:sz w:val="22"/>
              </w:rPr>
              <w:t xml:space="preserve">  </w:t>
            </w:r>
            <w:r>
              <w:rPr>
                <w:rFonts w:ascii="Times New Roman" w:hAnsi="Times New Roman" w:cs="Times New Roman"/>
                <w:spacing w:val="-6"/>
                <w:kern w:val="0"/>
                <w:sz w:val="22"/>
              </w:rPr>
              <w:t>下列地名在命名、更名前，地名主管部门或者专业主管部门应当予以公示，并组织论证或者听证：</w:t>
            </w:r>
          </w:p>
          <w:p w:rsidR="00121A3A" w:rsidRDefault="005B5C66">
            <w:pPr>
              <w:widowControl/>
              <w:spacing w:line="280" w:lineRule="exact"/>
              <w:ind w:firstLine="416"/>
              <w:rPr>
                <w:rFonts w:ascii="Times New Roman" w:hAnsi="Times New Roman" w:cs="Times New Roman"/>
                <w:spacing w:val="-6"/>
                <w:kern w:val="0"/>
                <w:sz w:val="22"/>
              </w:rPr>
            </w:pPr>
            <w:r>
              <w:rPr>
                <w:rFonts w:ascii="Times New Roman" w:hAnsi="Times New Roman" w:cs="Times New Roman"/>
                <w:spacing w:val="-6"/>
                <w:kern w:val="0"/>
                <w:sz w:val="22"/>
              </w:rPr>
              <w:lastRenderedPageBreak/>
              <w:t>（一）在国内、省内、设区的市内具有较大影响的；</w:t>
            </w:r>
          </w:p>
          <w:p w:rsidR="00121A3A" w:rsidRDefault="005B5C66">
            <w:pPr>
              <w:widowControl/>
              <w:spacing w:line="280" w:lineRule="exact"/>
              <w:ind w:firstLine="416"/>
              <w:rPr>
                <w:rFonts w:ascii="Times New Roman" w:hAnsi="Times New Roman" w:cs="Times New Roman"/>
                <w:spacing w:val="-6"/>
                <w:kern w:val="0"/>
                <w:sz w:val="22"/>
              </w:rPr>
            </w:pPr>
            <w:r>
              <w:rPr>
                <w:rFonts w:ascii="Times New Roman" w:hAnsi="Times New Roman" w:cs="Times New Roman"/>
                <w:spacing w:val="-6"/>
                <w:kern w:val="0"/>
                <w:sz w:val="22"/>
              </w:rPr>
              <w:t>（二）在县（市）内具有重大影响的；</w:t>
            </w:r>
          </w:p>
          <w:p w:rsidR="00121A3A" w:rsidRDefault="005B5C66">
            <w:pPr>
              <w:widowControl/>
              <w:spacing w:line="280" w:lineRule="exact"/>
              <w:ind w:firstLine="416"/>
              <w:rPr>
                <w:rFonts w:ascii="Times New Roman" w:hAnsi="Times New Roman" w:cs="Times New Roman"/>
                <w:spacing w:val="-6"/>
                <w:kern w:val="0"/>
                <w:sz w:val="22"/>
              </w:rPr>
            </w:pPr>
            <w:r>
              <w:rPr>
                <w:rFonts w:ascii="Times New Roman" w:hAnsi="Times New Roman" w:cs="Times New Roman"/>
                <w:spacing w:val="-6"/>
                <w:kern w:val="0"/>
                <w:sz w:val="22"/>
              </w:rPr>
              <w:t>（三）风景名胜区、文物保护单位；</w:t>
            </w:r>
          </w:p>
          <w:p w:rsidR="00121A3A" w:rsidRDefault="005B5C66">
            <w:pPr>
              <w:widowControl/>
              <w:spacing w:line="280" w:lineRule="exact"/>
              <w:ind w:firstLine="416"/>
              <w:rPr>
                <w:rFonts w:ascii="Times New Roman" w:hAnsi="Times New Roman" w:cs="Times New Roman"/>
                <w:spacing w:val="-6"/>
                <w:kern w:val="0"/>
                <w:sz w:val="22"/>
              </w:rPr>
            </w:pPr>
            <w:r>
              <w:rPr>
                <w:rFonts w:ascii="Times New Roman" w:hAnsi="Times New Roman" w:cs="Times New Roman"/>
                <w:spacing w:val="-6"/>
                <w:kern w:val="0"/>
                <w:sz w:val="22"/>
              </w:rPr>
              <w:t>（四）地名主管部门或者专业主管部门认为需要予以公示、组织论证或者听证的其他地名。</w:t>
            </w:r>
          </w:p>
        </w:tc>
        <w:tc>
          <w:tcPr>
            <w:tcW w:w="1503" w:type="pct"/>
            <w:shd w:val="clear" w:color="auto" w:fill="auto"/>
            <w:vAlign w:val="center"/>
          </w:tcPr>
          <w:p w:rsidR="00121A3A" w:rsidRDefault="00121A3A">
            <w:pPr>
              <w:widowControl/>
              <w:spacing w:line="280" w:lineRule="exact"/>
              <w:ind w:firstLineChars="0" w:firstLine="0"/>
              <w:rPr>
                <w:rFonts w:ascii="Times New Roman" w:hAnsi="Times New Roman" w:cs="Times New Roman"/>
                <w:kern w:val="0"/>
                <w:sz w:val="22"/>
              </w:rPr>
            </w:pPr>
          </w:p>
        </w:tc>
      </w:tr>
      <w:tr w:rsidR="00121A3A">
        <w:trPr>
          <w:trHeight w:val="376"/>
          <w:jc w:val="center"/>
        </w:trPr>
        <w:tc>
          <w:tcPr>
            <w:tcW w:w="1685"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lastRenderedPageBreak/>
              <w:t>第十二条</w:t>
            </w:r>
            <w:r>
              <w:rPr>
                <w:rFonts w:ascii="Times New Roman" w:hAnsi="Times New Roman" w:cs="Times New Roman" w:hint="eastAsia"/>
                <w:kern w:val="0"/>
                <w:sz w:val="22"/>
              </w:rPr>
              <w:t>【地名备案公告】</w:t>
            </w:r>
          </w:p>
          <w:p w:rsidR="00121A3A" w:rsidRDefault="005B5C66">
            <w:pPr>
              <w:widowControl/>
              <w:spacing w:line="280" w:lineRule="exact"/>
              <w:ind w:firstLineChars="100" w:firstLine="220"/>
              <w:rPr>
                <w:rFonts w:ascii="Times New Roman" w:hAnsi="Times New Roman" w:cs="Times New Roman"/>
                <w:kern w:val="0"/>
                <w:sz w:val="22"/>
              </w:rPr>
            </w:pPr>
            <w:r>
              <w:rPr>
                <w:rFonts w:ascii="Times New Roman" w:hAnsi="Times New Roman" w:cs="Times New Roman"/>
                <w:kern w:val="0"/>
                <w:sz w:val="22"/>
              </w:rPr>
              <w:t xml:space="preserve"> </w:t>
            </w:r>
            <w:r>
              <w:rPr>
                <w:rFonts w:ascii="Times New Roman" w:hAnsi="Times New Roman" w:cs="Times New Roman"/>
                <w:kern w:val="0"/>
                <w:sz w:val="22"/>
              </w:rPr>
              <w:t>地名命名、更名后，由批准机关自批准之日起</w:t>
            </w:r>
            <w:r>
              <w:rPr>
                <w:rFonts w:ascii="Times New Roman" w:hAnsi="Times New Roman" w:cs="Times New Roman"/>
                <w:kern w:val="0"/>
                <w:sz w:val="22"/>
              </w:rPr>
              <w:t>15</w:t>
            </w:r>
            <w:r>
              <w:rPr>
                <w:rFonts w:ascii="Times New Roman" w:hAnsi="Times New Roman" w:cs="Times New Roman"/>
                <w:kern w:val="0"/>
                <w:sz w:val="22"/>
              </w:rPr>
              <w:t>日内按照《地名管理条例》</w:t>
            </w:r>
            <w:r>
              <w:rPr>
                <w:rFonts w:ascii="Times New Roman" w:hAnsi="Times New Roman" w:cs="Times New Roman" w:hint="eastAsia"/>
                <w:kern w:val="0"/>
                <w:sz w:val="22"/>
              </w:rPr>
              <w:t>等</w:t>
            </w:r>
            <w:r>
              <w:rPr>
                <w:rFonts w:ascii="Times New Roman" w:hAnsi="Times New Roman" w:cs="Times New Roman"/>
                <w:kern w:val="0"/>
                <w:sz w:val="22"/>
              </w:rPr>
              <w:t>有关规定报送备案，并将地名信息数据通过国家地名信息库一并报送。</w:t>
            </w:r>
          </w:p>
          <w:p w:rsidR="00121A3A" w:rsidRDefault="005B5C66">
            <w:pPr>
              <w:widowControl/>
              <w:spacing w:line="280" w:lineRule="exact"/>
              <w:ind w:firstLine="440"/>
              <w:rPr>
                <w:rFonts w:ascii="Times New Roman" w:hAnsi="Times New Roman" w:cs="Times New Roman"/>
                <w:kern w:val="0"/>
                <w:sz w:val="22"/>
              </w:rPr>
            </w:pPr>
            <w:r>
              <w:rPr>
                <w:rFonts w:ascii="Times New Roman" w:hAnsi="Times New Roman" w:cs="Times New Roman" w:hint="eastAsia"/>
                <w:kern w:val="0"/>
                <w:sz w:val="22"/>
              </w:rPr>
              <w:t>县级以上地方人民政府</w:t>
            </w:r>
            <w:r>
              <w:rPr>
                <w:rFonts w:ascii="Times New Roman" w:hAnsi="Times New Roman" w:cs="Times New Roman"/>
                <w:kern w:val="0"/>
                <w:sz w:val="22"/>
              </w:rPr>
              <w:t>或者由县级以上地方人民政府民政部门批准的地名，自批准之日起</w:t>
            </w:r>
            <w:r>
              <w:rPr>
                <w:rFonts w:ascii="Times New Roman" w:hAnsi="Times New Roman" w:cs="Times New Roman"/>
                <w:kern w:val="0"/>
                <w:sz w:val="22"/>
              </w:rPr>
              <w:t>15</w:t>
            </w:r>
            <w:r>
              <w:rPr>
                <w:rFonts w:ascii="Times New Roman" w:hAnsi="Times New Roman" w:cs="Times New Roman"/>
                <w:kern w:val="0"/>
                <w:sz w:val="22"/>
              </w:rPr>
              <w:t>日内，由同级人民政府民政部门向社会公告；</w:t>
            </w:r>
            <w:r>
              <w:rPr>
                <w:rFonts w:ascii="Times New Roman" w:hAnsi="Times New Roman" w:cs="Times New Roman" w:hint="eastAsia"/>
                <w:kern w:val="0"/>
                <w:sz w:val="22"/>
              </w:rPr>
              <w:t>县级以上地方人民政府</w:t>
            </w:r>
            <w:r>
              <w:rPr>
                <w:rFonts w:ascii="Times New Roman" w:hAnsi="Times New Roman" w:cs="Times New Roman"/>
                <w:kern w:val="0"/>
                <w:sz w:val="22"/>
              </w:rPr>
              <w:t>其他有关部门批准的地名，自按规定报送备案之日起</w:t>
            </w:r>
            <w:r>
              <w:rPr>
                <w:rFonts w:ascii="Times New Roman" w:hAnsi="Times New Roman" w:cs="Times New Roman"/>
                <w:kern w:val="0"/>
                <w:sz w:val="22"/>
              </w:rPr>
              <w:t>15</w:t>
            </w:r>
            <w:r>
              <w:rPr>
                <w:rFonts w:ascii="Times New Roman" w:hAnsi="Times New Roman" w:cs="Times New Roman"/>
                <w:kern w:val="0"/>
                <w:sz w:val="22"/>
              </w:rPr>
              <w:t>日内，由同级人民政府民政部门向社会公告。</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spacing w:val="-6"/>
                <w:kern w:val="0"/>
                <w:sz w:val="22"/>
              </w:rPr>
            </w:pPr>
            <w:r>
              <w:rPr>
                <w:rFonts w:ascii="Times New Roman" w:hAnsi="Times New Roman" w:cs="Times New Roman"/>
                <w:spacing w:val="-6"/>
                <w:kern w:val="0"/>
                <w:sz w:val="22"/>
              </w:rPr>
              <w:t>《地名管理条例》第十三条</w:t>
            </w:r>
            <w:r>
              <w:rPr>
                <w:rFonts w:ascii="Times New Roman" w:hAnsi="Times New Roman" w:cs="Times New Roman"/>
                <w:spacing w:val="-6"/>
                <w:kern w:val="0"/>
                <w:sz w:val="22"/>
              </w:rPr>
              <w:t xml:space="preserve"> </w:t>
            </w:r>
            <w:r>
              <w:rPr>
                <w:rFonts w:ascii="Times New Roman" w:hAnsi="Times New Roman" w:cs="Times New Roman"/>
                <w:spacing w:val="-6"/>
                <w:kern w:val="0"/>
                <w:sz w:val="22"/>
              </w:rPr>
              <w:t>地名命名、更名后，由批准机关自批准之日起</w:t>
            </w:r>
            <w:r>
              <w:rPr>
                <w:rFonts w:ascii="Times New Roman" w:hAnsi="Times New Roman" w:cs="Times New Roman"/>
                <w:spacing w:val="-6"/>
                <w:kern w:val="0"/>
                <w:sz w:val="22"/>
              </w:rPr>
              <w:t>15</w:t>
            </w:r>
            <w:r>
              <w:rPr>
                <w:rFonts w:ascii="Times New Roman" w:hAnsi="Times New Roman" w:cs="Times New Roman"/>
                <w:spacing w:val="-6"/>
                <w:kern w:val="0"/>
                <w:sz w:val="22"/>
              </w:rPr>
              <w:t>日内按照下列规定报送备案：</w:t>
            </w:r>
          </w:p>
          <w:p w:rsidR="00121A3A" w:rsidRDefault="005B5C66">
            <w:pPr>
              <w:widowControl/>
              <w:spacing w:line="280" w:lineRule="exact"/>
              <w:ind w:firstLineChars="0" w:firstLine="0"/>
              <w:rPr>
                <w:rFonts w:ascii="Times New Roman" w:hAnsi="Times New Roman" w:cs="Times New Roman"/>
                <w:spacing w:val="-6"/>
                <w:kern w:val="0"/>
                <w:sz w:val="22"/>
              </w:rPr>
            </w:pPr>
            <w:r>
              <w:rPr>
                <w:rFonts w:ascii="Times New Roman" w:hAnsi="Times New Roman" w:cs="Times New Roman"/>
                <w:spacing w:val="-6"/>
                <w:kern w:val="0"/>
                <w:sz w:val="22"/>
              </w:rPr>
              <w:t>（一）国务院有关部门批准的地名报送国务院备案，备案材料径送国务院地名行政主管部门；</w:t>
            </w:r>
          </w:p>
          <w:p w:rsidR="00121A3A" w:rsidRDefault="005B5C66">
            <w:pPr>
              <w:widowControl/>
              <w:spacing w:line="280" w:lineRule="exact"/>
              <w:ind w:firstLineChars="0" w:firstLine="0"/>
              <w:rPr>
                <w:rFonts w:ascii="Times New Roman" w:hAnsi="Times New Roman" w:cs="Times New Roman"/>
                <w:spacing w:val="-6"/>
                <w:kern w:val="0"/>
                <w:sz w:val="22"/>
              </w:rPr>
            </w:pPr>
            <w:r>
              <w:rPr>
                <w:rFonts w:ascii="Times New Roman" w:hAnsi="Times New Roman" w:cs="Times New Roman"/>
                <w:spacing w:val="-6"/>
                <w:kern w:val="0"/>
                <w:sz w:val="22"/>
              </w:rPr>
              <w:t>（二）县级以上地方人民政府批准的地名报送上一级人民政府备案，备案材料径送上一级人民政府地名行政主管部门；</w:t>
            </w:r>
          </w:p>
          <w:p w:rsidR="00121A3A" w:rsidRDefault="005B5C66">
            <w:pPr>
              <w:widowControl/>
              <w:spacing w:line="280" w:lineRule="exact"/>
              <w:ind w:firstLineChars="0" w:firstLine="0"/>
              <w:rPr>
                <w:rFonts w:ascii="Times New Roman" w:hAnsi="Times New Roman" w:cs="Times New Roman"/>
                <w:spacing w:val="-6"/>
                <w:kern w:val="0"/>
                <w:sz w:val="22"/>
              </w:rPr>
            </w:pPr>
            <w:r>
              <w:rPr>
                <w:rFonts w:ascii="Times New Roman" w:hAnsi="Times New Roman" w:cs="Times New Roman"/>
                <w:spacing w:val="-6"/>
                <w:kern w:val="0"/>
                <w:sz w:val="22"/>
              </w:rPr>
              <w:t>（三）县级以上地方人民政府地名行政主管部门批准的地名报送上一级人民政府地名行政主管部门备案；</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（四）其他有关部门批准的地名报送同级人民政府地名行政主管部门备案。</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第十四条</w:t>
            </w:r>
            <w:r>
              <w:rPr>
                <w:rFonts w:ascii="Times New Roman" w:hAnsi="Times New Roman" w:cs="Times New Roman"/>
                <w:kern w:val="0"/>
                <w:sz w:val="22"/>
              </w:rPr>
              <w:t xml:space="preserve"> </w:t>
            </w:r>
            <w:r>
              <w:rPr>
                <w:rFonts w:ascii="Times New Roman" w:hAnsi="Times New Roman" w:cs="Times New Roman"/>
                <w:kern w:val="0"/>
                <w:sz w:val="22"/>
              </w:rPr>
              <w:t>按照本条例规定，</w:t>
            </w:r>
            <w:r>
              <w:rPr>
                <w:rFonts w:ascii="Times New Roman" w:hAnsi="Times New Roman" w:cs="Times New Roman" w:hint="eastAsia"/>
                <w:kern w:val="0"/>
                <w:sz w:val="22"/>
              </w:rPr>
              <w:t>县级以上地方人民政府</w:t>
            </w:r>
            <w:r>
              <w:rPr>
                <w:rFonts w:ascii="Times New Roman" w:hAnsi="Times New Roman" w:cs="Times New Roman"/>
                <w:kern w:val="0"/>
                <w:sz w:val="22"/>
              </w:rPr>
              <w:t>或者由县级以上地方人民政府地名行政主管部门批准的地名，自批准之日起</w:t>
            </w:r>
            <w:r>
              <w:rPr>
                <w:rFonts w:ascii="Times New Roman" w:hAnsi="Times New Roman" w:cs="Times New Roman"/>
                <w:kern w:val="0"/>
                <w:sz w:val="22"/>
              </w:rPr>
              <w:t>15</w:t>
            </w:r>
            <w:r>
              <w:rPr>
                <w:rFonts w:ascii="Times New Roman" w:hAnsi="Times New Roman" w:cs="Times New Roman"/>
                <w:kern w:val="0"/>
                <w:sz w:val="22"/>
              </w:rPr>
              <w:t>日内，由同级人民政府地名行政主管部门向社会公</w:t>
            </w:r>
            <w:r>
              <w:rPr>
                <w:rFonts w:ascii="Times New Roman" w:hAnsi="Times New Roman" w:cs="Times New Roman"/>
                <w:kern w:val="0"/>
                <w:sz w:val="22"/>
              </w:rPr>
              <w:t>告；</w:t>
            </w:r>
            <w:r>
              <w:rPr>
                <w:rFonts w:ascii="Times New Roman" w:hAnsi="Times New Roman" w:cs="Times New Roman" w:hint="eastAsia"/>
                <w:kern w:val="0"/>
                <w:sz w:val="22"/>
              </w:rPr>
              <w:t>县级以上地方人民政府</w:t>
            </w:r>
            <w:r>
              <w:rPr>
                <w:rFonts w:ascii="Times New Roman" w:hAnsi="Times New Roman" w:cs="Times New Roman"/>
                <w:kern w:val="0"/>
                <w:sz w:val="22"/>
              </w:rPr>
              <w:t>其他有关部门批准的地名，自按规定报送备案之日起</w:t>
            </w:r>
            <w:r>
              <w:rPr>
                <w:rFonts w:ascii="Times New Roman" w:hAnsi="Times New Roman" w:cs="Times New Roman"/>
                <w:kern w:val="0"/>
                <w:sz w:val="22"/>
              </w:rPr>
              <w:t>15</w:t>
            </w:r>
            <w:r>
              <w:rPr>
                <w:rFonts w:ascii="Times New Roman" w:hAnsi="Times New Roman" w:cs="Times New Roman"/>
                <w:kern w:val="0"/>
                <w:sz w:val="22"/>
              </w:rPr>
              <w:t>日内，由同级人民政府地名行政主管部门向社会公告。</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lastRenderedPageBreak/>
              <w:t>民政部</w:t>
            </w:r>
            <w:r>
              <w:rPr>
                <w:rFonts w:ascii="Times New Roman" w:hAnsi="Times New Roman" w:cs="Times New Roman"/>
                <w:kern w:val="0"/>
                <w:sz w:val="22"/>
              </w:rPr>
              <w:t>《地名管理条例实施办法》第六条</w:t>
            </w:r>
            <w:r>
              <w:rPr>
                <w:rFonts w:ascii="Times New Roman" w:hAnsi="Times New Roman" w:cs="Times New Roman"/>
                <w:kern w:val="0"/>
                <w:sz w:val="22"/>
              </w:rPr>
              <w:t xml:space="preserve"> </w:t>
            </w:r>
            <w:r>
              <w:rPr>
                <w:rFonts w:ascii="Times New Roman" w:hAnsi="Times New Roman" w:cs="Times New Roman"/>
                <w:kern w:val="0"/>
                <w:sz w:val="22"/>
              </w:rPr>
              <w:t>地名命名、更名备案应当通过国家地名信息库填写备案登记表，并提交下列材料的电子文本：</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（一）备案报告；</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（二）地名命名、更名批复文件；</w:t>
            </w:r>
          </w:p>
          <w:p w:rsidR="00121A3A" w:rsidRDefault="005B5C66">
            <w:pPr>
              <w:widowControl/>
              <w:spacing w:line="280" w:lineRule="exact"/>
              <w:ind w:firstLineChars="0" w:firstLine="0"/>
              <w:rPr>
                <w:rFonts w:ascii="Times New Roman" w:hAnsi="Times New Roman" w:cs="Times New Roman"/>
              </w:rPr>
            </w:pPr>
            <w:r>
              <w:rPr>
                <w:rFonts w:ascii="Times New Roman" w:hAnsi="Times New Roman" w:cs="Times New Roman"/>
                <w:kern w:val="0"/>
                <w:sz w:val="22"/>
              </w:rPr>
              <w:t>（三）条例第十一条规定的申请书以及相关报告。</w:t>
            </w:r>
          </w:p>
        </w:tc>
        <w:tc>
          <w:tcPr>
            <w:tcW w:w="1503"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lastRenderedPageBreak/>
              <w:t>《江西省地名管理办法》第十一条</w:t>
            </w:r>
            <w:r>
              <w:rPr>
                <w:rFonts w:ascii="Times New Roman" w:hAnsi="Times New Roman" w:cs="Times New Roman"/>
                <w:kern w:val="0"/>
                <w:sz w:val="22"/>
              </w:rPr>
              <w:t xml:space="preserve"> </w:t>
            </w:r>
            <w:r>
              <w:rPr>
                <w:rFonts w:ascii="Times New Roman" w:hAnsi="Times New Roman" w:cs="Times New Roman"/>
                <w:kern w:val="0"/>
                <w:sz w:val="22"/>
              </w:rPr>
              <w:t>地名命名、更名后，由批准机关自批准之日起十五日内按照国务院《地名管理条例》有关规定报送备案，并将地名信息数据通过国家地名信息库一并报送。</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县级以上人民政府</w:t>
            </w:r>
            <w:r>
              <w:rPr>
                <w:rFonts w:ascii="Times New Roman" w:hAnsi="Times New Roman" w:cs="Times New Roman"/>
                <w:kern w:val="0"/>
                <w:sz w:val="22"/>
              </w:rPr>
              <w:t>或者</w:t>
            </w:r>
            <w:r>
              <w:rPr>
                <w:rFonts w:ascii="Times New Roman" w:hAnsi="Times New Roman" w:cs="Times New Roman" w:hint="eastAsia"/>
                <w:kern w:val="0"/>
                <w:sz w:val="22"/>
              </w:rPr>
              <w:t>县级以上人民政府</w:t>
            </w:r>
            <w:r>
              <w:rPr>
                <w:rFonts w:ascii="Times New Roman" w:hAnsi="Times New Roman" w:cs="Times New Roman"/>
                <w:kern w:val="0"/>
                <w:sz w:val="22"/>
              </w:rPr>
              <w:t>民政部门批准的地名，自批准之日起十五日内，由同级人民政府民政部门向社会公告；</w:t>
            </w:r>
            <w:r>
              <w:rPr>
                <w:rFonts w:ascii="Times New Roman" w:hAnsi="Times New Roman" w:cs="Times New Roman" w:hint="eastAsia"/>
                <w:kern w:val="0"/>
                <w:sz w:val="22"/>
              </w:rPr>
              <w:t>县级以上人民政府</w:t>
            </w:r>
            <w:r>
              <w:rPr>
                <w:rFonts w:ascii="Times New Roman" w:hAnsi="Times New Roman" w:cs="Times New Roman"/>
                <w:kern w:val="0"/>
                <w:sz w:val="22"/>
              </w:rPr>
              <w:t>其他有关部门批准的地名，自按规定报送备案之日起十五日内，由同级人民政府民政部门向社会公告。</w:t>
            </w:r>
          </w:p>
        </w:tc>
      </w:tr>
      <w:tr w:rsidR="00121A3A">
        <w:trPr>
          <w:trHeight w:val="2334"/>
          <w:jc w:val="center"/>
        </w:trPr>
        <w:tc>
          <w:tcPr>
            <w:tcW w:w="5000" w:type="pct"/>
            <w:gridSpan w:val="3"/>
            <w:shd w:val="clear" w:color="auto" w:fill="auto"/>
            <w:vAlign w:val="center"/>
          </w:tcPr>
          <w:p w:rsidR="00121A3A" w:rsidRDefault="005B5C66">
            <w:pPr>
              <w:widowControl/>
              <w:spacing w:line="280" w:lineRule="exact"/>
              <w:ind w:firstLineChars="0" w:firstLine="0"/>
              <w:jc w:val="center"/>
              <w:rPr>
                <w:rFonts w:ascii="Times New Roman" w:hAnsi="Times New Roman" w:cs="Times New Roman"/>
                <w:kern w:val="0"/>
                <w:sz w:val="22"/>
              </w:rPr>
            </w:pPr>
            <w:r>
              <w:rPr>
                <w:rFonts w:ascii="方正黑体_GBK" w:eastAsia="方正黑体_GBK" w:hAnsi="方正黑体_GBK" w:cs="方正黑体_GBK" w:hint="eastAsia"/>
                <w:kern w:val="0"/>
                <w:sz w:val="28"/>
                <w:szCs w:val="28"/>
              </w:rPr>
              <w:lastRenderedPageBreak/>
              <w:t>第三章</w:t>
            </w:r>
            <w:r>
              <w:rPr>
                <w:rFonts w:ascii="方正黑体_GBK" w:eastAsia="方正黑体_GBK" w:hAnsi="方正黑体_GBK" w:cs="方正黑体_GBK"/>
                <w:kern w:val="0"/>
                <w:sz w:val="28"/>
                <w:szCs w:val="28"/>
              </w:rPr>
              <w:t xml:space="preserve"> </w:t>
            </w:r>
            <w:r>
              <w:rPr>
                <w:rFonts w:ascii="方正黑体_GBK" w:eastAsia="方正黑体_GBK" w:hAnsi="方正黑体_GBK" w:cs="方正黑体_GBK" w:hint="eastAsia"/>
                <w:kern w:val="0"/>
                <w:sz w:val="28"/>
                <w:szCs w:val="28"/>
              </w:rPr>
              <w:t>地名使用</w:t>
            </w:r>
          </w:p>
        </w:tc>
      </w:tr>
      <w:tr w:rsidR="00121A3A">
        <w:trPr>
          <w:trHeight w:val="2334"/>
          <w:jc w:val="center"/>
        </w:trPr>
        <w:tc>
          <w:tcPr>
            <w:tcW w:w="1685"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第十三条</w:t>
            </w:r>
            <w:r>
              <w:rPr>
                <w:rFonts w:ascii="Times New Roman" w:hAnsi="Times New Roman" w:cs="Times New Roman" w:hint="eastAsia"/>
                <w:kern w:val="0"/>
                <w:sz w:val="22"/>
              </w:rPr>
              <w:t>【地名标准、规范要求】</w:t>
            </w:r>
          </w:p>
          <w:p w:rsidR="00121A3A" w:rsidRDefault="005B5C66">
            <w:pPr>
              <w:widowControl/>
              <w:spacing w:line="280" w:lineRule="exact"/>
              <w:ind w:firstLine="440"/>
              <w:rPr>
                <w:rFonts w:ascii="Times New Roman" w:hAnsi="Times New Roman" w:cs="Times New Roman"/>
                <w:kern w:val="0"/>
                <w:sz w:val="22"/>
              </w:rPr>
            </w:pPr>
            <w:r>
              <w:rPr>
                <w:rFonts w:ascii="Times New Roman" w:hAnsi="Times New Roman" w:cs="Times New Roman"/>
                <w:kern w:val="0"/>
                <w:sz w:val="22"/>
              </w:rPr>
              <w:t xml:space="preserve"> </w:t>
            </w:r>
            <w:r>
              <w:rPr>
                <w:rFonts w:ascii="Times New Roman" w:hAnsi="Times New Roman" w:cs="Times New Roman" w:hint="eastAsia"/>
                <w:kern w:val="0"/>
                <w:sz w:val="22"/>
              </w:rPr>
              <w:t>（总体要求）</w:t>
            </w:r>
            <w:r>
              <w:rPr>
                <w:rFonts w:ascii="Times New Roman" w:hAnsi="Times New Roman" w:cs="Times New Roman"/>
                <w:kern w:val="0"/>
                <w:sz w:val="22"/>
              </w:rPr>
              <w:t>地名使用应当标准、规范。按照《地名管理条例》规定批准的地名为标准地名。</w:t>
            </w:r>
          </w:p>
          <w:p w:rsidR="00121A3A" w:rsidRDefault="005B5C66">
            <w:pPr>
              <w:widowControl/>
              <w:spacing w:line="280" w:lineRule="exact"/>
              <w:ind w:firstLine="440"/>
              <w:rPr>
                <w:rFonts w:ascii="Times New Roman" w:hAnsi="Times New Roman" w:cs="Times New Roman"/>
                <w:kern w:val="0"/>
                <w:sz w:val="22"/>
              </w:rPr>
            </w:pPr>
            <w:r>
              <w:rPr>
                <w:rFonts w:ascii="Times New Roman" w:hAnsi="Times New Roman" w:cs="Times New Roman" w:hint="eastAsia"/>
                <w:kern w:val="0"/>
                <w:sz w:val="22"/>
              </w:rPr>
              <w:t>（拼写要求）（一）</w:t>
            </w:r>
            <w:r>
              <w:rPr>
                <w:rFonts w:ascii="Times New Roman" w:hAnsi="Times New Roman" w:cs="Times New Roman"/>
                <w:kern w:val="0"/>
                <w:sz w:val="22"/>
              </w:rPr>
              <w:t>地名专名和通名的罗马字母拼写以《汉语拼音方案》作为统一规范。</w:t>
            </w:r>
          </w:p>
          <w:p w:rsidR="00121A3A" w:rsidRDefault="005B5C66">
            <w:pPr>
              <w:widowControl/>
              <w:spacing w:line="280" w:lineRule="exact"/>
              <w:ind w:firstLine="440"/>
              <w:rPr>
                <w:rFonts w:ascii="Times New Roman" w:hAnsi="Times New Roman" w:cs="Times New Roman"/>
                <w:kern w:val="0"/>
                <w:sz w:val="22"/>
              </w:rPr>
            </w:pPr>
            <w:r>
              <w:rPr>
                <w:rFonts w:ascii="Times New Roman" w:hAnsi="Times New Roman" w:cs="Times New Roman" w:hint="eastAsia"/>
                <w:kern w:val="0"/>
                <w:sz w:val="22"/>
              </w:rPr>
              <w:t>（审音定字原则）（二）一地多名的地名应当确定一个标准地名，一名多写、一字多音的地名应当确定统一的用字和读音。地名中的异读音和特殊字应当按照地名的用字读音审定规范审定。</w:t>
            </w:r>
          </w:p>
          <w:p w:rsidR="00121A3A" w:rsidRDefault="005B5C66">
            <w:pPr>
              <w:widowControl/>
              <w:spacing w:line="280" w:lineRule="exact"/>
              <w:ind w:firstLine="440"/>
              <w:rPr>
                <w:rFonts w:ascii="Times New Roman" w:hAnsi="Times New Roman" w:cs="Times New Roman"/>
                <w:kern w:val="0"/>
                <w:sz w:val="22"/>
              </w:rPr>
            </w:pPr>
            <w:r>
              <w:rPr>
                <w:rFonts w:ascii="Times New Roman" w:hAnsi="Times New Roman" w:cs="Times New Roman" w:hint="eastAsia"/>
                <w:kern w:val="0"/>
                <w:sz w:val="22"/>
              </w:rPr>
              <w:lastRenderedPageBreak/>
              <w:t>（通名用字规定）（三）通名用字应当名实相符，恰当反映指称地理实体的属性、规模和类别。不得单独使用通名作标准地名，同类通名不得重叠使用。通名具体规范由民政部门制定。住宅区、建筑物标准地名的通名应当与建筑面积、占地面积、高度、绿地率等条件相适应。</w:t>
            </w:r>
          </w:p>
          <w:p w:rsidR="00121A3A" w:rsidRDefault="00121A3A">
            <w:pPr>
              <w:widowControl/>
              <w:spacing w:line="280" w:lineRule="exact"/>
              <w:ind w:firstLine="440"/>
              <w:rPr>
                <w:rFonts w:ascii="Times New Roman" w:hAnsi="Times New Roman" w:cs="Times New Roman"/>
                <w:kern w:val="0"/>
                <w:sz w:val="22"/>
              </w:rPr>
            </w:pP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lastRenderedPageBreak/>
              <w:t>《地名管理条例》第十五条</w:t>
            </w:r>
            <w:r>
              <w:rPr>
                <w:rFonts w:ascii="Times New Roman" w:hAnsi="Times New Roman" w:cs="Times New Roman"/>
                <w:kern w:val="0"/>
                <w:sz w:val="22"/>
              </w:rPr>
              <w:t xml:space="preserve"> </w:t>
            </w:r>
            <w:r>
              <w:rPr>
                <w:rFonts w:ascii="Times New Roman" w:hAnsi="Times New Roman" w:cs="Times New Roman"/>
                <w:kern w:val="0"/>
                <w:sz w:val="22"/>
              </w:rPr>
              <w:t>地名的使用应当标准、规范。</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地名的罗马字母拼写以《汉语拼音方案》作为统一规范，按照国务院地名行政主管部门会同国务院有关部门制定的规则拼写。</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按照本条例规定批准的地名为标准地名。</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标准地名应当符合地名的用字读音审定规范和少数民族语地名、外国语地名汉字译写等规范。</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《江苏省地名管理条例》第二十四条</w:t>
            </w:r>
            <w:r>
              <w:rPr>
                <w:rFonts w:ascii="Times New Roman" w:hAnsi="Times New Roman" w:cs="Times New Roman"/>
                <w:kern w:val="0"/>
                <w:sz w:val="22"/>
              </w:rPr>
              <w:t xml:space="preserve"> </w:t>
            </w:r>
            <w:r>
              <w:rPr>
                <w:rFonts w:ascii="Times New Roman" w:hAnsi="Times New Roman" w:cs="Times New Roman" w:hint="eastAsia"/>
                <w:kern w:val="0"/>
                <w:sz w:val="22"/>
              </w:rPr>
              <w:t>标准地名应当符合下列规定：</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lastRenderedPageBreak/>
              <w:t>（一）一个地理实体只有一个标准地名，一地多名、一名多写的，应当确定一个标准名称；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（二）使用国家规范汉字书写标准地名。汉语地名的罗马字母拼写和标注，应当遵循《汉语拼音方案》和《中国地名汉语拼音字母拼写规则》；</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（三）</w:t>
            </w:r>
            <w:r>
              <w:rPr>
                <w:rFonts w:ascii="Times New Roman" w:hAnsi="Times New Roman" w:cs="Times New Roman" w:hint="eastAsia"/>
                <w:kern w:val="0"/>
                <w:sz w:val="22"/>
              </w:rPr>
              <w:t>通名用字应当名实相符，恰当反映指称地理实体的属性、规模和类别。不得单独使用通名作标准地名，同类通名不得重叠使用。通名具体规范由地名主管部门制定。</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住宅区、建筑物标准地名的通名应当与建筑面积、占地面积、高度、绿地率等条件相适应。</w:t>
            </w:r>
          </w:p>
        </w:tc>
        <w:tc>
          <w:tcPr>
            <w:tcW w:w="1503"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lastRenderedPageBreak/>
              <w:t>《重庆市地名管理条例》第十九条</w:t>
            </w:r>
            <w:r>
              <w:rPr>
                <w:rFonts w:ascii="Times New Roman" w:hAnsi="Times New Roman" w:cs="Times New Roman"/>
                <w:kern w:val="0"/>
                <w:sz w:val="22"/>
              </w:rPr>
              <w:t xml:space="preserve"> </w:t>
            </w:r>
            <w:r>
              <w:rPr>
                <w:rFonts w:ascii="Times New Roman" w:hAnsi="Times New Roman" w:cs="Times New Roman"/>
                <w:kern w:val="0"/>
                <w:sz w:val="22"/>
              </w:rPr>
              <w:t>地名的使用应当标准、规范。地名的拼写按照国家相关规定执行。</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经依法批准的地名为标准地名。</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《地名管理条例实施办法》第十条</w:t>
            </w:r>
            <w:r>
              <w:rPr>
                <w:rFonts w:ascii="Times New Roman" w:hAnsi="Times New Roman" w:cs="Times New Roman"/>
                <w:kern w:val="0"/>
                <w:sz w:val="22"/>
              </w:rPr>
              <w:t xml:space="preserve"> </w:t>
            </w:r>
            <w:r>
              <w:rPr>
                <w:rFonts w:ascii="Times New Roman" w:hAnsi="Times New Roman" w:cs="Times New Roman"/>
                <w:kern w:val="0"/>
                <w:sz w:val="22"/>
              </w:rPr>
              <w:t>地名专名和通名的罗马字母拼写以《汉语拼音方案》作为统一规范。</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第十一条</w:t>
            </w:r>
            <w:r>
              <w:rPr>
                <w:rFonts w:ascii="Times New Roman" w:hAnsi="Times New Roman" w:cs="Times New Roman"/>
                <w:kern w:val="0"/>
                <w:sz w:val="22"/>
              </w:rPr>
              <w:t xml:space="preserve"> </w:t>
            </w:r>
            <w:r>
              <w:rPr>
                <w:rFonts w:ascii="Times New Roman" w:hAnsi="Times New Roman" w:cs="Times New Roman" w:hint="eastAsia"/>
                <w:kern w:val="0"/>
                <w:sz w:val="22"/>
              </w:rPr>
              <w:t>一地多名的地名应当确定一个标准地名，一名多写、一字多音的地</w:t>
            </w:r>
            <w:r>
              <w:rPr>
                <w:rFonts w:ascii="Times New Roman" w:hAnsi="Times New Roman" w:cs="Times New Roman" w:hint="eastAsia"/>
                <w:kern w:val="0"/>
                <w:sz w:val="22"/>
              </w:rPr>
              <w:t>名应当确定统一的用字和读音。</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lastRenderedPageBreak/>
              <w:t>地名中的异读音和特殊字应当按照地名的用字读音审定规范审定。地名的用字读音审定规范由国务院地名行政主管部门会同国务院语言文字工作部门制定。</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第十二条</w:t>
            </w:r>
            <w:r>
              <w:rPr>
                <w:rFonts w:ascii="Times New Roman" w:hAnsi="Times New Roman" w:cs="Times New Roman"/>
                <w:kern w:val="0"/>
                <w:sz w:val="22"/>
              </w:rPr>
              <w:t xml:space="preserve"> </w:t>
            </w:r>
            <w:r>
              <w:rPr>
                <w:rFonts w:ascii="Times New Roman" w:hAnsi="Times New Roman" w:cs="Times New Roman" w:hint="eastAsia"/>
                <w:kern w:val="0"/>
                <w:sz w:val="22"/>
              </w:rPr>
              <w:t>少数民族语地名的汉字译名应当符合国务院有关部门制定的少数民族语地名汉字译写规范。</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第十三条</w:t>
            </w:r>
            <w:r>
              <w:rPr>
                <w:rFonts w:ascii="Times New Roman" w:hAnsi="Times New Roman" w:cs="Times New Roman"/>
                <w:kern w:val="0"/>
                <w:sz w:val="22"/>
              </w:rPr>
              <w:t xml:space="preserve"> </w:t>
            </w:r>
            <w:r>
              <w:rPr>
                <w:rFonts w:ascii="Times New Roman" w:hAnsi="Times New Roman" w:cs="Times New Roman" w:hint="eastAsia"/>
                <w:kern w:val="0"/>
                <w:sz w:val="22"/>
              </w:rPr>
              <w:t>外国语地名的汉字译名应当符合国务院地名行政主管部门制定的外国语地名汉字译写规范，由国务院地名行政主管部门会同有关部门审定。</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不得直接引用或者擅自转译可能损害我国领土主张和主权权益的外国语地名。</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第十四条</w:t>
            </w:r>
            <w:r>
              <w:rPr>
                <w:rFonts w:ascii="Times New Roman" w:hAnsi="Times New Roman" w:cs="Times New Roman"/>
                <w:kern w:val="0"/>
                <w:sz w:val="22"/>
              </w:rPr>
              <w:t xml:space="preserve"> </w:t>
            </w:r>
            <w:r>
              <w:rPr>
                <w:rFonts w:ascii="Times New Roman" w:hAnsi="Times New Roman" w:cs="Times New Roman" w:hint="eastAsia"/>
                <w:kern w:val="0"/>
                <w:sz w:val="22"/>
              </w:rPr>
              <w:t>少数民族语地名、外国语地名的标准汉字译</w:t>
            </w:r>
            <w:r>
              <w:rPr>
                <w:rFonts w:ascii="Times New Roman" w:hAnsi="Times New Roman" w:cs="Times New Roman" w:hint="eastAsia"/>
                <w:kern w:val="0"/>
                <w:sz w:val="22"/>
              </w:rPr>
              <w:t>名的使用应当遵守标准地名使用的有关规定。</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少数民族语地名、外国语地名的标准汉字译名通过地名公告、国家地名信息库、标准地名出版物等向社会公布。</w:t>
            </w:r>
          </w:p>
        </w:tc>
      </w:tr>
      <w:tr w:rsidR="00121A3A">
        <w:trPr>
          <w:trHeight w:val="1360"/>
          <w:jc w:val="center"/>
        </w:trPr>
        <w:tc>
          <w:tcPr>
            <w:tcW w:w="1685" w:type="pct"/>
            <w:shd w:val="clear" w:color="auto" w:fill="auto"/>
            <w:vAlign w:val="center"/>
          </w:tcPr>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hint="eastAsia"/>
                <w:kern w:val="0"/>
                <w:sz w:val="22"/>
              </w:rPr>
              <w:lastRenderedPageBreak/>
              <w:t>第十四条【标准地名在房地产领域的使用】</w:t>
            </w:r>
          </w:p>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kern w:val="0"/>
                <w:sz w:val="22"/>
              </w:rPr>
              <w:t xml:space="preserve"> </w:t>
            </w:r>
            <w:r>
              <w:rPr>
                <w:rFonts w:ascii="Times New Roman" w:hAnsi="Times New Roman" w:cs="Times New Roman" w:hint="eastAsia"/>
                <w:kern w:val="0"/>
                <w:sz w:val="22"/>
              </w:rPr>
              <w:t xml:space="preserve">  </w:t>
            </w:r>
            <w:r>
              <w:rPr>
                <w:rFonts w:ascii="Times New Roman" w:hAnsi="Times New Roman" w:cs="Times New Roman" w:hint="eastAsia"/>
                <w:kern w:val="0"/>
                <w:sz w:val="22"/>
              </w:rPr>
              <w:t>住宅区、城镇道路或者大型建筑物（群）需要命名的，建设单位应当在申领《建设工程规划许可证》之前办理地名报批手续。</w:t>
            </w:r>
          </w:p>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hint="eastAsia"/>
                <w:kern w:val="0"/>
                <w:sz w:val="22"/>
              </w:rPr>
              <w:lastRenderedPageBreak/>
              <w:t>商品房预售许可证、房屋所有权证等标注的项目名称以及房地产广告中的地名应当与申请人提供的标准地名批准文件上的地名一致。</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spacing w:val="-8"/>
                <w:kern w:val="0"/>
                <w:sz w:val="22"/>
              </w:rPr>
            </w:pPr>
            <w:r>
              <w:rPr>
                <w:rFonts w:ascii="Times New Roman" w:hAnsi="Times New Roman" w:cs="Times New Roman" w:hint="eastAsia"/>
                <w:spacing w:val="-8"/>
                <w:kern w:val="0"/>
                <w:sz w:val="22"/>
              </w:rPr>
              <w:lastRenderedPageBreak/>
              <w:t>《江苏省地名管理条例》第二十六条</w:t>
            </w:r>
            <w:r>
              <w:rPr>
                <w:rFonts w:ascii="Times New Roman" w:hAnsi="Times New Roman" w:cs="Times New Roman"/>
                <w:spacing w:val="-8"/>
                <w:kern w:val="0"/>
                <w:sz w:val="22"/>
              </w:rPr>
              <w:t xml:space="preserve">  </w:t>
            </w:r>
            <w:r>
              <w:rPr>
                <w:rFonts w:ascii="Times New Roman" w:hAnsi="Times New Roman" w:cs="Times New Roman" w:hint="eastAsia"/>
                <w:spacing w:val="-8"/>
                <w:kern w:val="0"/>
                <w:sz w:val="22"/>
              </w:rPr>
              <w:t>住宅区、城镇道路或者大型建筑物（群）需要命名的，建设单位应当在申领《建设工程规划许可证》之前办理地名报批手续。</w:t>
            </w:r>
          </w:p>
          <w:p w:rsidR="00121A3A" w:rsidRDefault="005B5C66">
            <w:pPr>
              <w:widowControl/>
              <w:spacing w:line="280" w:lineRule="exact"/>
              <w:ind w:firstLineChars="0" w:firstLine="0"/>
              <w:rPr>
                <w:rFonts w:ascii="Times New Roman" w:hAnsi="Times New Roman" w:cs="Times New Roman"/>
                <w:spacing w:val="-8"/>
                <w:kern w:val="0"/>
                <w:sz w:val="22"/>
              </w:rPr>
            </w:pPr>
            <w:r>
              <w:rPr>
                <w:rFonts w:ascii="Times New Roman" w:hAnsi="Times New Roman" w:cs="Times New Roman" w:hint="eastAsia"/>
                <w:spacing w:val="-8"/>
                <w:kern w:val="0"/>
                <w:sz w:val="22"/>
              </w:rPr>
              <w:t>商品房预售许可证、房屋所有权证等标注的项目名称以及房地产广告中的地名应当与申请人提供的标准地名批准文件上的地名一致。</w:t>
            </w:r>
          </w:p>
        </w:tc>
        <w:tc>
          <w:tcPr>
            <w:tcW w:w="1503" w:type="pct"/>
            <w:shd w:val="clear" w:color="auto" w:fill="auto"/>
            <w:vAlign w:val="center"/>
          </w:tcPr>
          <w:p w:rsidR="00121A3A" w:rsidRDefault="00121A3A">
            <w:pPr>
              <w:widowControl/>
              <w:spacing w:line="280" w:lineRule="exact"/>
              <w:ind w:firstLineChars="0" w:firstLine="0"/>
              <w:rPr>
                <w:rFonts w:ascii="Times New Roman" w:hAnsi="Times New Roman" w:cs="Times New Roman"/>
                <w:kern w:val="0"/>
                <w:sz w:val="22"/>
              </w:rPr>
            </w:pPr>
          </w:p>
        </w:tc>
      </w:tr>
      <w:tr w:rsidR="00121A3A">
        <w:trPr>
          <w:trHeight w:val="1360"/>
          <w:jc w:val="center"/>
        </w:trPr>
        <w:tc>
          <w:tcPr>
            <w:tcW w:w="1685" w:type="pct"/>
            <w:shd w:val="clear" w:color="auto" w:fill="auto"/>
            <w:vAlign w:val="center"/>
          </w:tcPr>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hint="eastAsia"/>
                <w:kern w:val="0"/>
                <w:sz w:val="22"/>
              </w:rPr>
              <w:lastRenderedPageBreak/>
              <w:t>第十五条【标准地名在公共交通领域的使用】</w:t>
            </w:r>
          </w:p>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hint="eastAsia"/>
                <w:kern w:val="0"/>
                <w:sz w:val="22"/>
              </w:rPr>
              <w:t>省内地方铁路站、长途汽车站、轨道交通站站名应当使用当地标准地名命名；与当地标准地名并用其他名称的，其他名称应当置于当地标准地名之后。</w:t>
            </w:r>
          </w:p>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hint="eastAsia"/>
                <w:kern w:val="0"/>
                <w:sz w:val="22"/>
              </w:rPr>
              <w:t>公共汽车站站名，一般应当使用当地标准地名命名；当地标准地名不足以明确指示该站地理位置信息的，可以使用风景名胜区、标志性建筑物或者与人民群众生产生活密切相关的其他名称命名。</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spacing w:val="-8"/>
                <w:kern w:val="0"/>
                <w:sz w:val="22"/>
              </w:rPr>
            </w:pPr>
            <w:r>
              <w:rPr>
                <w:rFonts w:ascii="Times New Roman" w:hAnsi="Times New Roman" w:cs="Times New Roman" w:hint="eastAsia"/>
                <w:spacing w:val="-8"/>
                <w:kern w:val="0"/>
                <w:sz w:val="22"/>
              </w:rPr>
              <w:t>《江苏省地名管理条例》第二十七条</w:t>
            </w:r>
            <w:r>
              <w:rPr>
                <w:rFonts w:ascii="Times New Roman" w:hAnsi="Times New Roman" w:cs="Times New Roman"/>
                <w:spacing w:val="-8"/>
                <w:kern w:val="0"/>
                <w:sz w:val="22"/>
              </w:rPr>
              <w:t xml:space="preserve">  </w:t>
            </w:r>
            <w:r>
              <w:rPr>
                <w:rFonts w:ascii="Times New Roman" w:hAnsi="Times New Roman" w:cs="Times New Roman" w:hint="eastAsia"/>
                <w:spacing w:val="-8"/>
                <w:kern w:val="0"/>
                <w:sz w:val="22"/>
              </w:rPr>
              <w:t>省内地方铁路站、长途汽车站、轨道交通站站名应当使用当地标准地名命名；与当地标准地名并用其他名称的，其他名称应当置于当地标准地名之后。</w:t>
            </w:r>
          </w:p>
          <w:p w:rsidR="00121A3A" w:rsidRDefault="005B5C66">
            <w:pPr>
              <w:widowControl/>
              <w:spacing w:line="280" w:lineRule="exact"/>
              <w:ind w:firstLineChars="0" w:firstLine="0"/>
              <w:rPr>
                <w:rFonts w:ascii="Times New Roman" w:hAnsi="Times New Roman" w:cs="Times New Roman"/>
                <w:spacing w:val="-8"/>
                <w:kern w:val="0"/>
                <w:sz w:val="22"/>
              </w:rPr>
            </w:pPr>
            <w:r>
              <w:rPr>
                <w:rFonts w:ascii="Times New Roman" w:hAnsi="Times New Roman" w:cs="Times New Roman" w:hint="eastAsia"/>
                <w:spacing w:val="-8"/>
                <w:kern w:val="0"/>
                <w:sz w:val="22"/>
              </w:rPr>
              <w:t>公共汽车站站名，一般应当使用当地标准地名命名；当地标准地名不足以明确指示该站地理位置信息的，可以使用风景名胜区、标志性建筑物或者与人民群众生产生活密切相关的其他名称命名。</w:t>
            </w:r>
          </w:p>
        </w:tc>
        <w:tc>
          <w:tcPr>
            <w:tcW w:w="1503" w:type="pct"/>
            <w:shd w:val="clear" w:color="auto" w:fill="auto"/>
            <w:vAlign w:val="center"/>
          </w:tcPr>
          <w:p w:rsidR="00121A3A" w:rsidRDefault="00121A3A">
            <w:pPr>
              <w:widowControl/>
              <w:spacing w:line="280" w:lineRule="exact"/>
              <w:ind w:firstLineChars="0" w:firstLine="0"/>
              <w:rPr>
                <w:rFonts w:ascii="Times New Roman" w:hAnsi="Times New Roman" w:cs="Times New Roman"/>
                <w:kern w:val="0"/>
                <w:sz w:val="22"/>
              </w:rPr>
            </w:pPr>
          </w:p>
        </w:tc>
      </w:tr>
      <w:tr w:rsidR="00121A3A">
        <w:trPr>
          <w:trHeight w:val="1338"/>
          <w:jc w:val="center"/>
        </w:trPr>
        <w:tc>
          <w:tcPr>
            <w:tcW w:w="1685" w:type="pct"/>
            <w:shd w:val="clear" w:color="auto" w:fill="auto"/>
            <w:vAlign w:val="center"/>
          </w:tcPr>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kern w:val="0"/>
                <w:sz w:val="22"/>
              </w:rPr>
              <w:t>第十</w:t>
            </w:r>
            <w:r>
              <w:rPr>
                <w:rFonts w:ascii="Times New Roman" w:hAnsi="Times New Roman" w:cs="Times New Roman" w:hint="eastAsia"/>
                <w:kern w:val="0"/>
                <w:sz w:val="22"/>
              </w:rPr>
              <w:t>六</w:t>
            </w:r>
            <w:r>
              <w:rPr>
                <w:rFonts w:ascii="Times New Roman" w:hAnsi="Times New Roman" w:cs="Times New Roman"/>
                <w:kern w:val="0"/>
                <w:sz w:val="22"/>
              </w:rPr>
              <w:t>条</w:t>
            </w:r>
            <w:r>
              <w:rPr>
                <w:rFonts w:ascii="Times New Roman" w:hAnsi="Times New Roman" w:cs="Times New Roman" w:hint="eastAsia"/>
                <w:kern w:val="0"/>
                <w:sz w:val="22"/>
              </w:rPr>
              <w:t>【标准地名出版物出版部门】</w:t>
            </w:r>
          </w:p>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kern w:val="0"/>
                <w:sz w:val="22"/>
              </w:rPr>
              <w:t xml:space="preserve"> </w:t>
            </w:r>
            <w:r>
              <w:rPr>
                <w:rFonts w:ascii="Times New Roman" w:hAnsi="Times New Roman" w:cs="Times New Roman"/>
                <w:kern w:val="0"/>
                <w:sz w:val="22"/>
              </w:rPr>
              <w:t>标准地名出版物由</w:t>
            </w:r>
            <w:r>
              <w:rPr>
                <w:rFonts w:ascii="Times New Roman" w:hAnsi="Times New Roman" w:cs="Times New Roman" w:hint="eastAsia"/>
                <w:kern w:val="0"/>
                <w:sz w:val="22"/>
              </w:rPr>
              <w:t>县级以上地方人民政府</w:t>
            </w:r>
            <w:r>
              <w:rPr>
                <w:rFonts w:ascii="Times New Roman" w:hAnsi="Times New Roman" w:cs="Times New Roman"/>
                <w:kern w:val="0"/>
                <w:sz w:val="22"/>
              </w:rPr>
              <w:t>民政部门汇集出版。</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spacing w:val="-8"/>
                <w:kern w:val="0"/>
                <w:sz w:val="22"/>
              </w:rPr>
            </w:pPr>
            <w:r>
              <w:rPr>
                <w:rFonts w:ascii="Times New Roman" w:hAnsi="Times New Roman" w:cs="Times New Roman"/>
                <w:spacing w:val="-8"/>
                <w:kern w:val="0"/>
                <w:sz w:val="22"/>
              </w:rPr>
              <w:t>《地名管理条例》第二十二条</w:t>
            </w:r>
            <w:r>
              <w:rPr>
                <w:rFonts w:ascii="Times New Roman" w:hAnsi="Times New Roman" w:cs="Times New Roman"/>
                <w:spacing w:val="-8"/>
                <w:kern w:val="0"/>
                <w:sz w:val="22"/>
              </w:rPr>
              <w:t xml:space="preserve"> </w:t>
            </w:r>
            <w:r>
              <w:rPr>
                <w:rFonts w:ascii="Times New Roman" w:hAnsi="Times New Roman" w:cs="Times New Roman"/>
                <w:spacing w:val="-8"/>
                <w:kern w:val="0"/>
                <w:sz w:val="22"/>
              </w:rPr>
              <w:t>标准地名出版物由地名机构负责汇集出版。其中行政区划名称，由负责行政区划具体管理工作的部门汇集出版。</w:t>
            </w:r>
          </w:p>
        </w:tc>
        <w:tc>
          <w:tcPr>
            <w:tcW w:w="1503"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《重庆市地名管理条例》第二十一条</w:t>
            </w:r>
            <w:r>
              <w:rPr>
                <w:rFonts w:ascii="Times New Roman" w:hAnsi="Times New Roman" w:cs="Times New Roman"/>
                <w:kern w:val="0"/>
                <w:sz w:val="22"/>
              </w:rPr>
              <w:t xml:space="preserve"> </w:t>
            </w:r>
            <w:r>
              <w:rPr>
                <w:rFonts w:ascii="Times New Roman" w:hAnsi="Times New Roman" w:cs="Times New Roman"/>
                <w:kern w:val="0"/>
                <w:sz w:val="22"/>
              </w:rPr>
              <w:t>标准地名出版物由民政部门负责汇集出版。</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《江西省地名管理办法》第十二条</w:t>
            </w:r>
            <w:r>
              <w:rPr>
                <w:rFonts w:ascii="Times New Roman" w:hAnsi="Times New Roman" w:cs="Times New Roman"/>
                <w:kern w:val="0"/>
                <w:sz w:val="22"/>
              </w:rPr>
              <w:t xml:space="preserve"> </w:t>
            </w:r>
            <w:r>
              <w:rPr>
                <w:rFonts w:ascii="Times New Roman" w:hAnsi="Times New Roman" w:cs="Times New Roman"/>
                <w:kern w:val="0"/>
                <w:sz w:val="22"/>
              </w:rPr>
              <w:t>经依法批准的地名为标准地名。</w:t>
            </w:r>
            <w:r>
              <w:rPr>
                <w:rFonts w:ascii="Times New Roman" w:hAnsi="Times New Roman" w:cs="Times New Roman" w:hint="eastAsia"/>
                <w:kern w:val="0"/>
                <w:sz w:val="22"/>
              </w:rPr>
              <w:t>县级以上人民政府</w:t>
            </w:r>
            <w:r>
              <w:rPr>
                <w:rFonts w:ascii="Times New Roman" w:hAnsi="Times New Roman" w:cs="Times New Roman"/>
                <w:kern w:val="0"/>
                <w:sz w:val="22"/>
              </w:rPr>
              <w:t>民政部门负责汇集出版本行政区域的标准地名出版物，所需经费由本级财政承担。</w:t>
            </w:r>
          </w:p>
        </w:tc>
      </w:tr>
      <w:tr w:rsidR="00121A3A">
        <w:trPr>
          <w:trHeight w:val="90"/>
          <w:jc w:val="center"/>
        </w:trPr>
        <w:tc>
          <w:tcPr>
            <w:tcW w:w="5000" w:type="pct"/>
            <w:gridSpan w:val="3"/>
            <w:shd w:val="clear" w:color="auto" w:fill="auto"/>
            <w:vAlign w:val="center"/>
          </w:tcPr>
          <w:p w:rsidR="00121A3A" w:rsidRDefault="00121A3A">
            <w:pPr>
              <w:widowControl/>
              <w:spacing w:line="260" w:lineRule="exact"/>
              <w:ind w:firstLineChars="0" w:firstLine="0"/>
              <w:jc w:val="center"/>
              <w:rPr>
                <w:rFonts w:ascii="Times New Roman" w:hAnsi="Times New Roman" w:cs="Times New Roman"/>
                <w:kern w:val="0"/>
                <w:sz w:val="22"/>
              </w:rPr>
            </w:pPr>
          </w:p>
          <w:p w:rsidR="00121A3A" w:rsidRDefault="005B5C66">
            <w:pPr>
              <w:widowControl/>
              <w:spacing w:line="260" w:lineRule="exact"/>
              <w:ind w:firstLineChars="0" w:firstLine="0"/>
              <w:jc w:val="center"/>
              <w:rPr>
                <w:rFonts w:ascii="Times New Roman" w:hAnsi="Times New Roman" w:cs="Times New Roman"/>
                <w:kern w:val="0"/>
                <w:sz w:val="28"/>
                <w:szCs w:val="28"/>
              </w:rPr>
            </w:pPr>
            <w:r>
              <w:rPr>
                <w:rFonts w:ascii="方正黑体_GBK" w:eastAsia="方正黑体_GBK" w:hAnsi="方正黑体_GBK" w:cs="方正黑体_GBK" w:hint="eastAsia"/>
                <w:kern w:val="0"/>
                <w:sz w:val="28"/>
                <w:szCs w:val="28"/>
              </w:rPr>
              <w:t>第四章</w:t>
            </w:r>
            <w:r>
              <w:rPr>
                <w:rFonts w:ascii="方正黑体_GBK" w:eastAsia="方正黑体_GBK" w:hAnsi="方正黑体_GBK" w:cs="方正黑体_GBK"/>
                <w:kern w:val="0"/>
                <w:sz w:val="28"/>
                <w:szCs w:val="28"/>
              </w:rPr>
              <w:t xml:space="preserve"> </w:t>
            </w:r>
            <w:r>
              <w:rPr>
                <w:rFonts w:ascii="方正黑体_GBK" w:eastAsia="方正黑体_GBK" w:hAnsi="方正黑体_GBK" w:cs="方正黑体_GBK" w:hint="eastAsia"/>
                <w:kern w:val="0"/>
                <w:sz w:val="28"/>
                <w:szCs w:val="28"/>
              </w:rPr>
              <w:t>地名标志的设置和管理</w:t>
            </w:r>
          </w:p>
          <w:p w:rsidR="00121A3A" w:rsidRDefault="00121A3A">
            <w:pPr>
              <w:widowControl/>
              <w:spacing w:line="260" w:lineRule="exact"/>
              <w:ind w:firstLineChars="0" w:firstLine="0"/>
              <w:jc w:val="center"/>
              <w:rPr>
                <w:rFonts w:ascii="Times New Roman" w:hAnsi="Times New Roman" w:cs="Times New Roman"/>
                <w:kern w:val="0"/>
                <w:sz w:val="22"/>
              </w:rPr>
            </w:pPr>
          </w:p>
        </w:tc>
      </w:tr>
      <w:tr w:rsidR="00121A3A">
        <w:trPr>
          <w:trHeight w:val="90"/>
          <w:jc w:val="center"/>
        </w:trPr>
        <w:tc>
          <w:tcPr>
            <w:tcW w:w="1685" w:type="pct"/>
            <w:shd w:val="clear" w:color="auto" w:fill="auto"/>
            <w:vAlign w:val="center"/>
          </w:tcPr>
          <w:p w:rsidR="00121A3A" w:rsidRDefault="005B5C66">
            <w:pPr>
              <w:widowControl/>
              <w:spacing w:line="260" w:lineRule="exact"/>
              <w:ind w:firstLineChars="0" w:firstLine="0"/>
              <w:rPr>
                <w:rFonts w:ascii="Times New Roman" w:hAnsi="Times New Roman" w:cs="Times New Roman"/>
                <w:kern w:val="0"/>
                <w:sz w:val="22"/>
              </w:rPr>
            </w:pPr>
            <w:r>
              <w:rPr>
                <w:rFonts w:ascii="Times New Roman" w:hAnsi="Times New Roman" w:cs="Times New Roman"/>
                <w:kern w:val="0"/>
                <w:sz w:val="22"/>
              </w:rPr>
              <w:lastRenderedPageBreak/>
              <w:t>第十</w:t>
            </w:r>
            <w:r>
              <w:rPr>
                <w:rFonts w:ascii="Times New Roman" w:hAnsi="Times New Roman" w:cs="Times New Roman" w:hint="eastAsia"/>
                <w:kern w:val="0"/>
                <w:sz w:val="22"/>
              </w:rPr>
              <w:t>七</w:t>
            </w:r>
            <w:r>
              <w:rPr>
                <w:rFonts w:ascii="Times New Roman" w:hAnsi="Times New Roman" w:cs="Times New Roman"/>
                <w:kern w:val="0"/>
                <w:sz w:val="22"/>
              </w:rPr>
              <w:t>条</w:t>
            </w:r>
            <w:r>
              <w:rPr>
                <w:rFonts w:ascii="Times New Roman" w:hAnsi="Times New Roman" w:cs="Times New Roman" w:hint="eastAsia"/>
                <w:kern w:val="0"/>
                <w:sz w:val="22"/>
              </w:rPr>
              <w:t>【地名标志设置与管理】</w:t>
            </w:r>
          </w:p>
          <w:p w:rsidR="00121A3A" w:rsidRDefault="005B5C66">
            <w:pPr>
              <w:widowControl/>
              <w:spacing w:line="260" w:lineRule="exact"/>
              <w:ind w:firstLine="440"/>
              <w:rPr>
                <w:rFonts w:ascii="Times New Roman" w:hAnsi="Times New Roman" w:cs="Times New Roman"/>
                <w:kern w:val="0"/>
                <w:sz w:val="22"/>
              </w:rPr>
            </w:pPr>
            <w:r>
              <w:rPr>
                <w:rFonts w:ascii="Times New Roman" w:hAnsi="Times New Roman" w:cs="Times New Roman" w:hint="eastAsia"/>
                <w:kern w:val="0"/>
                <w:sz w:val="22"/>
              </w:rPr>
              <w:t>（原则）</w:t>
            </w:r>
            <w:r>
              <w:rPr>
                <w:rFonts w:ascii="Times New Roman" w:hAnsi="Times New Roman" w:cs="Times New Roman"/>
                <w:kern w:val="0"/>
                <w:sz w:val="22"/>
              </w:rPr>
              <w:t>标准地名应当按照规定设置地名标志。</w:t>
            </w:r>
          </w:p>
          <w:p w:rsidR="00121A3A" w:rsidRDefault="005B5C66">
            <w:pPr>
              <w:widowControl/>
              <w:spacing w:line="260" w:lineRule="exact"/>
              <w:ind w:firstLine="440"/>
              <w:rPr>
                <w:rFonts w:ascii="Times New Roman" w:hAnsi="Times New Roman" w:cs="Times New Roman"/>
                <w:kern w:val="0"/>
                <w:sz w:val="22"/>
              </w:rPr>
            </w:pPr>
            <w:r>
              <w:rPr>
                <w:rFonts w:ascii="Times New Roman" w:hAnsi="Times New Roman" w:cs="Times New Roman" w:hint="eastAsia"/>
                <w:kern w:val="0"/>
                <w:sz w:val="22"/>
              </w:rPr>
              <w:t>（地名标志定义）地名标志是标示地名以及相关信息的标志物。地名标志的制作和设置应当符合国家标准和有关规定，</w:t>
            </w:r>
            <w:r>
              <w:rPr>
                <w:rFonts w:ascii="Times New Roman" w:hAnsi="Times New Roman" w:cs="Times New Roman"/>
                <w:kern w:val="0"/>
                <w:sz w:val="22"/>
              </w:rPr>
              <w:t>适当体现当地风貌。</w:t>
            </w:r>
            <w:r>
              <w:rPr>
                <w:rFonts w:ascii="Times New Roman" w:hAnsi="Times New Roman" w:cs="Times New Roman" w:hint="eastAsia"/>
                <w:kern w:val="0"/>
                <w:sz w:val="22"/>
              </w:rPr>
              <w:t>同类地名标志应当统一。</w:t>
            </w:r>
            <w:r>
              <w:rPr>
                <w:rFonts w:ascii="Times New Roman" w:hAnsi="Times New Roman" w:cs="Times New Roman"/>
                <w:kern w:val="0"/>
                <w:sz w:val="22"/>
              </w:rPr>
              <w:t>鼓励有条件的地方设置智慧地名标志。</w:t>
            </w:r>
          </w:p>
          <w:p w:rsidR="00121A3A" w:rsidRDefault="005B5C66">
            <w:pPr>
              <w:widowControl/>
              <w:spacing w:line="260" w:lineRule="exact"/>
              <w:ind w:firstLine="440"/>
              <w:rPr>
                <w:rFonts w:ascii="Times New Roman" w:hAnsi="Times New Roman" w:cs="Times New Roman"/>
                <w:kern w:val="0"/>
                <w:sz w:val="22"/>
              </w:rPr>
            </w:pPr>
            <w:r>
              <w:rPr>
                <w:rFonts w:ascii="Times New Roman" w:hAnsi="Times New Roman" w:cs="Times New Roman" w:hint="eastAsia"/>
                <w:kern w:val="0"/>
                <w:sz w:val="22"/>
              </w:rPr>
              <w:t>（应更正维护的不规范情形）地名标志有下列情形之一的，地名标志设置、维护和管理部门应当及时进行更正、维护：</w:t>
            </w:r>
          </w:p>
          <w:p w:rsidR="00121A3A" w:rsidRDefault="005B5C66">
            <w:pPr>
              <w:widowControl/>
              <w:spacing w:line="260" w:lineRule="exact"/>
              <w:ind w:firstLine="440"/>
              <w:rPr>
                <w:rFonts w:ascii="Times New Roman" w:hAnsi="Times New Roman" w:cs="Times New Roman"/>
                <w:kern w:val="0"/>
                <w:sz w:val="22"/>
              </w:rPr>
            </w:pPr>
            <w:r>
              <w:rPr>
                <w:rFonts w:ascii="Times New Roman" w:hAnsi="Times New Roman" w:cs="Times New Roman" w:hint="eastAsia"/>
                <w:kern w:val="0"/>
                <w:sz w:val="22"/>
              </w:rPr>
              <w:t>（一）标示的标准地名或者其罗马字母拼写等信息错误的；</w:t>
            </w:r>
          </w:p>
          <w:p w:rsidR="00121A3A" w:rsidRDefault="005B5C66">
            <w:pPr>
              <w:widowControl/>
              <w:spacing w:line="260" w:lineRule="exact"/>
              <w:ind w:leftChars="136" w:left="435" w:firstLineChars="0" w:firstLine="0"/>
              <w:rPr>
                <w:rFonts w:ascii="Times New Roman" w:hAnsi="Times New Roman" w:cs="Times New Roman"/>
                <w:kern w:val="0"/>
                <w:sz w:val="22"/>
              </w:rPr>
            </w:pPr>
            <w:r>
              <w:rPr>
                <w:rFonts w:ascii="Times New Roman" w:hAnsi="Times New Roman" w:cs="Times New Roman" w:hint="eastAsia"/>
                <w:kern w:val="0"/>
                <w:sz w:val="22"/>
              </w:rPr>
              <w:t>（二）地名已经更名但地名标志未更改的；（三）安装位置、指位错误的；</w:t>
            </w:r>
          </w:p>
          <w:p w:rsidR="00121A3A" w:rsidRDefault="005B5C66">
            <w:pPr>
              <w:widowControl/>
              <w:spacing w:line="260" w:lineRule="exact"/>
              <w:ind w:firstLine="440"/>
              <w:rPr>
                <w:rFonts w:ascii="Times New Roman" w:hAnsi="Times New Roman" w:cs="Times New Roman"/>
                <w:kern w:val="0"/>
                <w:sz w:val="22"/>
              </w:rPr>
            </w:pPr>
            <w:r>
              <w:rPr>
                <w:rFonts w:ascii="Times New Roman" w:hAnsi="Times New Roman" w:cs="Times New Roman" w:hint="eastAsia"/>
                <w:kern w:val="0"/>
                <w:sz w:val="22"/>
              </w:rPr>
              <w:t>（四）版面褪色、被涂改、遮挡，字迹模糊、残缺不全的；</w:t>
            </w:r>
          </w:p>
          <w:p w:rsidR="00121A3A" w:rsidRDefault="005B5C66">
            <w:pPr>
              <w:widowControl/>
              <w:spacing w:line="260" w:lineRule="exact"/>
              <w:ind w:firstLine="440"/>
              <w:rPr>
                <w:rFonts w:ascii="Times New Roman" w:hAnsi="Times New Roman" w:cs="Times New Roman"/>
                <w:kern w:val="0"/>
                <w:sz w:val="22"/>
              </w:rPr>
            </w:pPr>
            <w:r>
              <w:rPr>
                <w:rFonts w:ascii="Times New Roman" w:hAnsi="Times New Roman" w:cs="Times New Roman" w:hint="eastAsia"/>
                <w:kern w:val="0"/>
                <w:sz w:val="22"/>
              </w:rPr>
              <w:t>（</w:t>
            </w:r>
            <w:r>
              <w:rPr>
                <w:rFonts w:ascii="Times New Roman" w:hAnsi="Times New Roman" w:cs="Times New Roman"/>
                <w:kern w:val="0"/>
                <w:sz w:val="22"/>
              </w:rPr>
              <w:t>五</w:t>
            </w:r>
            <w:r>
              <w:rPr>
                <w:rFonts w:ascii="Times New Roman" w:hAnsi="Times New Roman" w:cs="Times New Roman" w:hint="eastAsia"/>
                <w:kern w:val="0"/>
                <w:sz w:val="22"/>
              </w:rPr>
              <w:t>）破损、污损、存在安全隐患的；</w:t>
            </w:r>
          </w:p>
          <w:p w:rsidR="00121A3A" w:rsidRDefault="005B5C66">
            <w:pPr>
              <w:widowControl/>
              <w:spacing w:line="280" w:lineRule="exact"/>
              <w:ind w:firstLine="440"/>
              <w:rPr>
                <w:rFonts w:ascii="Times New Roman" w:hAnsi="Times New Roman" w:cs="Times New Roman"/>
                <w:kern w:val="0"/>
                <w:sz w:val="22"/>
              </w:rPr>
            </w:pPr>
            <w:r>
              <w:rPr>
                <w:rFonts w:ascii="Times New Roman" w:hAnsi="Times New Roman" w:cs="Times New Roman"/>
                <w:kern w:val="0"/>
                <w:sz w:val="22"/>
              </w:rPr>
              <w:t>（</w:t>
            </w:r>
            <w:r>
              <w:rPr>
                <w:rFonts w:ascii="Times New Roman" w:hAnsi="Times New Roman" w:cs="Times New Roman" w:hint="eastAsia"/>
                <w:kern w:val="0"/>
                <w:sz w:val="22"/>
              </w:rPr>
              <w:t>六</w:t>
            </w:r>
            <w:r>
              <w:rPr>
                <w:rFonts w:ascii="Times New Roman" w:hAnsi="Times New Roman" w:cs="Times New Roman"/>
                <w:kern w:val="0"/>
                <w:sz w:val="22"/>
              </w:rPr>
              <w:t>）其他应当予以更正、维护的情形。</w:t>
            </w:r>
          </w:p>
          <w:p w:rsidR="00121A3A" w:rsidRDefault="00121A3A">
            <w:pPr>
              <w:widowControl/>
              <w:spacing w:line="280" w:lineRule="exact"/>
              <w:ind w:firstLine="440"/>
              <w:rPr>
                <w:rFonts w:ascii="Times New Roman" w:hAnsi="Times New Roman" w:cs="Times New Roman"/>
                <w:kern w:val="0"/>
                <w:sz w:val="22"/>
              </w:rPr>
            </w:pPr>
          </w:p>
          <w:p w:rsidR="00121A3A" w:rsidRDefault="00121A3A">
            <w:pPr>
              <w:widowControl/>
              <w:spacing w:line="260" w:lineRule="exact"/>
              <w:ind w:firstLine="440"/>
              <w:rPr>
                <w:rFonts w:ascii="Times New Roman" w:hAnsi="Times New Roman" w:cs="Times New Roman"/>
                <w:kern w:val="0"/>
                <w:sz w:val="22"/>
              </w:rPr>
            </w:pPr>
          </w:p>
          <w:p w:rsidR="00121A3A" w:rsidRDefault="00121A3A">
            <w:pPr>
              <w:widowControl/>
              <w:spacing w:line="260" w:lineRule="exact"/>
              <w:ind w:firstLine="440"/>
              <w:rPr>
                <w:rFonts w:ascii="Times New Roman" w:hAnsi="Times New Roman" w:cs="Times New Roman"/>
                <w:kern w:val="0"/>
                <w:sz w:val="22"/>
              </w:rPr>
            </w:pP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《地名管理条例》第十九条</w:t>
            </w:r>
            <w:r>
              <w:rPr>
                <w:rFonts w:ascii="Times New Roman" w:hAnsi="Times New Roman" w:cs="Times New Roman"/>
                <w:kern w:val="0"/>
                <w:sz w:val="22"/>
              </w:rPr>
              <w:t xml:space="preserve"> </w:t>
            </w:r>
            <w:r>
              <w:rPr>
                <w:rFonts w:ascii="Times New Roman" w:hAnsi="Times New Roman" w:cs="Times New Roman"/>
                <w:kern w:val="0"/>
                <w:sz w:val="22"/>
              </w:rPr>
              <w:t>标准地名及相关信息应当在地名标志上予以标示。任何单位和个人不得擅自设置、拆除、移动、涂改、遮挡、损毁地名标志。</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第二十条</w:t>
            </w:r>
            <w:r>
              <w:rPr>
                <w:rFonts w:ascii="Times New Roman" w:hAnsi="Times New Roman" w:cs="Times New Roman"/>
                <w:kern w:val="0"/>
                <w:sz w:val="22"/>
              </w:rPr>
              <w:t xml:space="preserve"> </w:t>
            </w:r>
            <w:r>
              <w:rPr>
                <w:rFonts w:ascii="Times New Roman" w:hAnsi="Times New Roman" w:cs="Times New Roman"/>
                <w:kern w:val="0"/>
                <w:sz w:val="22"/>
              </w:rPr>
              <w:t>县级以上地方人民政府应当加强地名标志的设置和管理。</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民政部</w:t>
            </w:r>
            <w:r>
              <w:rPr>
                <w:rFonts w:ascii="Times New Roman" w:hAnsi="Times New Roman" w:cs="Times New Roman"/>
                <w:kern w:val="0"/>
                <w:sz w:val="22"/>
              </w:rPr>
              <w:t>《地名管理条例实施办法》第十八条</w:t>
            </w:r>
            <w:r>
              <w:rPr>
                <w:rFonts w:ascii="Times New Roman" w:hAnsi="Times New Roman" w:cs="Times New Roman"/>
                <w:kern w:val="0"/>
                <w:sz w:val="22"/>
              </w:rPr>
              <w:t xml:space="preserve"> </w:t>
            </w:r>
            <w:r>
              <w:rPr>
                <w:rFonts w:ascii="Times New Roman" w:hAnsi="Times New Roman" w:cs="Times New Roman"/>
                <w:kern w:val="0"/>
                <w:sz w:val="22"/>
              </w:rPr>
              <w:t>地名标志的设置应当布局合理、位置明显、安全可靠，标示的相关信息应当准确规范。</w:t>
            </w:r>
          </w:p>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kern w:val="0"/>
                <w:sz w:val="22"/>
              </w:rPr>
              <w:t>第十九条</w:t>
            </w:r>
            <w:r>
              <w:rPr>
                <w:rFonts w:ascii="Times New Roman" w:hAnsi="Times New Roman" w:cs="Times New Roman"/>
                <w:kern w:val="0"/>
                <w:sz w:val="22"/>
              </w:rPr>
              <w:t xml:space="preserve"> </w:t>
            </w:r>
            <w:r>
              <w:rPr>
                <w:rFonts w:ascii="Times New Roman" w:hAnsi="Times New Roman" w:cs="Times New Roman"/>
                <w:kern w:val="0"/>
                <w:sz w:val="22"/>
              </w:rPr>
              <w:t>地名标志有下列情形之一的，地名标志设置、维护和管理部门应当及时进行更正、维护：</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（一）标示的标准地名或者其罗马字母拼写等信息错误的；</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（二）安装位置、指位错误的；</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（三）版面褪色、被涂改、遮挡，字迹模糊、残缺不全的；</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（四）破损、污损、存在安全隐患的；</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（五）其他应当予以更正、维护的情形。</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《江苏省地名管理条例》第二十八条</w:t>
            </w:r>
            <w:r>
              <w:rPr>
                <w:rFonts w:ascii="Times New Roman" w:hAnsi="Times New Roman" w:cs="Times New Roman"/>
                <w:kern w:val="0"/>
                <w:sz w:val="22"/>
              </w:rPr>
              <w:t xml:space="preserve"> </w:t>
            </w:r>
            <w:r>
              <w:rPr>
                <w:rFonts w:ascii="Times New Roman" w:hAnsi="Times New Roman" w:cs="Times New Roman" w:hint="eastAsia"/>
                <w:kern w:val="0"/>
                <w:sz w:val="22"/>
              </w:rPr>
              <w:t>地名标志是标示地名以及相关信息的标志物。地名标志的制作和设置应当符合国家标准和有关规定，同类地名标志应当统一。</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第三十四条</w:t>
            </w:r>
            <w:r>
              <w:rPr>
                <w:rFonts w:ascii="Times New Roman" w:hAnsi="Times New Roman" w:cs="Times New Roman"/>
                <w:kern w:val="0"/>
                <w:sz w:val="22"/>
              </w:rPr>
              <w:t xml:space="preserve"> </w:t>
            </w:r>
            <w:r>
              <w:rPr>
                <w:rFonts w:ascii="Times New Roman" w:hAnsi="Times New Roman" w:cs="Times New Roman" w:hint="eastAsia"/>
                <w:kern w:val="0"/>
                <w:sz w:val="22"/>
              </w:rPr>
              <w:t>有下列情形之一的，地名标志设置单位或者管理单位应当及时予以更换</w:t>
            </w:r>
            <w:r>
              <w:rPr>
                <w:rFonts w:ascii="Times New Roman" w:hAnsi="Times New Roman" w:cs="Times New Roman" w:hint="eastAsia"/>
                <w:kern w:val="0"/>
                <w:sz w:val="22"/>
              </w:rPr>
              <w:t>或者维护：</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lastRenderedPageBreak/>
              <w:t>（一）地名标志未使用标准地名，或者书写、拼写、式样等不符合国家有关标准和规定的；</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（二）地名已经更名但地名标志未更改的；</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（三）地名标志污损或者字迹模糊的；</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（四）地名标志设置位置不当的。</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地名主管部门、专业主管部门应当加强对地名标志设置、维护情况的监督检查。</w:t>
            </w:r>
          </w:p>
        </w:tc>
        <w:tc>
          <w:tcPr>
            <w:tcW w:w="1503" w:type="pct"/>
            <w:shd w:val="clear" w:color="auto" w:fill="auto"/>
            <w:vAlign w:val="center"/>
          </w:tcPr>
          <w:p w:rsidR="00121A3A" w:rsidRDefault="005B5C66">
            <w:pPr>
              <w:widowControl/>
              <w:spacing w:line="260" w:lineRule="exact"/>
              <w:ind w:firstLineChars="0" w:firstLine="0"/>
              <w:rPr>
                <w:rFonts w:ascii="Times New Roman" w:hAnsi="Times New Roman" w:cs="Times New Roman"/>
                <w:kern w:val="0"/>
                <w:sz w:val="22"/>
              </w:rPr>
            </w:pPr>
            <w:r>
              <w:rPr>
                <w:rFonts w:ascii="Times New Roman" w:hAnsi="Times New Roman" w:cs="Times New Roman"/>
                <w:kern w:val="0"/>
                <w:sz w:val="22"/>
              </w:rPr>
              <w:lastRenderedPageBreak/>
              <w:t>《江西省地名管理办法》第十四条</w:t>
            </w:r>
            <w:r>
              <w:rPr>
                <w:rFonts w:ascii="Times New Roman" w:hAnsi="Times New Roman" w:cs="Times New Roman"/>
                <w:kern w:val="0"/>
                <w:sz w:val="22"/>
              </w:rPr>
              <w:t xml:space="preserve"> </w:t>
            </w:r>
            <w:r>
              <w:rPr>
                <w:rFonts w:ascii="Times New Roman" w:hAnsi="Times New Roman" w:cs="Times New Roman"/>
                <w:kern w:val="0"/>
                <w:sz w:val="22"/>
              </w:rPr>
              <w:t>标准地名应当按照规定设置地名标志。</w:t>
            </w:r>
          </w:p>
          <w:p w:rsidR="00121A3A" w:rsidRDefault="005B5C66">
            <w:pPr>
              <w:widowControl/>
              <w:spacing w:line="260" w:lineRule="exact"/>
              <w:ind w:firstLineChars="0" w:firstLine="0"/>
              <w:rPr>
                <w:rFonts w:ascii="Times New Roman" w:hAnsi="Times New Roman" w:cs="Times New Roman"/>
                <w:kern w:val="0"/>
                <w:sz w:val="22"/>
              </w:rPr>
            </w:pPr>
            <w:r>
              <w:rPr>
                <w:rFonts w:ascii="Times New Roman" w:hAnsi="Times New Roman" w:cs="Times New Roman"/>
                <w:kern w:val="0"/>
                <w:sz w:val="22"/>
              </w:rPr>
              <w:t>地名标志的制作和设置按照国家标准执行，做到准确、安全、环保、美观、醒目。同类地名标志应当保持相对统一。鼓励有条件的地方设置智慧地名标志。</w:t>
            </w:r>
          </w:p>
          <w:p w:rsidR="00121A3A" w:rsidRDefault="005B5C66">
            <w:pPr>
              <w:widowControl/>
              <w:spacing w:line="260" w:lineRule="exact"/>
              <w:ind w:firstLineChars="0" w:firstLine="0"/>
              <w:rPr>
                <w:rFonts w:ascii="Times New Roman" w:hAnsi="Times New Roman" w:cs="Times New Roman"/>
                <w:kern w:val="0"/>
                <w:sz w:val="22"/>
              </w:rPr>
            </w:pPr>
            <w:r>
              <w:rPr>
                <w:rFonts w:ascii="Times New Roman" w:hAnsi="Times New Roman" w:cs="Times New Roman"/>
                <w:kern w:val="0"/>
                <w:sz w:val="22"/>
              </w:rPr>
              <w:t>《海南省地名管理办法》第九条</w:t>
            </w:r>
            <w:r>
              <w:rPr>
                <w:rFonts w:ascii="Times New Roman" w:hAnsi="Times New Roman" w:cs="Times New Roman" w:hint="eastAsia"/>
                <w:kern w:val="0"/>
                <w:sz w:val="22"/>
              </w:rPr>
              <w:t xml:space="preserve"> </w:t>
            </w:r>
            <w:r>
              <w:rPr>
                <w:rFonts w:ascii="Times New Roman" w:hAnsi="Times New Roman" w:cs="Times New Roman"/>
                <w:kern w:val="0"/>
                <w:sz w:val="22"/>
              </w:rPr>
              <w:t>地名标志的制作和设置，应当按照国家相关管理规范和技术标准执行，适当体现当地风貌。</w:t>
            </w:r>
          </w:p>
        </w:tc>
      </w:tr>
      <w:tr w:rsidR="00121A3A">
        <w:trPr>
          <w:trHeight w:val="90"/>
          <w:jc w:val="center"/>
        </w:trPr>
        <w:tc>
          <w:tcPr>
            <w:tcW w:w="1685" w:type="pct"/>
            <w:shd w:val="clear" w:color="auto" w:fill="auto"/>
            <w:vAlign w:val="center"/>
          </w:tcPr>
          <w:p w:rsidR="00121A3A" w:rsidRDefault="005B5C66">
            <w:pPr>
              <w:widowControl/>
              <w:spacing w:line="260" w:lineRule="exact"/>
              <w:ind w:firstLine="440"/>
              <w:rPr>
                <w:rFonts w:ascii="Times New Roman" w:hAnsi="Times New Roman" w:cs="Times New Roman"/>
                <w:kern w:val="0"/>
                <w:sz w:val="22"/>
              </w:rPr>
            </w:pPr>
            <w:r>
              <w:rPr>
                <w:rFonts w:ascii="Times New Roman" w:hAnsi="Times New Roman" w:cs="Times New Roman" w:hint="eastAsia"/>
                <w:kern w:val="0"/>
                <w:sz w:val="22"/>
              </w:rPr>
              <w:lastRenderedPageBreak/>
              <w:t>第十八条【保护地名标志的义务】</w:t>
            </w:r>
          </w:p>
          <w:p w:rsidR="00121A3A" w:rsidRDefault="005B5C66">
            <w:pPr>
              <w:widowControl/>
              <w:spacing w:line="260" w:lineRule="exact"/>
              <w:ind w:firstLine="440"/>
              <w:rPr>
                <w:rFonts w:ascii="Times New Roman" w:hAnsi="Times New Roman" w:cs="Times New Roman"/>
                <w:kern w:val="0"/>
                <w:sz w:val="22"/>
              </w:rPr>
            </w:pPr>
            <w:r>
              <w:rPr>
                <w:rFonts w:ascii="Times New Roman" w:hAnsi="Times New Roman" w:cs="Times New Roman" w:hint="eastAsia"/>
                <w:kern w:val="0"/>
                <w:sz w:val="22"/>
              </w:rPr>
              <w:t>任何单位和个人负有保护地名标志的义务，不得有下列行为：</w:t>
            </w:r>
          </w:p>
          <w:p w:rsidR="00121A3A" w:rsidRDefault="005B5C66">
            <w:pPr>
              <w:widowControl/>
              <w:spacing w:line="260" w:lineRule="exact"/>
              <w:ind w:firstLine="440"/>
              <w:rPr>
                <w:rFonts w:ascii="Times New Roman" w:hAnsi="Times New Roman" w:cs="Times New Roman"/>
                <w:kern w:val="0"/>
                <w:sz w:val="22"/>
              </w:rPr>
            </w:pPr>
            <w:r>
              <w:rPr>
                <w:rFonts w:ascii="Times New Roman" w:hAnsi="Times New Roman" w:cs="Times New Roman" w:hint="eastAsia"/>
                <w:kern w:val="0"/>
                <w:sz w:val="22"/>
              </w:rPr>
              <w:t>（一）涂改、玷污、遮挡地名标志；</w:t>
            </w:r>
          </w:p>
          <w:p w:rsidR="00121A3A" w:rsidRDefault="005B5C66">
            <w:pPr>
              <w:widowControl/>
              <w:spacing w:line="260" w:lineRule="exact"/>
              <w:ind w:firstLine="440"/>
              <w:rPr>
                <w:rFonts w:ascii="Times New Roman" w:hAnsi="Times New Roman" w:cs="Times New Roman"/>
                <w:kern w:val="0"/>
                <w:sz w:val="22"/>
              </w:rPr>
            </w:pPr>
            <w:r>
              <w:rPr>
                <w:rFonts w:ascii="Times New Roman" w:hAnsi="Times New Roman" w:cs="Times New Roman" w:hint="eastAsia"/>
                <w:kern w:val="0"/>
                <w:sz w:val="22"/>
              </w:rPr>
              <w:t>（二）偷盗、损毁或者擅自移动、拆除地名标志；</w:t>
            </w:r>
          </w:p>
          <w:p w:rsidR="00121A3A" w:rsidRDefault="005B5C66">
            <w:pPr>
              <w:widowControl/>
              <w:spacing w:line="260" w:lineRule="exact"/>
              <w:ind w:firstLine="440"/>
              <w:rPr>
                <w:rFonts w:ascii="Times New Roman" w:hAnsi="Times New Roman" w:cs="Times New Roman"/>
                <w:kern w:val="0"/>
                <w:sz w:val="22"/>
              </w:rPr>
            </w:pPr>
            <w:r>
              <w:rPr>
                <w:rFonts w:ascii="Times New Roman" w:hAnsi="Times New Roman" w:cs="Times New Roman" w:hint="eastAsia"/>
                <w:kern w:val="0"/>
                <w:sz w:val="22"/>
              </w:rPr>
              <w:t>（三）在地名标志上拴、挂物品；</w:t>
            </w:r>
          </w:p>
          <w:p w:rsidR="00121A3A" w:rsidRDefault="005B5C66">
            <w:pPr>
              <w:widowControl/>
              <w:spacing w:line="260" w:lineRule="exact"/>
              <w:ind w:firstLine="440"/>
              <w:rPr>
                <w:rFonts w:ascii="Times New Roman" w:hAnsi="Times New Roman" w:cs="Times New Roman"/>
                <w:kern w:val="0"/>
                <w:sz w:val="22"/>
              </w:rPr>
            </w:pPr>
            <w:r>
              <w:rPr>
                <w:rFonts w:ascii="Times New Roman" w:hAnsi="Times New Roman" w:cs="Times New Roman" w:hint="eastAsia"/>
                <w:kern w:val="0"/>
                <w:sz w:val="22"/>
              </w:rPr>
              <w:t>（四）损坏地名标志、影响地名标志使用功能的其他行为。</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《江苏省地名管理条例》第三十二条</w:t>
            </w:r>
            <w:r>
              <w:rPr>
                <w:rFonts w:ascii="Times New Roman" w:hAnsi="Times New Roman" w:cs="Times New Roman" w:hint="eastAsia"/>
                <w:kern w:val="0"/>
                <w:sz w:val="22"/>
              </w:rPr>
              <w:t xml:space="preserve"> </w:t>
            </w:r>
            <w:r>
              <w:rPr>
                <w:rFonts w:ascii="Times New Roman" w:hAnsi="Times New Roman" w:cs="Times New Roman" w:hint="eastAsia"/>
                <w:kern w:val="0"/>
                <w:sz w:val="22"/>
              </w:rPr>
              <w:t>任何单位和个人负有保护地名标志的义务，不得有下列行为：</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（一）涂改、玷污、遮挡地名标志；</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（二）偷盗、损毁或者擅自移动、拆除地名标志；</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（三）在地名标志上拴、挂物品；</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（四）损坏地名标志、影响地名标志使用功能的其他行为。</w:t>
            </w:r>
          </w:p>
          <w:p w:rsidR="00121A3A" w:rsidRDefault="00121A3A">
            <w:pPr>
              <w:widowControl/>
              <w:spacing w:line="260" w:lineRule="exact"/>
              <w:ind w:firstLine="440"/>
              <w:rPr>
                <w:rFonts w:ascii="Times New Roman" w:hAnsi="Times New Roman" w:cs="Times New Roman"/>
                <w:kern w:val="0"/>
                <w:sz w:val="22"/>
              </w:rPr>
            </w:pPr>
          </w:p>
        </w:tc>
        <w:tc>
          <w:tcPr>
            <w:tcW w:w="1503" w:type="pct"/>
            <w:shd w:val="clear" w:color="auto" w:fill="auto"/>
            <w:vAlign w:val="center"/>
          </w:tcPr>
          <w:p w:rsidR="00121A3A" w:rsidRDefault="00121A3A">
            <w:pPr>
              <w:widowControl/>
              <w:spacing w:line="260" w:lineRule="exact"/>
              <w:ind w:firstLine="440"/>
              <w:rPr>
                <w:rFonts w:ascii="Times New Roman" w:hAnsi="Times New Roman" w:cs="Times New Roman"/>
                <w:kern w:val="0"/>
                <w:sz w:val="22"/>
              </w:rPr>
            </w:pPr>
          </w:p>
        </w:tc>
      </w:tr>
      <w:tr w:rsidR="00121A3A">
        <w:trPr>
          <w:trHeight w:val="1025"/>
          <w:jc w:val="center"/>
        </w:trPr>
        <w:tc>
          <w:tcPr>
            <w:tcW w:w="1685" w:type="pct"/>
            <w:shd w:val="clear" w:color="auto" w:fill="auto"/>
            <w:vAlign w:val="center"/>
          </w:tcPr>
          <w:p w:rsidR="00121A3A" w:rsidRDefault="005B5C66">
            <w:pPr>
              <w:widowControl/>
              <w:spacing w:line="260" w:lineRule="exact"/>
              <w:ind w:firstLine="440"/>
              <w:jc w:val="left"/>
              <w:rPr>
                <w:rFonts w:ascii="Times New Roman" w:hAnsi="Times New Roman" w:cs="Times New Roman"/>
                <w:kern w:val="0"/>
                <w:sz w:val="22"/>
              </w:rPr>
            </w:pPr>
            <w:r>
              <w:rPr>
                <w:rFonts w:ascii="Times New Roman" w:hAnsi="Times New Roman" w:cs="Times New Roman" w:hint="eastAsia"/>
                <w:kern w:val="0"/>
                <w:sz w:val="22"/>
              </w:rPr>
              <w:t>第十九</w:t>
            </w:r>
            <w:r>
              <w:rPr>
                <w:rFonts w:ascii="Times New Roman" w:hAnsi="Times New Roman" w:cs="Times New Roman"/>
                <w:kern w:val="0"/>
                <w:sz w:val="22"/>
              </w:rPr>
              <w:t>条</w:t>
            </w:r>
            <w:r>
              <w:rPr>
                <w:rFonts w:ascii="Times New Roman" w:hAnsi="Times New Roman" w:cs="Times New Roman" w:hint="eastAsia"/>
                <w:kern w:val="0"/>
                <w:sz w:val="22"/>
              </w:rPr>
              <w:t>【地名标志设置要求】</w:t>
            </w:r>
          </w:p>
          <w:p w:rsidR="00121A3A" w:rsidRDefault="005B5C66">
            <w:pPr>
              <w:widowControl/>
              <w:spacing w:line="260" w:lineRule="exact"/>
              <w:ind w:firstLineChars="100" w:firstLine="220"/>
              <w:jc w:val="left"/>
              <w:rPr>
                <w:rFonts w:ascii="Times New Roman" w:hAnsi="Times New Roman" w:cs="Times New Roman"/>
                <w:kern w:val="0"/>
                <w:sz w:val="22"/>
              </w:rPr>
            </w:pPr>
            <w:r>
              <w:rPr>
                <w:rFonts w:ascii="Times New Roman" w:hAnsi="Times New Roman" w:cs="Times New Roman"/>
                <w:kern w:val="0"/>
                <w:sz w:val="22"/>
              </w:rPr>
              <w:t xml:space="preserve"> </w:t>
            </w:r>
            <w:r>
              <w:rPr>
                <w:rFonts w:ascii="Times New Roman" w:hAnsi="Times New Roman" w:cs="Times New Roman" w:hint="eastAsia"/>
                <w:kern w:val="0"/>
                <w:sz w:val="22"/>
              </w:rPr>
              <w:t xml:space="preserve"> </w:t>
            </w:r>
            <w:r>
              <w:rPr>
                <w:rFonts w:ascii="Times New Roman" w:hAnsi="Times New Roman" w:cs="Times New Roman" w:hint="eastAsia"/>
                <w:kern w:val="0"/>
                <w:sz w:val="22"/>
              </w:rPr>
              <w:t>（时间要求）</w:t>
            </w:r>
            <w:r>
              <w:rPr>
                <w:rFonts w:ascii="Times New Roman" w:hAnsi="Times New Roman" w:cs="Times New Roman"/>
                <w:kern w:val="0"/>
                <w:sz w:val="22"/>
              </w:rPr>
              <w:t>建设项目的地名标志，应当在工程竣工前设置完成。其他地名标志应当自地名批准之日起</w:t>
            </w:r>
            <w:r>
              <w:rPr>
                <w:rFonts w:ascii="Times New Roman" w:hAnsi="Times New Roman" w:cs="Times New Roman"/>
                <w:kern w:val="0"/>
                <w:sz w:val="22"/>
              </w:rPr>
              <w:t>60</w:t>
            </w:r>
            <w:r>
              <w:rPr>
                <w:rFonts w:ascii="Times New Roman" w:hAnsi="Times New Roman" w:cs="Times New Roman"/>
                <w:kern w:val="0"/>
                <w:sz w:val="22"/>
              </w:rPr>
              <w:t>日内设置完毕</w:t>
            </w:r>
            <w:r>
              <w:rPr>
                <w:rFonts w:ascii="Times New Roman" w:hAnsi="Times New Roman" w:cs="Times New Roman" w:hint="eastAsia"/>
                <w:kern w:val="0"/>
                <w:sz w:val="22"/>
              </w:rPr>
              <w:t>。有关部门应当将标准地名标志设置情况纳入项目验收</w:t>
            </w:r>
            <w:r>
              <w:rPr>
                <w:rFonts w:ascii="Times New Roman" w:hAnsi="Times New Roman" w:cs="Times New Roman"/>
                <w:kern w:val="0"/>
                <w:sz w:val="22"/>
              </w:rPr>
              <w:t>。</w:t>
            </w:r>
          </w:p>
          <w:p w:rsidR="00121A3A" w:rsidRDefault="005B5C66">
            <w:pPr>
              <w:widowControl/>
              <w:spacing w:line="260" w:lineRule="exact"/>
              <w:ind w:firstLine="440"/>
              <w:jc w:val="left"/>
              <w:rPr>
                <w:rFonts w:ascii="Times New Roman" w:hAnsi="Times New Roman" w:cs="Times New Roman"/>
                <w:kern w:val="0"/>
                <w:sz w:val="22"/>
              </w:rPr>
            </w:pPr>
            <w:r>
              <w:rPr>
                <w:rFonts w:ascii="Times New Roman" w:hAnsi="Times New Roman" w:cs="Times New Roman" w:hint="eastAsia"/>
                <w:kern w:val="0"/>
                <w:sz w:val="22"/>
              </w:rPr>
              <w:t>（数量要求）</w:t>
            </w:r>
            <w:r>
              <w:rPr>
                <w:rFonts w:ascii="Times New Roman" w:hAnsi="Times New Roman" w:cs="Times New Roman"/>
                <w:kern w:val="0"/>
                <w:sz w:val="22"/>
              </w:rPr>
              <w:t>街、路、巷（里、弄、坊）的起止点及交叉路口应当设置地名标志；街、路、巷（里、弄、坊）较长的，可以根据需要适当增加地名标志的数量。</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《江苏省地名管理条例》第二十九条</w:t>
            </w:r>
            <w:r>
              <w:rPr>
                <w:rFonts w:ascii="Times New Roman" w:hAnsi="Times New Roman" w:cs="Times New Roman"/>
                <w:kern w:val="0"/>
                <w:sz w:val="22"/>
              </w:rPr>
              <w:t xml:space="preserve">  </w:t>
            </w:r>
            <w:r>
              <w:rPr>
                <w:rFonts w:ascii="Times New Roman" w:hAnsi="Times New Roman" w:cs="Times New Roman" w:hint="eastAsia"/>
                <w:kern w:val="0"/>
                <w:sz w:val="22"/>
              </w:rPr>
              <w:t>新建住宅区、城镇道路、大型建筑物（群）、专业设施以及门楼牌号等地名标志应当在交付使用前设置完毕，其他地名标志应当自地名批准之日起六十日内设置完毕。</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路、街、巷（里、弄、坊）的交叉路口应当设置地名标志；路、街、巷（里、弄、坊）较长的，可以根据需要适当增加地名标志的数量。</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lastRenderedPageBreak/>
              <w:t>临街建筑物交付使用后门楼牌号缺失的，所有权人应当及时申请补设。地名主管部门、公安机关应当在接到申请后二十个工作日内补设完毕。</w:t>
            </w:r>
          </w:p>
        </w:tc>
        <w:tc>
          <w:tcPr>
            <w:tcW w:w="1503" w:type="pct"/>
            <w:shd w:val="clear" w:color="auto" w:fill="auto"/>
            <w:vAlign w:val="center"/>
          </w:tcPr>
          <w:p w:rsidR="00121A3A" w:rsidRDefault="005B5C66">
            <w:pPr>
              <w:widowControl/>
              <w:spacing w:line="260" w:lineRule="exact"/>
              <w:ind w:firstLineChars="0" w:firstLine="0"/>
              <w:rPr>
                <w:rFonts w:ascii="Times New Roman" w:hAnsi="Times New Roman" w:cs="Times New Roman"/>
                <w:kern w:val="0"/>
                <w:sz w:val="22"/>
              </w:rPr>
            </w:pPr>
            <w:r>
              <w:rPr>
                <w:rFonts w:ascii="Times New Roman" w:hAnsi="Times New Roman" w:cs="Times New Roman"/>
                <w:kern w:val="0"/>
                <w:sz w:val="22"/>
              </w:rPr>
              <w:lastRenderedPageBreak/>
              <w:t>《海南省地名管理办法》第十一条</w:t>
            </w:r>
            <w:r>
              <w:rPr>
                <w:rFonts w:ascii="Times New Roman" w:hAnsi="Times New Roman" w:cs="Times New Roman"/>
                <w:kern w:val="0"/>
                <w:sz w:val="22"/>
              </w:rPr>
              <w:t xml:space="preserve"> </w:t>
            </w:r>
            <w:r>
              <w:rPr>
                <w:rFonts w:ascii="Times New Roman" w:hAnsi="Times New Roman" w:cs="Times New Roman"/>
                <w:kern w:val="0"/>
                <w:sz w:val="22"/>
              </w:rPr>
              <w:t>地名标志的设置、更换、移除，应当自地名命名、更名、销名批准之日起</w:t>
            </w:r>
            <w:r>
              <w:rPr>
                <w:rFonts w:ascii="Times New Roman" w:hAnsi="Times New Roman" w:cs="Times New Roman"/>
                <w:kern w:val="0"/>
                <w:sz w:val="22"/>
              </w:rPr>
              <w:t>60</w:t>
            </w:r>
            <w:r>
              <w:rPr>
                <w:rFonts w:ascii="Times New Roman" w:hAnsi="Times New Roman" w:cs="Times New Roman"/>
                <w:kern w:val="0"/>
                <w:sz w:val="22"/>
              </w:rPr>
              <w:t>日内由市、县、自</w:t>
            </w:r>
            <w:r>
              <w:rPr>
                <w:rFonts w:ascii="Times New Roman" w:hAnsi="Times New Roman" w:cs="Times New Roman"/>
                <w:kern w:val="0"/>
                <w:sz w:val="22"/>
              </w:rPr>
              <w:t>治县人民政府地名标志设置部门完成。建设项目的地名标志，应当在项目竣工验收前设置完成。</w:t>
            </w:r>
          </w:p>
          <w:p w:rsidR="00121A3A" w:rsidRDefault="005B5C66">
            <w:pPr>
              <w:widowControl/>
              <w:spacing w:line="260" w:lineRule="exact"/>
              <w:ind w:firstLineChars="0" w:firstLine="0"/>
              <w:rPr>
                <w:rFonts w:ascii="Times New Roman" w:hAnsi="Times New Roman" w:cs="Times New Roman"/>
                <w:kern w:val="0"/>
                <w:sz w:val="22"/>
              </w:rPr>
            </w:pPr>
            <w:r>
              <w:rPr>
                <w:rFonts w:ascii="Times New Roman" w:hAnsi="Times New Roman" w:cs="Times New Roman"/>
                <w:kern w:val="0"/>
                <w:sz w:val="22"/>
              </w:rPr>
              <w:t>地名标志的移动或者拆除，应当征求地名标志设置部门意见后实施。</w:t>
            </w:r>
          </w:p>
        </w:tc>
      </w:tr>
      <w:tr w:rsidR="00121A3A">
        <w:trPr>
          <w:trHeight w:val="4320"/>
          <w:jc w:val="center"/>
        </w:trPr>
        <w:tc>
          <w:tcPr>
            <w:tcW w:w="1685" w:type="pct"/>
            <w:shd w:val="clear" w:color="auto" w:fill="auto"/>
            <w:vAlign w:val="center"/>
          </w:tcPr>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kern w:val="0"/>
                <w:sz w:val="22"/>
              </w:rPr>
              <w:lastRenderedPageBreak/>
              <w:t>第</w:t>
            </w:r>
            <w:r>
              <w:rPr>
                <w:rFonts w:ascii="Times New Roman" w:hAnsi="Times New Roman" w:cs="Times New Roman" w:hint="eastAsia"/>
                <w:kern w:val="0"/>
                <w:sz w:val="22"/>
              </w:rPr>
              <w:t>二十</w:t>
            </w:r>
            <w:r>
              <w:rPr>
                <w:rFonts w:ascii="Times New Roman" w:hAnsi="Times New Roman" w:cs="Times New Roman"/>
                <w:kern w:val="0"/>
                <w:sz w:val="22"/>
              </w:rPr>
              <w:t>条</w:t>
            </w:r>
            <w:r>
              <w:rPr>
                <w:rFonts w:ascii="Times New Roman" w:hAnsi="Times New Roman" w:cs="Times New Roman" w:hint="eastAsia"/>
                <w:kern w:val="0"/>
                <w:sz w:val="22"/>
              </w:rPr>
              <w:t>【地名标志设置、管理职责】</w:t>
            </w:r>
          </w:p>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kern w:val="0"/>
                <w:sz w:val="22"/>
              </w:rPr>
              <w:t xml:space="preserve"> </w:t>
            </w:r>
            <w:r>
              <w:rPr>
                <w:rFonts w:ascii="Times New Roman" w:hAnsi="Times New Roman" w:cs="Times New Roman"/>
                <w:kern w:val="0"/>
                <w:sz w:val="22"/>
              </w:rPr>
              <w:t>地名标志的设置与管理，按照下列规定执行：</w:t>
            </w:r>
          </w:p>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kern w:val="0"/>
                <w:sz w:val="22"/>
              </w:rPr>
              <w:t>（一）行政区划、城镇的住宅区、街路巷（里、弄、坊）等的地名标志，由民政部门、专业主管部门按照职责分工负责设置与管理。</w:t>
            </w:r>
          </w:p>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kern w:val="0"/>
                <w:sz w:val="22"/>
              </w:rPr>
              <w:t>（二）农村的地名标志，由乡镇人民政府、街道办事处负责设置与管理。</w:t>
            </w:r>
          </w:p>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kern w:val="0"/>
                <w:sz w:val="22"/>
              </w:rPr>
              <w:t>（三）其他地名标志，由有关主管部门或者专业设施建设、经营管理单位负责设置与管理。</w:t>
            </w:r>
          </w:p>
          <w:p w:rsidR="00121A3A" w:rsidRDefault="00121A3A">
            <w:pPr>
              <w:widowControl/>
              <w:spacing w:line="280" w:lineRule="exact"/>
              <w:ind w:firstLineChars="0" w:firstLine="0"/>
              <w:jc w:val="left"/>
              <w:rPr>
                <w:rFonts w:ascii="Times New Roman" w:hAnsi="Times New Roman" w:cs="Times New Roman"/>
                <w:kern w:val="0"/>
                <w:sz w:val="22"/>
              </w:rPr>
            </w:pP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《地名管理条例》第二十一条</w:t>
            </w:r>
            <w:r>
              <w:rPr>
                <w:rFonts w:ascii="Times New Roman" w:hAnsi="Times New Roman" w:cs="Times New Roman"/>
                <w:kern w:val="0"/>
                <w:sz w:val="22"/>
              </w:rPr>
              <w:t xml:space="preserve"> </w:t>
            </w:r>
            <w:r>
              <w:rPr>
                <w:rFonts w:ascii="Times New Roman" w:hAnsi="Times New Roman" w:cs="Times New Roman"/>
                <w:kern w:val="0"/>
                <w:sz w:val="22"/>
              </w:rPr>
              <w:t>直辖市、市、县人民政府地名行政主管部门和其他有关部门应当在各自职责范围内，依据标准地名编制标准地址并设置标志。</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《江苏省地名管理条例》第三十条</w:t>
            </w:r>
            <w:r>
              <w:rPr>
                <w:rFonts w:ascii="Times New Roman" w:hAnsi="Times New Roman" w:cs="Times New Roman"/>
                <w:kern w:val="0"/>
                <w:sz w:val="22"/>
              </w:rPr>
              <w:t xml:space="preserve"> </w:t>
            </w:r>
            <w:r>
              <w:rPr>
                <w:rFonts w:ascii="Times New Roman" w:hAnsi="Times New Roman" w:cs="Times New Roman" w:hint="eastAsia"/>
                <w:kern w:val="0"/>
                <w:sz w:val="22"/>
              </w:rPr>
              <w:t>地名标志的设置与管理，按照下列规定执行：</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（一）行政区域界线界桩，由地名主管部门按照国家行政区域界线管理的有关规定办理；</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（二）行政区划、城镇的住宅区、路、街、巷（里、弄、坊）、广场、门楼牌号等的地名标志，由地名主管部门、公安机关、专业主管部门按照职责分工负责设置与管理；</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（三）农村的地名标志，由乡镇人民政府、街道办事处负责设置与管理；</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（四）其他地名标志，由有关专业主管部门或者专业设施建设、经营管理单位负责设置与管理。</w:t>
            </w:r>
          </w:p>
        </w:tc>
        <w:tc>
          <w:tcPr>
            <w:tcW w:w="1503"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《江西省地名管理办法》第十五条</w:t>
            </w:r>
            <w:r>
              <w:rPr>
                <w:rFonts w:ascii="Times New Roman" w:hAnsi="Times New Roman" w:cs="Times New Roman"/>
                <w:kern w:val="0"/>
                <w:sz w:val="22"/>
              </w:rPr>
              <w:t xml:space="preserve"> </w:t>
            </w:r>
            <w:r>
              <w:rPr>
                <w:rFonts w:ascii="Times New Roman" w:hAnsi="Times New Roman" w:cs="Times New Roman"/>
                <w:kern w:val="0"/>
                <w:sz w:val="22"/>
              </w:rPr>
              <w:t>自然地理实体、行政区划和村民委员会、居民委员会所在地以及自然村、街路巷的地名标志，由所在地县级以上人民政府民政部门设置、维护和管理。具有重要地理方位意义的住宅区、楼宇和交通运输、水利、电力、通信、气象等设施的地名标志，由有关部门根据实际情况依法在各自职责范围内设置、维护和管理。</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建设项目的地名标志，应当在工程竣工前设置完成。其他地名标志应当自地名批准之日起六十日内设置完成。</w:t>
            </w:r>
          </w:p>
        </w:tc>
      </w:tr>
      <w:tr w:rsidR="00121A3A">
        <w:trPr>
          <w:trHeight w:val="867"/>
          <w:jc w:val="center"/>
        </w:trPr>
        <w:tc>
          <w:tcPr>
            <w:tcW w:w="1685" w:type="pct"/>
            <w:shd w:val="clear" w:color="auto" w:fill="auto"/>
            <w:vAlign w:val="center"/>
          </w:tcPr>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hint="eastAsia"/>
                <w:kern w:val="0"/>
                <w:sz w:val="22"/>
              </w:rPr>
              <w:t>第二十一条【门</w:t>
            </w:r>
            <w:r>
              <w:rPr>
                <w:rFonts w:ascii="Times New Roman" w:hAnsi="Times New Roman" w:cs="Times New Roman" w:hint="eastAsia"/>
                <w:kern w:val="0"/>
                <w:sz w:val="22"/>
              </w:rPr>
              <w:t>楼牌号的编制和标志设置】</w:t>
            </w:r>
          </w:p>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kern w:val="0"/>
                <w:sz w:val="22"/>
              </w:rPr>
              <w:t xml:space="preserve"> </w:t>
            </w:r>
            <w:r>
              <w:rPr>
                <w:rFonts w:ascii="Times New Roman" w:hAnsi="Times New Roman" w:cs="Times New Roman" w:hint="eastAsia"/>
                <w:kern w:val="0"/>
                <w:sz w:val="22"/>
              </w:rPr>
              <w:t>（原则）门楼牌号的编制及标志设置按照本省门楼牌管理规定执行。</w:t>
            </w:r>
          </w:p>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hint="eastAsia"/>
                <w:kern w:val="0"/>
                <w:sz w:val="22"/>
              </w:rPr>
              <w:lastRenderedPageBreak/>
              <w:t>（依据）门楼牌标注的地址信息，应当以民政部门依法公布的标准地名为依据。</w:t>
            </w:r>
          </w:p>
        </w:tc>
        <w:tc>
          <w:tcPr>
            <w:tcW w:w="1812" w:type="pct"/>
            <w:shd w:val="clear" w:color="auto" w:fill="auto"/>
            <w:vAlign w:val="center"/>
          </w:tcPr>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hint="eastAsia"/>
                <w:kern w:val="0"/>
                <w:sz w:val="22"/>
              </w:rPr>
              <w:lastRenderedPageBreak/>
              <w:t>《江苏省地名管理条例》第十条</w:t>
            </w:r>
            <w:r>
              <w:rPr>
                <w:rFonts w:ascii="Times New Roman" w:hAnsi="Times New Roman" w:cs="Times New Roman"/>
                <w:kern w:val="0"/>
                <w:sz w:val="22"/>
              </w:rPr>
              <w:t xml:space="preserve"> </w:t>
            </w:r>
            <w:r>
              <w:rPr>
                <w:rFonts w:ascii="Times New Roman" w:hAnsi="Times New Roman" w:cs="Times New Roman" w:hint="eastAsia"/>
                <w:kern w:val="0"/>
                <w:sz w:val="22"/>
              </w:rPr>
              <w:t>门楼牌号的编排，应当符合下列规定：</w:t>
            </w:r>
          </w:p>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hint="eastAsia"/>
                <w:kern w:val="0"/>
                <w:sz w:val="22"/>
              </w:rPr>
              <w:t>（一）使用阿拉伯数字编号；</w:t>
            </w:r>
          </w:p>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hint="eastAsia"/>
                <w:kern w:val="0"/>
                <w:sz w:val="22"/>
              </w:rPr>
              <w:t>（二）同一标准地名范围内的建筑物，按照坐落顺序统一编排，不得跳号、同号；</w:t>
            </w:r>
          </w:p>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hint="eastAsia"/>
                <w:kern w:val="0"/>
                <w:sz w:val="22"/>
              </w:rPr>
              <w:lastRenderedPageBreak/>
              <w:t>（三）道路两侧的建筑物按照规定的间距标准编排，相邻建筑间距超过规定标准的，预留备用门牌号；</w:t>
            </w:r>
          </w:p>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hint="eastAsia"/>
                <w:kern w:val="0"/>
                <w:sz w:val="22"/>
              </w:rPr>
              <w:t>（四）居民区的门号、楼栋号、楼单元号、户室号按照统一序列编排。</w:t>
            </w:r>
          </w:p>
        </w:tc>
        <w:tc>
          <w:tcPr>
            <w:tcW w:w="1503"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lastRenderedPageBreak/>
              <w:t>《北京市地名管理办法》第三十条</w:t>
            </w:r>
            <w:r>
              <w:rPr>
                <w:rFonts w:ascii="Times New Roman" w:hAnsi="Times New Roman" w:cs="Times New Roman"/>
                <w:kern w:val="0"/>
                <w:sz w:val="22"/>
              </w:rPr>
              <w:t xml:space="preserve"> </w:t>
            </w:r>
            <w:r>
              <w:rPr>
                <w:rFonts w:ascii="Times New Roman" w:hAnsi="Times New Roman" w:cs="Times New Roman" w:hint="eastAsia"/>
                <w:kern w:val="0"/>
                <w:sz w:val="22"/>
              </w:rPr>
              <w:t>门楼牌编制及标志设置按照本市门楼牌管理规定执行。</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门楼牌标注的地址信息，应当以地名行政主管部门依法公布的标准地名为依据。</w:t>
            </w:r>
          </w:p>
        </w:tc>
      </w:tr>
      <w:tr w:rsidR="00121A3A">
        <w:trPr>
          <w:trHeight w:val="2156"/>
          <w:jc w:val="center"/>
        </w:trPr>
        <w:tc>
          <w:tcPr>
            <w:tcW w:w="1685" w:type="pct"/>
            <w:shd w:val="clear" w:color="auto" w:fill="auto"/>
            <w:vAlign w:val="center"/>
          </w:tcPr>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kern w:val="0"/>
                <w:sz w:val="22"/>
              </w:rPr>
              <w:lastRenderedPageBreak/>
              <w:t>第</w:t>
            </w:r>
            <w:r>
              <w:rPr>
                <w:rFonts w:ascii="Times New Roman" w:hAnsi="Times New Roman" w:cs="Times New Roman" w:hint="eastAsia"/>
                <w:kern w:val="0"/>
                <w:sz w:val="22"/>
              </w:rPr>
              <w:t>二十二</w:t>
            </w:r>
            <w:r>
              <w:rPr>
                <w:rFonts w:ascii="Times New Roman" w:hAnsi="Times New Roman" w:cs="Times New Roman"/>
                <w:kern w:val="0"/>
                <w:sz w:val="22"/>
              </w:rPr>
              <w:t>条</w:t>
            </w:r>
            <w:r>
              <w:rPr>
                <w:rFonts w:ascii="Times New Roman" w:hAnsi="Times New Roman" w:cs="Times New Roman" w:hint="eastAsia"/>
                <w:kern w:val="0"/>
                <w:sz w:val="22"/>
              </w:rPr>
              <w:t>【地名标志设置与管理经费】</w:t>
            </w:r>
          </w:p>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kern w:val="0"/>
                <w:sz w:val="22"/>
              </w:rPr>
              <w:t>地名标志的设置与管理所需经费，按照下列规定安排：</w:t>
            </w:r>
          </w:p>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kern w:val="0"/>
                <w:sz w:val="22"/>
              </w:rPr>
              <w:t>（一）自然地理实体、行政区划、城镇街路巷（里、弄、坊）的地名标志，以及原有的住宅区地名标志所需经费，由所在地本级财政承担；</w:t>
            </w:r>
          </w:p>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kern w:val="0"/>
                <w:sz w:val="22"/>
              </w:rPr>
              <w:t>（二）新建、改建、扩建建设项目的地名标志所需经费，由建设单位承担，列入工程预算；</w:t>
            </w:r>
          </w:p>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kern w:val="0"/>
                <w:sz w:val="22"/>
              </w:rPr>
              <w:t>（三）农村地名标志所需经费，由乡镇人民政府、街道办事处承担；</w:t>
            </w:r>
          </w:p>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kern w:val="0"/>
                <w:sz w:val="22"/>
              </w:rPr>
              <w:t>（四）其他地名标志所需经费，由有关专业主管部门或者专业设施建设、经营管理单位承担。</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《江苏省地名管理条例》第三十一条</w:t>
            </w:r>
            <w:r>
              <w:rPr>
                <w:rFonts w:ascii="Times New Roman" w:hAnsi="Times New Roman" w:cs="Times New Roman"/>
                <w:kern w:val="0"/>
                <w:sz w:val="22"/>
              </w:rPr>
              <w:t xml:space="preserve"> </w:t>
            </w:r>
            <w:r>
              <w:rPr>
                <w:rFonts w:ascii="Times New Roman" w:hAnsi="Times New Roman" w:cs="Times New Roman" w:hint="eastAsia"/>
                <w:kern w:val="0"/>
                <w:sz w:val="22"/>
              </w:rPr>
              <w:t>地名标志的设置与管理所需经费，按照下列规定安排：</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（一）自然地理实体、行政区划、城镇路、街、巷（里、弄、坊）的地名标志，以及原有的住宅区、门楼牌号的地名标志所需经费，由本级财政承担；</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（二）新建、改建、扩建建设项目的地名标志所需经费，由建设单位承担，列入工程预算；</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（三）农村的地名标志所需经费，由乡镇人民政府、街道办事处承担；</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（四）其他地名标志所需经费，由有关专业主管部门或者专业设施建设、</w:t>
            </w:r>
            <w:r>
              <w:rPr>
                <w:rFonts w:ascii="Times New Roman" w:hAnsi="Times New Roman" w:cs="Times New Roman" w:hint="eastAsia"/>
                <w:kern w:val="0"/>
                <w:sz w:val="22"/>
              </w:rPr>
              <w:t>经营管理单位承担。</w:t>
            </w:r>
          </w:p>
        </w:tc>
        <w:tc>
          <w:tcPr>
            <w:tcW w:w="1503" w:type="pct"/>
            <w:shd w:val="clear" w:color="auto" w:fill="auto"/>
            <w:vAlign w:val="center"/>
          </w:tcPr>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hint="eastAsia"/>
                <w:kern w:val="0"/>
                <w:sz w:val="22"/>
              </w:rPr>
              <w:t>《江苏省</w:t>
            </w:r>
            <w:r>
              <w:rPr>
                <w:rFonts w:ascii="Times New Roman" w:hAnsi="Times New Roman" w:cs="Times New Roman"/>
                <w:kern w:val="0"/>
                <w:sz w:val="22"/>
              </w:rPr>
              <w:t>地名管理条例</w:t>
            </w:r>
            <w:r>
              <w:rPr>
                <w:rFonts w:ascii="Times New Roman" w:hAnsi="Times New Roman" w:cs="Times New Roman" w:hint="eastAsia"/>
                <w:kern w:val="0"/>
                <w:sz w:val="22"/>
              </w:rPr>
              <w:t>》第三十一</w:t>
            </w:r>
            <w:r>
              <w:rPr>
                <w:rFonts w:ascii="Times New Roman" w:hAnsi="Times New Roman" w:cs="Times New Roman"/>
                <w:kern w:val="0"/>
                <w:sz w:val="22"/>
              </w:rPr>
              <w:t>条</w:t>
            </w:r>
            <w:r>
              <w:rPr>
                <w:rFonts w:ascii="Times New Roman" w:hAnsi="Times New Roman" w:cs="Times New Roman" w:hint="eastAsia"/>
                <w:kern w:val="0"/>
                <w:sz w:val="22"/>
              </w:rPr>
              <w:t xml:space="preserve"> </w:t>
            </w:r>
            <w:r>
              <w:rPr>
                <w:rFonts w:ascii="Times New Roman" w:hAnsi="Times New Roman" w:cs="Times New Roman"/>
                <w:kern w:val="0"/>
                <w:sz w:val="22"/>
              </w:rPr>
              <w:t>地名标志的设置与管理所需经费，按照下列规定安排：</w:t>
            </w:r>
          </w:p>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kern w:val="0"/>
                <w:sz w:val="22"/>
              </w:rPr>
              <w:t>（一）自然地理实体、行政区划、城镇街路巷（里、弄、坊）的地名标志，以及原有的住宅区地名标志所需经费，由所在地本级财政承担；</w:t>
            </w:r>
          </w:p>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kern w:val="0"/>
                <w:sz w:val="22"/>
              </w:rPr>
              <w:t>（二）新建、改建、扩建建设项目的地名标志所需经费，由建设单位承担，列入工程预算；</w:t>
            </w:r>
          </w:p>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kern w:val="0"/>
                <w:sz w:val="22"/>
              </w:rPr>
              <w:t>（三）农村地名标志所需经费，由乡镇人民政府、街道办事处承担；</w:t>
            </w:r>
          </w:p>
          <w:p w:rsidR="00121A3A" w:rsidRDefault="005B5C66">
            <w:pPr>
              <w:widowControl/>
              <w:spacing w:line="260" w:lineRule="exact"/>
              <w:ind w:firstLineChars="0" w:firstLine="0"/>
              <w:rPr>
                <w:rFonts w:ascii="Times New Roman" w:hAnsi="Times New Roman" w:cs="Times New Roman"/>
                <w:kern w:val="0"/>
                <w:sz w:val="22"/>
              </w:rPr>
            </w:pPr>
            <w:r>
              <w:rPr>
                <w:rFonts w:ascii="Times New Roman" w:hAnsi="Times New Roman" w:cs="Times New Roman"/>
                <w:kern w:val="0"/>
                <w:sz w:val="22"/>
              </w:rPr>
              <w:t>（四）其他地名标志所需经费，由有关专业主管部门或者专业设施建设、经营管理单位承担。</w:t>
            </w:r>
          </w:p>
        </w:tc>
      </w:tr>
      <w:tr w:rsidR="00121A3A">
        <w:trPr>
          <w:trHeight w:val="1090"/>
          <w:jc w:val="center"/>
        </w:trPr>
        <w:tc>
          <w:tcPr>
            <w:tcW w:w="1685" w:type="pct"/>
            <w:shd w:val="clear" w:color="auto" w:fill="auto"/>
            <w:vAlign w:val="center"/>
          </w:tcPr>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kern w:val="0"/>
                <w:sz w:val="22"/>
              </w:rPr>
              <w:t>第</w:t>
            </w:r>
            <w:r>
              <w:rPr>
                <w:rFonts w:ascii="Times New Roman" w:hAnsi="Times New Roman" w:cs="Times New Roman" w:hint="eastAsia"/>
                <w:kern w:val="0"/>
                <w:sz w:val="22"/>
              </w:rPr>
              <w:t>二十三</w:t>
            </w:r>
            <w:r>
              <w:rPr>
                <w:rFonts w:ascii="Times New Roman" w:hAnsi="Times New Roman" w:cs="Times New Roman"/>
                <w:kern w:val="0"/>
                <w:sz w:val="22"/>
              </w:rPr>
              <w:t>条</w:t>
            </w:r>
            <w:r>
              <w:rPr>
                <w:rFonts w:ascii="Times New Roman" w:hAnsi="Times New Roman" w:cs="Times New Roman" w:hint="eastAsia"/>
                <w:kern w:val="0"/>
                <w:sz w:val="22"/>
              </w:rPr>
              <w:t>【地名标志移动或拆除】</w:t>
            </w:r>
          </w:p>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kern w:val="0"/>
                <w:sz w:val="22"/>
              </w:rPr>
              <w:t>地名标志需要移动或者拆除的，应当征得地名标志的设置单位或者管理单位同意后，方可实施。地名更名的，原设置单位应当在作出</w:t>
            </w:r>
            <w:r>
              <w:rPr>
                <w:rFonts w:ascii="Times New Roman" w:hAnsi="Times New Roman" w:cs="Times New Roman"/>
                <w:kern w:val="0"/>
                <w:sz w:val="22"/>
              </w:rPr>
              <w:lastRenderedPageBreak/>
              <w:t>或者收到批准决定之日起</w:t>
            </w:r>
            <w:r>
              <w:rPr>
                <w:rFonts w:ascii="Times New Roman" w:hAnsi="Times New Roman" w:cs="Times New Roman"/>
                <w:kern w:val="0"/>
                <w:sz w:val="22"/>
              </w:rPr>
              <w:t>60</w:t>
            </w:r>
            <w:r>
              <w:rPr>
                <w:rFonts w:ascii="Times New Roman" w:hAnsi="Times New Roman" w:cs="Times New Roman"/>
                <w:kern w:val="0"/>
                <w:sz w:val="22"/>
              </w:rPr>
              <w:t>日内更换或者拆除原地名标志。</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lastRenderedPageBreak/>
              <w:t>《江苏省地名管理条例》第三十三条</w:t>
            </w:r>
            <w:r>
              <w:rPr>
                <w:rFonts w:ascii="Times New Roman" w:hAnsi="Times New Roman" w:cs="Times New Roman"/>
                <w:kern w:val="0"/>
                <w:sz w:val="22"/>
              </w:rPr>
              <w:t xml:space="preserve"> </w:t>
            </w:r>
            <w:r>
              <w:rPr>
                <w:rFonts w:ascii="Times New Roman" w:hAnsi="Times New Roman" w:cs="Times New Roman" w:hint="eastAsia"/>
                <w:kern w:val="0"/>
                <w:sz w:val="22"/>
              </w:rPr>
              <w:t>建设单位因工程施工需要移动或者拆除地名标志的，应当征得地名标志的设置单位或者管理单位同意，并在施工结束前按照有关规定重新设置地名标志。</w:t>
            </w:r>
          </w:p>
        </w:tc>
        <w:tc>
          <w:tcPr>
            <w:tcW w:w="1503"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《重庆市地名管理条例》第二十六条</w:t>
            </w:r>
            <w:r>
              <w:rPr>
                <w:rFonts w:ascii="Times New Roman" w:hAnsi="Times New Roman" w:cs="Times New Roman"/>
                <w:kern w:val="0"/>
                <w:sz w:val="22"/>
              </w:rPr>
              <w:t xml:space="preserve"> </w:t>
            </w:r>
            <w:r>
              <w:rPr>
                <w:rFonts w:ascii="Times New Roman" w:hAnsi="Times New Roman" w:cs="Times New Roman"/>
                <w:kern w:val="0"/>
                <w:sz w:val="22"/>
              </w:rPr>
              <w:t>地名标志需要移动或者拆除的，应当经地名标志设置部门同意后，方可实施。</w:t>
            </w:r>
            <w:r>
              <w:rPr>
                <w:rFonts w:ascii="Times New Roman" w:hAnsi="Times New Roman" w:cs="Times New Roman"/>
                <w:kern w:val="0"/>
                <w:sz w:val="22"/>
              </w:rPr>
              <w:br/>
            </w:r>
            <w:r>
              <w:rPr>
                <w:rFonts w:ascii="Times New Roman" w:hAnsi="Times New Roman" w:cs="Times New Roman"/>
                <w:kern w:val="0"/>
                <w:sz w:val="22"/>
              </w:rPr>
              <w:t>地名更名、废名的，原设置部门应当在作</w:t>
            </w:r>
            <w:r>
              <w:rPr>
                <w:rFonts w:ascii="Times New Roman" w:hAnsi="Times New Roman" w:cs="Times New Roman"/>
                <w:kern w:val="0"/>
                <w:sz w:val="22"/>
              </w:rPr>
              <w:lastRenderedPageBreak/>
              <w:t>出或者收到批准决定之日起六十日</w:t>
            </w:r>
            <w:r>
              <w:rPr>
                <w:rFonts w:ascii="Times New Roman" w:hAnsi="Times New Roman" w:cs="Times New Roman"/>
                <w:kern w:val="0"/>
                <w:sz w:val="22"/>
              </w:rPr>
              <w:t>内更换或者拆除原地名标志。</w:t>
            </w:r>
          </w:p>
        </w:tc>
      </w:tr>
      <w:tr w:rsidR="00121A3A">
        <w:trPr>
          <w:trHeight w:val="980"/>
          <w:jc w:val="center"/>
        </w:trPr>
        <w:tc>
          <w:tcPr>
            <w:tcW w:w="5000" w:type="pct"/>
            <w:gridSpan w:val="3"/>
            <w:shd w:val="clear" w:color="auto" w:fill="auto"/>
            <w:vAlign w:val="center"/>
          </w:tcPr>
          <w:p w:rsidR="00121A3A" w:rsidRDefault="005B5C66">
            <w:pPr>
              <w:widowControl/>
              <w:spacing w:line="280" w:lineRule="exact"/>
              <w:ind w:firstLineChars="0" w:firstLine="0"/>
              <w:jc w:val="center"/>
              <w:rPr>
                <w:rFonts w:ascii="Times New Roman" w:hAnsi="Times New Roman" w:cs="Times New Roman"/>
                <w:kern w:val="0"/>
                <w:sz w:val="22"/>
              </w:rPr>
            </w:pPr>
            <w:r>
              <w:rPr>
                <w:rFonts w:ascii="方正黑体_GBK" w:eastAsia="方正黑体_GBK" w:hAnsi="方正黑体_GBK" w:cs="方正黑体_GBK" w:hint="eastAsia"/>
                <w:kern w:val="0"/>
                <w:sz w:val="28"/>
                <w:szCs w:val="28"/>
              </w:rPr>
              <w:lastRenderedPageBreak/>
              <w:t>第五章</w:t>
            </w:r>
            <w:r>
              <w:rPr>
                <w:rFonts w:ascii="方正黑体_GBK" w:eastAsia="方正黑体_GBK" w:hAnsi="方正黑体_GBK" w:cs="方正黑体_GBK"/>
                <w:kern w:val="0"/>
                <w:sz w:val="28"/>
                <w:szCs w:val="28"/>
              </w:rPr>
              <w:t xml:space="preserve"> </w:t>
            </w:r>
            <w:r>
              <w:rPr>
                <w:rFonts w:ascii="方正黑体_GBK" w:eastAsia="方正黑体_GBK" w:hAnsi="方正黑体_GBK" w:cs="方正黑体_GBK" w:hint="eastAsia"/>
                <w:kern w:val="0"/>
                <w:sz w:val="28"/>
                <w:szCs w:val="28"/>
              </w:rPr>
              <w:t>地名文化保护</w:t>
            </w:r>
          </w:p>
        </w:tc>
      </w:tr>
      <w:tr w:rsidR="00121A3A">
        <w:trPr>
          <w:trHeight w:val="980"/>
          <w:jc w:val="center"/>
        </w:trPr>
        <w:tc>
          <w:tcPr>
            <w:tcW w:w="1685" w:type="pct"/>
            <w:shd w:val="clear" w:color="auto" w:fill="auto"/>
            <w:vAlign w:val="center"/>
          </w:tcPr>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kern w:val="0"/>
                <w:sz w:val="22"/>
              </w:rPr>
              <w:t>第二十</w:t>
            </w:r>
            <w:r>
              <w:rPr>
                <w:rFonts w:ascii="Times New Roman" w:hAnsi="Times New Roman" w:cs="Times New Roman" w:hint="eastAsia"/>
                <w:kern w:val="0"/>
                <w:sz w:val="22"/>
              </w:rPr>
              <w:t>四</w:t>
            </w:r>
            <w:r>
              <w:rPr>
                <w:rFonts w:ascii="Times New Roman" w:hAnsi="Times New Roman" w:cs="Times New Roman"/>
                <w:kern w:val="0"/>
                <w:sz w:val="22"/>
              </w:rPr>
              <w:t>条</w:t>
            </w:r>
            <w:r>
              <w:rPr>
                <w:rFonts w:ascii="Times New Roman" w:hAnsi="Times New Roman" w:cs="Times New Roman" w:hint="eastAsia"/>
                <w:kern w:val="0"/>
                <w:sz w:val="22"/>
              </w:rPr>
              <w:t>【加强地名文化研究】</w:t>
            </w:r>
          </w:p>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hint="eastAsia"/>
                <w:kern w:val="0"/>
                <w:sz w:val="22"/>
              </w:rPr>
              <w:t xml:space="preserve">   </w:t>
            </w:r>
            <w:r>
              <w:rPr>
                <w:rFonts w:ascii="Times New Roman" w:hAnsi="Times New Roman" w:cs="Times New Roman" w:hint="eastAsia"/>
                <w:kern w:val="0"/>
                <w:sz w:val="22"/>
              </w:rPr>
              <w:t>县级以上地方人民政府</w:t>
            </w:r>
            <w:r>
              <w:rPr>
                <w:rFonts w:ascii="Times New Roman" w:hAnsi="Times New Roman" w:cs="Times New Roman"/>
                <w:kern w:val="0"/>
                <w:sz w:val="22"/>
              </w:rPr>
              <w:t>应当从地名的历史和实际出发，加强地名文化公益宣传，组织研究、传承地名文化，支持专业人才队伍建设。</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《地名管理条例》第二十三条</w:t>
            </w:r>
            <w:r>
              <w:rPr>
                <w:rFonts w:ascii="Times New Roman" w:hAnsi="Times New Roman" w:cs="Times New Roman"/>
                <w:kern w:val="0"/>
                <w:sz w:val="22"/>
              </w:rPr>
              <w:t xml:space="preserve"> </w:t>
            </w:r>
            <w:r>
              <w:rPr>
                <w:rFonts w:ascii="Times New Roman" w:hAnsi="Times New Roman" w:cs="Times New Roman" w:hint="eastAsia"/>
                <w:kern w:val="0"/>
                <w:sz w:val="22"/>
              </w:rPr>
              <w:t>县级以上地方人民政府</w:t>
            </w:r>
            <w:r>
              <w:rPr>
                <w:rFonts w:ascii="Times New Roman" w:hAnsi="Times New Roman" w:cs="Times New Roman"/>
                <w:kern w:val="0"/>
                <w:sz w:val="22"/>
              </w:rPr>
              <w:t>应当从我国地名的历史和实际出发，加强地名文化公益宣传，组织研究、传承地名文化。</w:t>
            </w:r>
          </w:p>
        </w:tc>
        <w:tc>
          <w:tcPr>
            <w:tcW w:w="1503"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《重庆市地名管理条例》第二十七条</w:t>
            </w:r>
            <w:r>
              <w:rPr>
                <w:rFonts w:ascii="Times New Roman" w:hAnsi="Times New Roman" w:cs="Times New Roman"/>
                <w:kern w:val="0"/>
                <w:sz w:val="22"/>
              </w:rPr>
              <w:t xml:space="preserve"> </w:t>
            </w:r>
            <w:r>
              <w:rPr>
                <w:rFonts w:ascii="Times New Roman" w:hAnsi="Times New Roman" w:cs="Times New Roman"/>
                <w:kern w:val="0"/>
                <w:sz w:val="22"/>
              </w:rPr>
              <w:t>市、区县（自治县）人民政府应当开展地名文化的挖掘、保护、研究与传承，定期组织地名文化公益宣传活动。</w:t>
            </w:r>
          </w:p>
        </w:tc>
      </w:tr>
      <w:tr w:rsidR="00121A3A">
        <w:trPr>
          <w:trHeight w:val="3840"/>
          <w:jc w:val="center"/>
        </w:trPr>
        <w:tc>
          <w:tcPr>
            <w:tcW w:w="1685" w:type="pct"/>
            <w:shd w:val="clear" w:color="auto" w:fill="auto"/>
            <w:vAlign w:val="center"/>
          </w:tcPr>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kern w:val="0"/>
                <w:sz w:val="22"/>
              </w:rPr>
              <w:t>第二十</w:t>
            </w:r>
            <w:r>
              <w:rPr>
                <w:rFonts w:ascii="Times New Roman" w:hAnsi="Times New Roman" w:cs="Times New Roman" w:hint="eastAsia"/>
                <w:kern w:val="0"/>
                <w:sz w:val="22"/>
              </w:rPr>
              <w:t>五</w:t>
            </w:r>
            <w:r>
              <w:rPr>
                <w:rFonts w:ascii="Times New Roman" w:hAnsi="Times New Roman" w:cs="Times New Roman"/>
                <w:kern w:val="0"/>
                <w:sz w:val="22"/>
              </w:rPr>
              <w:t>条</w:t>
            </w:r>
            <w:r>
              <w:rPr>
                <w:rFonts w:ascii="Times New Roman" w:hAnsi="Times New Roman" w:cs="Times New Roman" w:hint="eastAsia"/>
                <w:kern w:val="0"/>
                <w:sz w:val="22"/>
              </w:rPr>
              <w:t>【地名文化遗产保护】</w:t>
            </w:r>
          </w:p>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hint="eastAsia"/>
                <w:kern w:val="0"/>
                <w:sz w:val="22"/>
              </w:rPr>
              <w:t>县级以上地方人民政府</w:t>
            </w:r>
            <w:r>
              <w:rPr>
                <w:rFonts w:ascii="Times New Roman" w:hAnsi="Times New Roman" w:cs="Times New Roman"/>
                <w:kern w:val="0"/>
                <w:sz w:val="22"/>
              </w:rPr>
              <w:t>应当加强地名文化遗产保护，按照有关规定开展地名文化遗产保护工作，将符合条件的地名文化遗产依法列入非物质文化遗产保护范围。</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《地名管理条例》第二十四条</w:t>
            </w:r>
            <w:r>
              <w:rPr>
                <w:rFonts w:ascii="Times New Roman" w:hAnsi="Times New Roman" w:cs="Times New Roman"/>
                <w:kern w:val="0"/>
                <w:sz w:val="22"/>
              </w:rPr>
              <w:t xml:space="preserve"> </w:t>
            </w:r>
            <w:r>
              <w:rPr>
                <w:rFonts w:ascii="Times New Roman" w:hAnsi="Times New Roman" w:cs="Times New Roman" w:hint="eastAsia"/>
                <w:kern w:val="0"/>
                <w:sz w:val="22"/>
              </w:rPr>
              <w:t>县级以上地方人民政府</w:t>
            </w:r>
            <w:r>
              <w:rPr>
                <w:rFonts w:ascii="Times New Roman" w:hAnsi="Times New Roman" w:cs="Times New Roman"/>
                <w:kern w:val="0"/>
                <w:sz w:val="22"/>
              </w:rPr>
              <w:t>应当加强地名文化遗产保护，并将符合条件的地名文化遗产依法列入非物质文化遗产保护范围。</w:t>
            </w:r>
          </w:p>
        </w:tc>
        <w:tc>
          <w:tcPr>
            <w:tcW w:w="1503"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《重庆市地名管理条例》第二十八条</w:t>
            </w:r>
            <w:r>
              <w:rPr>
                <w:rFonts w:ascii="Times New Roman" w:hAnsi="Times New Roman" w:cs="Times New Roman"/>
                <w:kern w:val="0"/>
                <w:sz w:val="22"/>
              </w:rPr>
              <w:t xml:space="preserve"> </w:t>
            </w:r>
            <w:r>
              <w:rPr>
                <w:rFonts w:ascii="Times New Roman" w:hAnsi="Times New Roman" w:cs="Times New Roman"/>
                <w:kern w:val="0"/>
                <w:sz w:val="22"/>
              </w:rPr>
              <w:t>市、区县（自治县）人民政府应当加强本行政区域内地名文化遗产的保护工作。</w:t>
            </w:r>
            <w:r>
              <w:rPr>
                <w:rFonts w:ascii="Times New Roman" w:hAnsi="Times New Roman" w:cs="Times New Roman"/>
                <w:kern w:val="0"/>
                <w:sz w:val="22"/>
              </w:rPr>
              <w:br/>
            </w:r>
            <w:r>
              <w:rPr>
                <w:rFonts w:ascii="Times New Roman" w:hAnsi="Times New Roman" w:cs="Times New Roman"/>
                <w:kern w:val="0"/>
                <w:sz w:val="22"/>
              </w:rPr>
              <w:t>市、区县（自治县）民政部门应当对本行政区域内的历史地名开展收集、记录、统计等工作，制定历史地名保护名录并向社会公布。历史地名保护名</w:t>
            </w:r>
            <w:r>
              <w:rPr>
                <w:rFonts w:ascii="Times New Roman" w:hAnsi="Times New Roman" w:cs="Times New Roman"/>
                <w:kern w:val="0"/>
                <w:sz w:val="22"/>
              </w:rPr>
              <w:t>录中不再使用的地名应当按照地域就近原则优先恢复启用。</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《海南省地名管理办法》第十二条</w:t>
            </w:r>
            <w:r>
              <w:rPr>
                <w:rFonts w:ascii="Times New Roman" w:hAnsi="Times New Roman" w:cs="Times New Roman"/>
                <w:kern w:val="0"/>
                <w:sz w:val="22"/>
              </w:rPr>
              <w:t xml:space="preserve"> </w:t>
            </w:r>
            <w:r>
              <w:rPr>
                <w:rFonts w:ascii="Times New Roman" w:hAnsi="Times New Roman" w:cs="Times New Roman" w:hint="eastAsia"/>
                <w:kern w:val="0"/>
                <w:sz w:val="22"/>
              </w:rPr>
              <w:t>县级以上人民政府</w:t>
            </w:r>
            <w:r>
              <w:rPr>
                <w:rFonts w:ascii="Times New Roman" w:hAnsi="Times New Roman" w:cs="Times New Roman"/>
                <w:kern w:val="0"/>
                <w:sz w:val="22"/>
              </w:rPr>
              <w:t>应当依照有关规定开展古县、古镇、古村落、古街巷、近现代重要地名等地名文化遗产保护工作。</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lastRenderedPageBreak/>
              <w:t>《江西省地名管理办法》第二十条</w:t>
            </w:r>
            <w:r>
              <w:rPr>
                <w:rFonts w:ascii="Times New Roman" w:hAnsi="Times New Roman" w:cs="Times New Roman"/>
                <w:kern w:val="0"/>
                <w:sz w:val="22"/>
              </w:rPr>
              <w:t xml:space="preserve"> </w:t>
            </w:r>
            <w:r>
              <w:rPr>
                <w:rFonts w:ascii="Times New Roman" w:hAnsi="Times New Roman" w:cs="Times New Roman" w:hint="eastAsia"/>
                <w:kern w:val="0"/>
                <w:sz w:val="22"/>
              </w:rPr>
              <w:t>县级以上人民政府</w:t>
            </w:r>
            <w:r>
              <w:rPr>
                <w:rFonts w:ascii="Times New Roman" w:hAnsi="Times New Roman" w:cs="Times New Roman"/>
                <w:kern w:val="0"/>
                <w:sz w:val="22"/>
              </w:rPr>
              <w:t>应当加强地名文化遗产保护，按照有关规定开展古城、古县、古镇、古村落、古街巷、近现代重要地名等地名文化遗产保护工作，将符合条件的地名文化遗产依法列入非物质文化遗产保护范围。</w:t>
            </w:r>
          </w:p>
        </w:tc>
      </w:tr>
      <w:tr w:rsidR="00121A3A">
        <w:trPr>
          <w:trHeight w:val="3640"/>
          <w:jc w:val="center"/>
        </w:trPr>
        <w:tc>
          <w:tcPr>
            <w:tcW w:w="1685" w:type="pct"/>
            <w:shd w:val="clear" w:color="auto" w:fill="auto"/>
            <w:vAlign w:val="center"/>
          </w:tcPr>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kern w:val="0"/>
                <w:sz w:val="22"/>
              </w:rPr>
              <w:lastRenderedPageBreak/>
              <w:t>第二十</w:t>
            </w:r>
            <w:r>
              <w:rPr>
                <w:rFonts w:ascii="Times New Roman" w:hAnsi="Times New Roman" w:cs="Times New Roman" w:hint="eastAsia"/>
                <w:kern w:val="0"/>
                <w:sz w:val="22"/>
              </w:rPr>
              <w:t>六</w:t>
            </w:r>
            <w:r>
              <w:rPr>
                <w:rFonts w:ascii="Times New Roman" w:hAnsi="Times New Roman" w:cs="Times New Roman"/>
                <w:kern w:val="0"/>
                <w:sz w:val="22"/>
              </w:rPr>
              <w:t>条</w:t>
            </w:r>
            <w:r>
              <w:rPr>
                <w:rFonts w:ascii="Times New Roman" w:hAnsi="Times New Roman" w:cs="Times New Roman" w:hint="eastAsia"/>
                <w:kern w:val="0"/>
                <w:sz w:val="22"/>
              </w:rPr>
              <w:t>【地名保护名录公布及使用】</w:t>
            </w:r>
          </w:p>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hint="eastAsia"/>
                <w:kern w:val="0"/>
                <w:sz w:val="22"/>
              </w:rPr>
              <w:t>（地名保护名录建立及公布）</w:t>
            </w:r>
            <w:r>
              <w:rPr>
                <w:rFonts w:ascii="Times New Roman" w:hAnsi="Times New Roman" w:cs="Times New Roman"/>
                <w:kern w:val="0"/>
                <w:sz w:val="22"/>
              </w:rPr>
              <w:t>县级以上地方人民政府民政部门应当对本行政区域内具有重要历史文化价值、体现中华历史文脉和彰显历史文化底蕴的地名进行普查，做好收集、记录、统计等工作，将符合条件的历史地名、红色地名、地名文化遗产类地名等列入保护名录并向社会公布。</w:t>
            </w:r>
          </w:p>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hint="eastAsia"/>
                <w:kern w:val="0"/>
                <w:sz w:val="22"/>
              </w:rPr>
              <w:t>（保护措施）列入保护名录的地名不予更名，禁止在地名前后并用其他名称。因城乡建设、改造或者行政区划调整等原因，确需对地名作出是否保留使用决定的，民政部门应当科学论证，采取听证会、论证会等形式听取意见，并予以公示；确需对保护名录中涉及的地理实体予以拆除或者迁移的，住房城乡建设部门应当会同民</w:t>
            </w:r>
            <w:r>
              <w:rPr>
                <w:rFonts w:ascii="Times New Roman" w:hAnsi="Times New Roman" w:cs="Times New Roman" w:hint="eastAsia"/>
                <w:kern w:val="0"/>
                <w:sz w:val="22"/>
              </w:rPr>
              <w:t>政部门制订地名保护方案。</w:t>
            </w:r>
          </w:p>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hint="eastAsia"/>
                <w:kern w:val="0"/>
                <w:sz w:val="22"/>
              </w:rPr>
              <w:t>（历史地名的使用）</w:t>
            </w:r>
            <w:r>
              <w:rPr>
                <w:rFonts w:ascii="Times New Roman" w:hAnsi="Times New Roman" w:cs="Times New Roman"/>
                <w:kern w:val="0"/>
                <w:sz w:val="22"/>
              </w:rPr>
              <w:t>保护名录中的历史地名，在地理实体原址重建、迁移后命名时优先恢复使用，或者根据情况按照有利于保护传承、地域就近原则在地名命名工作中</w:t>
            </w:r>
            <w:r>
              <w:rPr>
                <w:rFonts w:ascii="Times New Roman" w:hAnsi="Times New Roman" w:cs="Times New Roman" w:hint="eastAsia"/>
                <w:kern w:val="0"/>
                <w:sz w:val="22"/>
              </w:rPr>
              <w:t>优先</w:t>
            </w:r>
            <w:r>
              <w:rPr>
                <w:rFonts w:ascii="Times New Roman" w:hAnsi="Times New Roman" w:cs="Times New Roman"/>
                <w:kern w:val="0"/>
                <w:sz w:val="22"/>
              </w:rPr>
              <w:t>启用。</w:t>
            </w:r>
          </w:p>
          <w:p w:rsidR="00121A3A" w:rsidRDefault="00121A3A">
            <w:pPr>
              <w:widowControl/>
              <w:spacing w:line="280" w:lineRule="exact"/>
              <w:ind w:firstLine="440"/>
              <w:jc w:val="left"/>
              <w:rPr>
                <w:rFonts w:ascii="Times New Roman" w:hAnsi="Times New Roman" w:cs="Times New Roman"/>
                <w:kern w:val="0"/>
                <w:sz w:val="22"/>
              </w:rPr>
            </w:pPr>
          </w:p>
          <w:p w:rsidR="00121A3A" w:rsidRDefault="00121A3A">
            <w:pPr>
              <w:widowControl/>
              <w:spacing w:line="280" w:lineRule="exact"/>
              <w:ind w:firstLineChars="0" w:firstLine="0"/>
              <w:jc w:val="left"/>
              <w:rPr>
                <w:rFonts w:ascii="Times New Roman" w:hAnsi="Times New Roman" w:cs="Times New Roman"/>
                <w:kern w:val="0"/>
                <w:sz w:val="22"/>
              </w:rPr>
            </w:pP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《地名管理条例》第二十五条</w:t>
            </w:r>
            <w:r>
              <w:rPr>
                <w:rFonts w:ascii="Times New Roman" w:hAnsi="Times New Roman" w:cs="Times New Roman"/>
                <w:kern w:val="0"/>
                <w:sz w:val="22"/>
              </w:rPr>
              <w:t xml:space="preserve"> </w:t>
            </w:r>
            <w:r>
              <w:rPr>
                <w:rFonts w:ascii="Times New Roman" w:hAnsi="Times New Roman" w:cs="Times New Roman"/>
                <w:kern w:val="0"/>
                <w:sz w:val="22"/>
              </w:rPr>
              <w:t>县级以上地方人民政府地名行政主管部门应当对本行政区域内具有重要历史文化价值、体现中华历史文脉的地名进行普查，做好收集、记录、统计等工作，制定保护名录。列入保护名录的地名确需更名的，所在地县级以上地方人民政府应当预先制定相应的保护措施。</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民政部</w:t>
            </w:r>
            <w:r>
              <w:rPr>
                <w:rFonts w:ascii="Times New Roman" w:hAnsi="Times New Roman" w:cs="Times New Roman"/>
                <w:kern w:val="0"/>
                <w:sz w:val="22"/>
              </w:rPr>
              <w:t>《地名管理条例实施办法》第二十条</w:t>
            </w:r>
            <w:r>
              <w:rPr>
                <w:rFonts w:ascii="Times New Roman" w:hAnsi="Times New Roman" w:cs="Times New Roman"/>
                <w:kern w:val="0"/>
                <w:sz w:val="22"/>
              </w:rPr>
              <w:t xml:space="preserve"> </w:t>
            </w:r>
            <w:r>
              <w:rPr>
                <w:rFonts w:ascii="Times New Roman" w:hAnsi="Times New Roman" w:cs="Times New Roman"/>
                <w:kern w:val="0"/>
                <w:sz w:val="22"/>
              </w:rPr>
              <w:t>条例第二十五条规定的</w:t>
            </w:r>
            <w:r>
              <w:rPr>
                <w:rFonts w:ascii="Times New Roman" w:hAnsi="Times New Roman" w:cs="Times New Roman"/>
                <w:kern w:val="0"/>
                <w:sz w:val="22"/>
              </w:rPr>
              <w:t>地名保护名录应当包括地名文化遗产、历史地名以及其他类别，同一地名可以列入不同类别。</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列入地名保护名录的地名信息应当包括标准地名以及罗马字母拼写，含义、来历、沿革，历史文化价值等内容。</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地名保护名录应当及时向社会公布，并抄送上一级人民政府地名行政主管部门。</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第二十一条</w:t>
            </w:r>
            <w:r>
              <w:rPr>
                <w:rFonts w:ascii="Times New Roman" w:hAnsi="Times New Roman" w:cs="Times New Roman"/>
                <w:kern w:val="0"/>
                <w:sz w:val="22"/>
              </w:rPr>
              <w:t xml:space="preserve"> </w:t>
            </w:r>
            <w:r>
              <w:rPr>
                <w:rFonts w:ascii="Times New Roman" w:hAnsi="Times New Roman" w:cs="Times New Roman"/>
                <w:kern w:val="0"/>
                <w:sz w:val="22"/>
              </w:rPr>
              <w:t>县级以上地方人民政府地名行政主管部门可以采取设立标志、派生命名、活化使用、制作文化产品、开展宣传活动等方式，优先对列入地名保护名录的地名进行保护和合理利用。</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《江苏省地名管理条例》第三十六条</w:t>
            </w:r>
            <w:r>
              <w:rPr>
                <w:rFonts w:ascii="Times New Roman" w:hAnsi="Times New Roman" w:cs="Times New Roman"/>
                <w:kern w:val="0"/>
                <w:sz w:val="22"/>
              </w:rPr>
              <w:t xml:space="preserve"> </w:t>
            </w:r>
            <w:r>
              <w:rPr>
                <w:rFonts w:ascii="Times New Roman" w:hAnsi="Times New Roman" w:cs="Times New Roman" w:hint="eastAsia"/>
                <w:kern w:val="0"/>
                <w:sz w:val="22"/>
              </w:rPr>
              <w:t>县级以上地方人民政府地名主管部门应当对本行政区域内的历史地名进行普查，做好资料收集、记录、统计等工作，建立历史地名档案。</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lastRenderedPageBreak/>
              <w:t>设区的市人民政府地名主管部门应当建立历史地名评价体系，制定历史地名保护名录，经设区的市人民政府批准后公布。</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对历史地名实行分级管理，对列入保护名录的历史地名实行分级保护。</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第三十七条</w:t>
            </w:r>
            <w:r>
              <w:rPr>
                <w:rFonts w:ascii="Times New Roman" w:hAnsi="Times New Roman" w:cs="Times New Roman"/>
                <w:kern w:val="0"/>
                <w:sz w:val="22"/>
              </w:rPr>
              <w:t xml:space="preserve"> </w:t>
            </w:r>
            <w:r>
              <w:rPr>
                <w:rFonts w:ascii="Times New Roman" w:hAnsi="Times New Roman" w:cs="Times New Roman" w:hint="eastAsia"/>
                <w:kern w:val="0"/>
                <w:sz w:val="22"/>
              </w:rPr>
              <w:t>列入保护名录的历史地名不予更名，禁止在历史地名前后并用其他名称。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因城乡建设、改造或者行政区划调整等原因，确需对历史地名作出是否保留使用决定的，地名主管部门应当科学论证，采取听证会、论证会等形式听取意见，并</w:t>
            </w:r>
            <w:r>
              <w:rPr>
                <w:rFonts w:ascii="Times New Roman" w:hAnsi="Times New Roman" w:cs="Times New Roman" w:hint="eastAsia"/>
                <w:kern w:val="0"/>
                <w:sz w:val="22"/>
              </w:rPr>
              <w:t>予以公示；确需对历史地名保护名录中涉及的地理实体予以拆除或者迁移的，住房城乡建设部门应当会同地名主管部门制订地名保护方案。</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指称的地理实体消亡的历史地名，可以就近在现存或者新建的地理实体的命名、更名中使用。</w:t>
            </w:r>
          </w:p>
        </w:tc>
        <w:tc>
          <w:tcPr>
            <w:tcW w:w="1503"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lastRenderedPageBreak/>
              <w:t>《重庆市地名管理条例》第二十八条</w:t>
            </w:r>
            <w:r>
              <w:rPr>
                <w:rFonts w:ascii="Times New Roman" w:hAnsi="Times New Roman" w:cs="Times New Roman"/>
                <w:kern w:val="0"/>
                <w:sz w:val="22"/>
              </w:rPr>
              <w:t xml:space="preserve"> </w:t>
            </w:r>
            <w:r>
              <w:rPr>
                <w:rFonts w:ascii="Times New Roman" w:hAnsi="Times New Roman" w:cs="Times New Roman"/>
                <w:kern w:val="0"/>
                <w:sz w:val="22"/>
              </w:rPr>
              <w:t>市、区县（自治县）民政部门应当对本行政区域内的历史地名开展收集、记录、统计等工作，制定历史地名保护名录并向社会公布。历史地名保护名录中不再使用的地名应当按照地域就近原则优先恢复启用。</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《江西省地名管理办法》第二十一条</w:t>
            </w:r>
            <w:r>
              <w:rPr>
                <w:rFonts w:ascii="Times New Roman" w:hAnsi="Times New Roman" w:cs="Times New Roman"/>
                <w:kern w:val="0"/>
                <w:sz w:val="22"/>
              </w:rPr>
              <w:t xml:space="preserve"> </w:t>
            </w:r>
            <w:r>
              <w:rPr>
                <w:rFonts w:ascii="Times New Roman" w:hAnsi="Times New Roman" w:cs="Times New Roman" w:hint="eastAsia"/>
                <w:kern w:val="0"/>
                <w:sz w:val="22"/>
              </w:rPr>
              <w:t>县级以上人民政府</w:t>
            </w:r>
            <w:r>
              <w:rPr>
                <w:rFonts w:ascii="Times New Roman" w:hAnsi="Times New Roman" w:cs="Times New Roman"/>
                <w:kern w:val="0"/>
                <w:sz w:val="22"/>
              </w:rPr>
              <w:t>民政部门应当对本行政区域内具有重要历</w:t>
            </w:r>
            <w:r>
              <w:rPr>
                <w:rFonts w:ascii="Times New Roman" w:hAnsi="Times New Roman" w:cs="Times New Roman"/>
                <w:kern w:val="0"/>
                <w:sz w:val="22"/>
              </w:rPr>
              <w:t>史文化价值、体现中华历史文脉和彰显赣鄱历史文化底蕴的地名开展挖掘、收集、记录、统计等工作，将符合条件的历史地名、红色地名、地名文化遗产类地名等列入保护名录并向社会公布。</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保护名录中的历史地名，在地理实体原址重建、迁移后命名时优先恢复使用，或者根据情况按照有利于保护传承、地域就近原则在地名命名工作中启用。</w:t>
            </w:r>
          </w:p>
        </w:tc>
      </w:tr>
      <w:tr w:rsidR="00121A3A">
        <w:trPr>
          <w:trHeight w:val="2425"/>
          <w:jc w:val="center"/>
        </w:trPr>
        <w:tc>
          <w:tcPr>
            <w:tcW w:w="1685" w:type="pct"/>
            <w:shd w:val="clear" w:color="auto" w:fill="auto"/>
            <w:vAlign w:val="center"/>
          </w:tcPr>
          <w:p w:rsidR="00121A3A" w:rsidRDefault="005B5C66">
            <w:pPr>
              <w:widowControl/>
              <w:spacing w:line="280" w:lineRule="exact"/>
              <w:ind w:firstLineChars="100" w:firstLine="220"/>
              <w:jc w:val="left"/>
              <w:rPr>
                <w:rFonts w:ascii="Times New Roman" w:hAnsi="Times New Roman" w:cs="Times New Roman"/>
                <w:kern w:val="0"/>
                <w:sz w:val="22"/>
              </w:rPr>
            </w:pPr>
            <w:r>
              <w:rPr>
                <w:rFonts w:ascii="Times New Roman" w:hAnsi="Times New Roman" w:cs="Times New Roman"/>
                <w:kern w:val="0"/>
                <w:sz w:val="22"/>
              </w:rPr>
              <w:lastRenderedPageBreak/>
              <w:t>第二十</w:t>
            </w:r>
            <w:r>
              <w:rPr>
                <w:rFonts w:ascii="Times New Roman" w:hAnsi="Times New Roman" w:cs="Times New Roman" w:hint="eastAsia"/>
                <w:kern w:val="0"/>
                <w:sz w:val="22"/>
              </w:rPr>
              <w:t>七</w:t>
            </w:r>
            <w:r>
              <w:rPr>
                <w:rFonts w:ascii="Times New Roman" w:hAnsi="Times New Roman" w:cs="Times New Roman"/>
                <w:kern w:val="0"/>
                <w:sz w:val="22"/>
              </w:rPr>
              <w:t>条</w:t>
            </w:r>
            <w:r>
              <w:rPr>
                <w:rFonts w:ascii="Times New Roman" w:hAnsi="Times New Roman" w:cs="Times New Roman" w:hint="eastAsia"/>
                <w:kern w:val="0"/>
                <w:sz w:val="22"/>
              </w:rPr>
              <w:t>【地名文化保护与转化利用】</w:t>
            </w:r>
          </w:p>
          <w:p w:rsidR="00121A3A" w:rsidRDefault="005B5C66">
            <w:pPr>
              <w:widowControl/>
              <w:spacing w:line="280" w:lineRule="exact"/>
              <w:ind w:firstLineChars="100" w:firstLine="220"/>
              <w:jc w:val="left"/>
              <w:rPr>
                <w:rFonts w:ascii="Times New Roman" w:hAnsi="Times New Roman" w:cs="Times New Roman"/>
                <w:kern w:val="0"/>
                <w:sz w:val="22"/>
              </w:rPr>
            </w:pPr>
            <w:r>
              <w:rPr>
                <w:rFonts w:ascii="Times New Roman" w:hAnsi="Times New Roman" w:cs="Times New Roman" w:hint="eastAsia"/>
                <w:kern w:val="0"/>
                <w:sz w:val="22"/>
              </w:rPr>
              <w:t>地方各级人民政府应当合理利用本地区地名文化资源，形成地缘文化特质和区域品牌特征。</w:t>
            </w:r>
            <w:r>
              <w:rPr>
                <w:rFonts w:ascii="Times New Roman" w:hAnsi="Times New Roman" w:cs="Times New Roman"/>
                <w:kern w:val="0"/>
                <w:sz w:val="22"/>
              </w:rPr>
              <w:t>鼓励</w:t>
            </w:r>
            <w:r>
              <w:rPr>
                <w:rFonts w:ascii="Times New Roman" w:hAnsi="Times New Roman" w:cs="Times New Roman" w:hint="eastAsia"/>
                <w:kern w:val="0"/>
                <w:sz w:val="22"/>
              </w:rPr>
              <w:t>公民、企业和社会组织参与地名文化保护活动</w:t>
            </w:r>
            <w:r>
              <w:rPr>
                <w:rFonts w:ascii="Times New Roman" w:hAnsi="Times New Roman" w:cs="Times New Roman"/>
                <w:kern w:val="0"/>
                <w:sz w:val="22"/>
              </w:rPr>
              <w:t>，开发地名文化产品，发展文化创意、移动媒体、动漫等新兴地名文化业态，满足人民群众多样化的地名文化需求；鼓励有条件的地方开展地名文化进校园、进社区等活动，促进地名文化普及和传承创新。</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《地名管理条例》第二十七条</w:t>
            </w:r>
            <w:r>
              <w:rPr>
                <w:rFonts w:ascii="Times New Roman" w:hAnsi="Times New Roman" w:cs="Times New Roman"/>
                <w:kern w:val="0"/>
                <w:sz w:val="22"/>
              </w:rPr>
              <w:t xml:space="preserve"> </w:t>
            </w:r>
            <w:r>
              <w:rPr>
                <w:rFonts w:ascii="Times New Roman" w:hAnsi="Times New Roman" w:cs="Times New Roman"/>
                <w:kern w:val="0"/>
                <w:sz w:val="22"/>
              </w:rPr>
              <w:t>国家鼓励公民、企业和社会组织参与地名文化保护活动。</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《江苏省地名管理条例》第三十八条</w:t>
            </w:r>
            <w:r>
              <w:rPr>
                <w:rFonts w:ascii="Times New Roman" w:hAnsi="Times New Roman" w:cs="Times New Roman"/>
                <w:kern w:val="0"/>
                <w:sz w:val="22"/>
              </w:rPr>
              <w:t xml:space="preserve">  </w:t>
            </w:r>
            <w:r>
              <w:rPr>
                <w:rFonts w:ascii="Times New Roman" w:hAnsi="Times New Roman" w:cs="Times New Roman" w:hint="eastAsia"/>
                <w:kern w:val="0"/>
                <w:sz w:val="22"/>
              </w:rPr>
              <w:t>地方各级人民政府应当合理利用本地区历史地名资源，形成地缘文化特质和区域品牌特征。鼓励和支持社会各界参与历史地名的保护与利用。</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第四十一条</w:t>
            </w:r>
            <w:r>
              <w:rPr>
                <w:rFonts w:ascii="Times New Roman" w:hAnsi="Times New Roman" w:cs="Times New Roman"/>
                <w:kern w:val="0"/>
                <w:sz w:val="22"/>
              </w:rPr>
              <w:t xml:space="preserve"> </w:t>
            </w:r>
            <w:r>
              <w:rPr>
                <w:rFonts w:ascii="Times New Roman" w:hAnsi="Times New Roman" w:cs="Times New Roman" w:hint="eastAsia"/>
                <w:kern w:val="0"/>
                <w:sz w:val="22"/>
              </w:rPr>
              <w:t>地名主管部门应当向社会提供基础性地名公共服务，并根据社会发展需要组织开发地名</w:t>
            </w:r>
            <w:r>
              <w:rPr>
                <w:rFonts w:ascii="Times New Roman" w:hAnsi="Times New Roman" w:cs="Times New Roman" w:hint="eastAsia"/>
                <w:kern w:val="0"/>
                <w:sz w:val="22"/>
              </w:rPr>
              <w:t>服务产品，引导社会力量参与地名文化建设、地名服务开发。</w:t>
            </w:r>
          </w:p>
        </w:tc>
        <w:tc>
          <w:tcPr>
            <w:tcW w:w="1503"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《重庆市地名管理条例》第二十七条鼓励单位和个人积极参与地名文化的保护、研究和宣传，支持在渝学校开设与地名文化相关的课程。</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《江西省地名管理办法》第二十二条</w:t>
            </w:r>
            <w:r>
              <w:rPr>
                <w:rFonts w:ascii="Times New Roman" w:hAnsi="Times New Roman" w:cs="Times New Roman"/>
                <w:kern w:val="0"/>
                <w:sz w:val="22"/>
              </w:rPr>
              <w:t xml:space="preserve"> </w:t>
            </w:r>
            <w:r>
              <w:rPr>
                <w:rFonts w:ascii="Times New Roman" w:hAnsi="Times New Roman" w:cs="Times New Roman"/>
                <w:kern w:val="0"/>
                <w:sz w:val="22"/>
              </w:rPr>
              <w:t>鼓励社会力量参与地名文化保护活动，开发地名文化产品，发展文化创意、移动媒体、动漫等新兴地名文化业态，满足人民群众多样化的地名文化需求；鼓励有条件的地</w:t>
            </w:r>
            <w:r>
              <w:rPr>
                <w:rFonts w:ascii="Times New Roman" w:hAnsi="Times New Roman" w:cs="Times New Roman"/>
                <w:kern w:val="0"/>
                <w:sz w:val="22"/>
              </w:rPr>
              <w:lastRenderedPageBreak/>
              <w:t>方开展地名文化进校园、进社区等活动，促进地名文化普及和传承创新。</w:t>
            </w:r>
          </w:p>
        </w:tc>
      </w:tr>
      <w:tr w:rsidR="00121A3A">
        <w:trPr>
          <w:trHeight w:val="2425"/>
          <w:jc w:val="center"/>
        </w:trPr>
        <w:tc>
          <w:tcPr>
            <w:tcW w:w="5000" w:type="pct"/>
            <w:gridSpan w:val="3"/>
            <w:shd w:val="clear" w:color="auto" w:fill="auto"/>
            <w:vAlign w:val="center"/>
          </w:tcPr>
          <w:p w:rsidR="00121A3A" w:rsidRDefault="005B5C66">
            <w:pPr>
              <w:widowControl/>
              <w:spacing w:line="280" w:lineRule="exact"/>
              <w:ind w:firstLineChars="0" w:firstLine="0"/>
              <w:jc w:val="center"/>
              <w:rPr>
                <w:rFonts w:ascii="Times New Roman" w:hAnsi="Times New Roman" w:cs="Times New Roman"/>
                <w:kern w:val="0"/>
                <w:sz w:val="22"/>
              </w:rPr>
            </w:pPr>
            <w:r>
              <w:rPr>
                <w:rFonts w:ascii="方正黑体_GBK" w:eastAsia="方正黑体_GBK" w:hAnsi="方正黑体_GBK" w:cs="方正黑体_GBK" w:hint="eastAsia"/>
                <w:kern w:val="0"/>
                <w:sz w:val="28"/>
                <w:szCs w:val="28"/>
              </w:rPr>
              <w:lastRenderedPageBreak/>
              <w:t>第六章</w:t>
            </w:r>
            <w:r>
              <w:rPr>
                <w:rFonts w:ascii="方正黑体_GBK" w:eastAsia="方正黑体_GBK" w:hAnsi="方正黑体_GBK" w:cs="方正黑体_GBK"/>
                <w:kern w:val="0"/>
                <w:sz w:val="28"/>
                <w:szCs w:val="28"/>
              </w:rPr>
              <w:t xml:space="preserve"> </w:t>
            </w:r>
            <w:r>
              <w:rPr>
                <w:rFonts w:ascii="方正黑体_GBK" w:eastAsia="方正黑体_GBK" w:hAnsi="方正黑体_GBK" w:cs="方正黑体_GBK" w:hint="eastAsia"/>
                <w:kern w:val="0"/>
                <w:sz w:val="28"/>
                <w:szCs w:val="28"/>
              </w:rPr>
              <w:t>地名公共服务</w:t>
            </w:r>
          </w:p>
        </w:tc>
      </w:tr>
      <w:tr w:rsidR="00121A3A">
        <w:trPr>
          <w:trHeight w:val="2425"/>
          <w:jc w:val="center"/>
        </w:trPr>
        <w:tc>
          <w:tcPr>
            <w:tcW w:w="1685" w:type="pct"/>
            <w:shd w:val="clear" w:color="auto" w:fill="auto"/>
            <w:vAlign w:val="center"/>
          </w:tcPr>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kern w:val="0"/>
                <w:sz w:val="22"/>
              </w:rPr>
              <w:lastRenderedPageBreak/>
              <w:t>第二十</w:t>
            </w:r>
            <w:r>
              <w:rPr>
                <w:rFonts w:ascii="Times New Roman" w:hAnsi="Times New Roman" w:cs="Times New Roman" w:hint="eastAsia"/>
                <w:kern w:val="0"/>
                <w:sz w:val="22"/>
              </w:rPr>
              <w:t>八</w:t>
            </w:r>
            <w:r>
              <w:rPr>
                <w:rFonts w:ascii="Times New Roman" w:hAnsi="Times New Roman" w:cs="Times New Roman"/>
                <w:kern w:val="0"/>
                <w:sz w:val="22"/>
              </w:rPr>
              <w:t>条</w:t>
            </w:r>
            <w:r>
              <w:rPr>
                <w:rFonts w:ascii="Times New Roman" w:hAnsi="Times New Roman" w:cs="Times New Roman" w:hint="eastAsia"/>
                <w:kern w:val="0"/>
                <w:sz w:val="22"/>
              </w:rPr>
              <w:t>【地名档案管理】</w:t>
            </w:r>
          </w:p>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hint="eastAsia"/>
                <w:kern w:val="0"/>
                <w:sz w:val="22"/>
              </w:rPr>
              <w:t>（档案管理职责与权限）</w:t>
            </w:r>
            <w:r>
              <w:rPr>
                <w:rFonts w:ascii="Times New Roman" w:hAnsi="Times New Roman" w:cs="Times New Roman"/>
                <w:kern w:val="0"/>
                <w:sz w:val="22"/>
              </w:rPr>
              <w:t>县级以上地方人民政府应当做好地名档案管理工作。地名档案管理</w:t>
            </w:r>
            <w:r>
              <w:rPr>
                <w:rFonts w:ascii="Times New Roman" w:hAnsi="Times New Roman" w:cs="Times New Roman" w:hint="eastAsia"/>
                <w:kern w:val="0"/>
                <w:sz w:val="22"/>
              </w:rPr>
              <w:t>应当</w:t>
            </w:r>
            <w:r>
              <w:rPr>
                <w:rFonts w:ascii="Times New Roman" w:hAnsi="Times New Roman" w:cs="Times New Roman"/>
                <w:kern w:val="0"/>
                <w:sz w:val="22"/>
              </w:rPr>
              <w:t>按照《地名管理条例》等有关规定执行。</w:t>
            </w:r>
            <w:r>
              <w:rPr>
                <w:rFonts w:ascii="Times New Roman" w:hAnsi="Times New Roman" w:cs="Times New Roman" w:hint="eastAsia"/>
                <w:kern w:val="0"/>
                <w:sz w:val="22"/>
              </w:rPr>
              <w:t>各级地名档案管理工作业务上接受上级民政部门和同级档案行政管理部门的指导。</w:t>
            </w:r>
          </w:p>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hint="eastAsia"/>
                <w:kern w:val="0"/>
                <w:sz w:val="22"/>
              </w:rPr>
              <w:t>（数字档案建设）县级以上地方人民政府应当推动地名数字档案建设工作。</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《地名管理条例》第二十六条</w:t>
            </w:r>
            <w:r>
              <w:rPr>
                <w:rFonts w:ascii="Times New Roman" w:hAnsi="Times New Roman" w:cs="Times New Roman"/>
                <w:kern w:val="0"/>
                <w:sz w:val="22"/>
              </w:rPr>
              <w:t xml:space="preserve"> </w:t>
            </w:r>
            <w:r>
              <w:rPr>
                <w:rFonts w:ascii="Times New Roman" w:hAnsi="Times New Roman" w:cs="Times New Roman"/>
                <w:kern w:val="0"/>
                <w:sz w:val="22"/>
              </w:rPr>
              <w:t>县级以上地方人民政府应当做好地名档案管理工作。地名档案管理的具体办法，由国务院地名行政主管部门会同国家档案行政管理部门制定。</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《江苏省地名管理条例》第三十九条</w:t>
            </w:r>
            <w:r>
              <w:rPr>
                <w:rFonts w:ascii="Times New Roman" w:hAnsi="Times New Roman" w:cs="Times New Roman"/>
                <w:kern w:val="0"/>
                <w:sz w:val="22"/>
              </w:rPr>
              <w:t xml:space="preserve"> </w:t>
            </w:r>
            <w:r>
              <w:rPr>
                <w:rFonts w:ascii="Times New Roman" w:hAnsi="Times New Roman" w:cs="Times New Roman" w:hint="eastAsia"/>
                <w:kern w:val="0"/>
                <w:sz w:val="22"/>
              </w:rPr>
              <w:t>地名主管部门应当建立地名档案。地名档案的管理，按照档案管理法律、法规和有关规定执行。</w:t>
            </w:r>
            <w:r>
              <w:rPr>
                <w:rFonts w:ascii="Times New Roman" w:hAnsi="Times New Roman" w:cs="Times New Roman" w:hint="eastAsia"/>
                <w:kern w:val="0"/>
                <w:sz w:val="22"/>
              </w:rPr>
              <w:t>各级地名档案管理工作业务上接受上级地名主管部门和同级档案行政管理部门的指导。</w:t>
            </w:r>
          </w:p>
        </w:tc>
        <w:tc>
          <w:tcPr>
            <w:tcW w:w="1503"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《北京市地名管理办法》第三十六条</w:t>
            </w:r>
            <w:r>
              <w:rPr>
                <w:rFonts w:ascii="Times New Roman" w:hAnsi="Times New Roman" w:cs="Times New Roman" w:hint="eastAsia"/>
                <w:kern w:val="0"/>
                <w:sz w:val="22"/>
              </w:rPr>
              <w:t xml:space="preserve"> </w:t>
            </w:r>
            <w:r>
              <w:rPr>
                <w:rFonts w:ascii="Times New Roman" w:hAnsi="Times New Roman" w:cs="Times New Roman" w:hint="eastAsia"/>
                <w:kern w:val="0"/>
                <w:sz w:val="22"/>
              </w:rPr>
              <w:t>地名行政主管部门和有关主管部门之间应当建立健全地名信息资源共建共享机制，其他有关部门应当定期向地名行政主管部门汇交地名数据。</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市、区地名行政主管部门应当加强各类地名数据与国土空间规划数据的有机融合，充分利用空间大数据，促进地名数据的开发利用，为智慧城市空间数据底座提供支撑。</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鼓励采用便于地名文化传播和使用的数字化方式设置地名标志。</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市、区人民政府应当推动地名数字档案建设工作。</w:t>
            </w:r>
          </w:p>
        </w:tc>
      </w:tr>
      <w:tr w:rsidR="00121A3A">
        <w:trPr>
          <w:trHeight w:val="4500"/>
          <w:jc w:val="center"/>
        </w:trPr>
        <w:tc>
          <w:tcPr>
            <w:tcW w:w="1685" w:type="pct"/>
            <w:shd w:val="clear" w:color="auto" w:fill="auto"/>
            <w:vAlign w:val="center"/>
          </w:tcPr>
          <w:p w:rsidR="00121A3A" w:rsidRDefault="005B5C66">
            <w:pPr>
              <w:widowControl/>
              <w:spacing w:line="280" w:lineRule="exact"/>
              <w:ind w:firstLineChars="100" w:firstLine="220"/>
              <w:jc w:val="left"/>
              <w:rPr>
                <w:rFonts w:ascii="Times New Roman" w:hAnsi="Times New Roman" w:cs="Times New Roman"/>
                <w:kern w:val="0"/>
                <w:sz w:val="22"/>
              </w:rPr>
            </w:pPr>
            <w:r>
              <w:rPr>
                <w:rFonts w:ascii="Times New Roman" w:hAnsi="Times New Roman" w:cs="Times New Roman"/>
                <w:kern w:val="0"/>
                <w:sz w:val="22"/>
              </w:rPr>
              <w:lastRenderedPageBreak/>
              <w:t>第二十</w:t>
            </w:r>
            <w:r>
              <w:rPr>
                <w:rFonts w:ascii="Times New Roman" w:hAnsi="Times New Roman" w:cs="Times New Roman" w:hint="eastAsia"/>
                <w:kern w:val="0"/>
                <w:sz w:val="22"/>
              </w:rPr>
              <w:t>九</w:t>
            </w:r>
            <w:r>
              <w:rPr>
                <w:rFonts w:ascii="Times New Roman" w:hAnsi="Times New Roman" w:cs="Times New Roman"/>
                <w:kern w:val="0"/>
                <w:sz w:val="22"/>
              </w:rPr>
              <w:t>条</w:t>
            </w:r>
            <w:r>
              <w:rPr>
                <w:rFonts w:ascii="Times New Roman" w:hAnsi="Times New Roman" w:cs="Times New Roman" w:hint="eastAsia"/>
                <w:kern w:val="0"/>
                <w:sz w:val="22"/>
              </w:rPr>
              <w:t>【地名信息数据共建共享】</w:t>
            </w:r>
          </w:p>
          <w:p w:rsidR="00121A3A" w:rsidRDefault="005B5C66">
            <w:pPr>
              <w:widowControl/>
              <w:spacing w:line="280" w:lineRule="exact"/>
              <w:ind w:firstLineChars="100" w:firstLine="220"/>
              <w:jc w:val="left"/>
              <w:rPr>
                <w:rFonts w:ascii="Times New Roman" w:hAnsi="Times New Roman" w:cs="Times New Roman"/>
                <w:kern w:val="0"/>
                <w:sz w:val="22"/>
              </w:rPr>
            </w:pPr>
            <w:r>
              <w:rPr>
                <w:rFonts w:ascii="Times New Roman" w:hAnsi="Times New Roman" w:cs="Times New Roman"/>
                <w:kern w:val="0"/>
                <w:sz w:val="22"/>
              </w:rPr>
              <w:t xml:space="preserve"> </w:t>
            </w:r>
            <w:r>
              <w:rPr>
                <w:rFonts w:ascii="Times New Roman" w:hAnsi="Times New Roman" w:cs="Times New Roman" w:hint="eastAsia"/>
                <w:kern w:val="0"/>
                <w:sz w:val="22"/>
              </w:rPr>
              <w:t>县级以上地方人民政府</w:t>
            </w:r>
            <w:r>
              <w:rPr>
                <w:rFonts w:ascii="Times New Roman" w:hAnsi="Times New Roman" w:cs="Times New Roman"/>
                <w:kern w:val="0"/>
                <w:sz w:val="22"/>
              </w:rPr>
              <w:t>民政部门和其他有关部门应当建立健全地名信息资源共建共享机制，</w:t>
            </w:r>
            <w:r>
              <w:rPr>
                <w:rFonts w:ascii="Times New Roman" w:hAnsi="Times New Roman" w:cs="Times New Roman" w:hint="eastAsia"/>
                <w:kern w:val="0"/>
                <w:sz w:val="22"/>
              </w:rPr>
              <w:t>依托国家地名信息库促进地名信息广泛应用，</w:t>
            </w:r>
            <w:r>
              <w:rPr>
                <w:rFonts w:ascii="Times New Roman" w:hAnsi="Times New Roman" w:cs="Times New Roman"/>
                <w:kern w:val="0"/>
                <w:sz w:val="22"/>
              </w:rPr>
              <w:t>推进标准地名信息数字化建设</w:t>
            </w:r>
            <w:r>
              <w:rPr>
                <w:rFonts w:ascii="Times New Roman" w:hAnsi="Times New Roman" w:cs="Times New Roman" w:hint="eastAsia"/>
                <w:kern w:val="0"/>
                <w:sz w:val="22"/>
              </w:rPr>
              <w:t>，共同做好地名公共服务建设。</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《地名管理条例》第十六条</w:t>
            </w:r>
            <w:r>
              <w:rPr>
                <w:rFonts w:ascii="Times New Roman" w:hAnsi="Times New Roman" w:cs="Times New Roman"/>
                <w:kern w:val="0"/>
                <w:sz w:val="22"/>
              </w:rPr>
              <w:t xml:space="preserve"> </w:t>
            </w:r>
            <w:r>
              <w:rPr>
                <w:rFonts w:ascii="Times New Roman" w:hAnsi="Times New Roman" w:cs="Times New Roman"/>
                <w:kern w:val="0"/>
                <w:sz w:val="22"/>
              </w:rPr>
              <w:t>国务院地名行政主管部门统一建立国家地名信息库，公布标准地名等信息，充分发挥国家地名信息库在服务群众生活、社会治理、科学研究、国防建设等方面的积极作用，提高服务信息化、智能化、便捷化水平，方便公众使用。</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民政部</w:t>
            </w:r>
            <w:r>
              <w:rPr>
                <w:rFonts w:ascii="Times New Roman" w:hAnsi="Times New Roman" w:cs="Times New Roman"/>
                <w:kern w:val="0"/>
                <w:sz w:val="22"/>
              </w:rPr>
              <w:t>《地名管理条例实施办法》第十五条</w:t>
            </w:r>
            <w:r>
              <w:rPr>
                <w:rFonts w:ascii="Times New Roman" w:hAnsi="Times New Roman" w:cs="Times New Roman"/>
                <w:kern w:val="0"/>
                <w:sz w:val="22"/>
              </w:rPr>
              <w:t xml:space="preserve"> </w:t>
            </w:r>
            <w:r>
              <w:rPr>
                <w:rFonts w:ascii="Times New Roman" w:hAnsi="Times New Roman" w:cs="Times New Roman"/>
                <w:kern w:val="0"/>
                <w:sz w:val="22"/>
              </w:rPr>
              <w:t>国务院地名行政主管部门应当加强国家地名信</w:t>
            </w:r>
            <w:r>
              <w:rPr>
                <w:rFonts w:ascii="Times New Roman" w:hAnsi="Times New Roman" w:cs="Times New Roman"/>
                <w:kern w:val="0"/>
                <w:sz w:val="22"/>
              </w:rPr>
              <w:t>息管理，制定统一的地名信息数据和系统建设规范，推进各地区、各部门间地名信息数据整合、共享和运用，提升地名公共服务水平。</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县级以上人民政府</w:t>
            </w:r>
            <w:r>
              <w:rPr>
                <w:rFonts w:ascii="Times New Roman" w:hAnsi="Times New Roman" w:cs="Times New Roman"/>
                <w:kern w:val="0"/>
                <w:sz w:val="22"/>
              </w:rPr>
              <w:t>地名行政主管部门和其他有关部门应当按照职责权限，及时对国家地名信息库地名信息数据进行更新和维护，确保地名信息数据的完整性、准确性、规范性和现势性。</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县级以上人民政府地名行政主管部门已有的本级国家地名信息库，应当与国家级国家地名信息库互联互通，实现地名信息及时汇集公布。</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第十六条</w:t>
            </w:r>
            <w:r>
              <w:rPr>
                <w:rFonts w:ascii="Times New Roman" w:hAnsi="Times New Roman" w:cs="Times New Roman"/>
                <w:kern w:val="0"/>
                <w:sz w:val="22"/>
              </w:rPr>
              <w:t xml:space="preserve"> </w:t>
            </w:r>
            <w:r>
              <w:rPr>
                <w:rFonts w:ascii="Times New Roman" w:hAnsi="Times New Roman" w:cs="Times New Roman"/>
                <w:kern w:val="0"/>
                <w:sz w:val="22"/>
              </w:rPr>
              <w:t>县级以上人民政府地名行政主管部门应当建立健全地名信息资源共建共享机制，强化部门间信息共享和业务协同，依托国家地名信息库促进地名信息广泛应用。</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《江苏省地名管理条例》第四十条</w:t>
            </w:r>
            <w:r>
              <w:rPr>
                <w:rFonts w:ascii="Times New Roman" w:hAnsi="Times New Roman" w:cs="Times New Roman"/>
                <w:kern w:val="0"/>
                <w:sz w:val="22"/>
              </w:rPr>
              <w:t xml:space="preserve"> </w:t>
            </w:r>
            <w:r>
              <w:rPr>
                <w:rFonts w:ascii="Times New Roman" w:hAnsi="Times New Roman" w:cs="Times New Roman" w:hint="eastAsia"/>
                <w:kern w:val="0"/>
                <w:sz w:val="22"/>
              </w:rPr>
              <w:t>地名主管部门应当加强地名信息化建设，建立包含具有地理坐标系的地名信息系统，及时更新地名信息，积极采用</w:t>
            </w:r>
            <w:r>
              <w:rPr>
                <w:rFonts w:ascii="Times New Roman" w:hAnsi="Times New Roman" w:cs="Times New Roman" w:hint="eastAsia"/>
                <w:kern w:val="0"/>
                <w:sz w:val="22"/>
              </w:rPr>
              <w:lastRenderedPageBreak/>
              <w:t>全球定位、遥感等技术，提升管理服务科技水平。地名信息化建设应当遵循有关规定和技术规范。</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第四十二条</w:t>
            </w:r>
            <w:r>
              <w:rPr>
                <w:rFonts w:ascii="Times New Roman" w:hAnsi="Times New Roman" w:cs="Times New Roman"/>
                <w:kern w:val="0"/>
                <w:sz w:val="22"/>
              </w:rPr>
              <w:t xml:space="preserve">  </w:t>
            </w:r>
            <w:r>
              <w:rPr>
                <w:rFonts w:ascii="Times New Roman" w:hAnsi="Times New Roman" w:cs="Times New Roman" w:hint="eastAsia"/>
                <w:kern w:val="0"/>
                <w:sz w:val="22"/>
              </w:rPr>
              <w:t>公安、国土资源、住房城乡建设、测绘等部门应当与地名主管部门及时互通信息，共同做好地名公共服务建设，实现资源共享。</w:t>
            </w:r>
          </w:p>
        </w:tc>
        <w:tc>
          <w:tcPr>
            <w:tcW w:w="1503"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lastRenderedPageBreak/>
              <w:t>《江西省地名管理办法》</w:t>
            </w:r>
            <w:r>
              <w:rPr>
                <w:rFonts w:ascii="Times New Roman" w:hAnsi="Times New Roman" w:cs="Times New Roman"/>
                <w:kern w:val="0"/>
                <w:sz w:val="22"/>
              </w:rPr>
              <w:t>第十三条</w:t>
            </w:r>
            <w:r>
              <w:rPr>
                <w:rFonts w:ascii="Times New Roman" w:hAnsi="Times New Roman" w:cs="Times New Roman"/>
                <w:kern w:val="0"/>
                <w:sz w:val="22"/>
              </w:rPr>
              <w:t xml:space="preserve"> </w:t>
            </w:r>
            <w:r>
              <w:rPr>
                <w:rFonts w:ascii="Times New Roman" w:hAnsi="Times New Roman" w:cs="Times New Roman" w:hint="eastAsia"/>
                <w:kern w:val="0"/>
                <w:sz w:val="22"/>
              </w:rPr>
              <w:t>县级以上人民政府</w:t>
            </w:r>
            <w:r>
              <w:rPr>
                <w:rFonts w:ascii="Times New Roman" w:hAnsi="Times New Roman" w:cs="Times New Roman"/>
                <w:kern w:val="0"/>
                <w:sz w:val="22"/>
              </w:rPr>
              <w:t>民政部门和其他有关部门应当推动标准地名信息纳入政务协同办公平台，推进标准地名信息数字化建设。</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《海南省地名管理办法》第十四条</w:t>
            </w:r>
            <w:r>
              <w:rPr>
                <w:rFonts w:ascii="Times New Roman" w:hAnsi="Times New Roman" w:cs="Times New Roman"/>
                <w:kern w:val="0"/>
                <w:sz w:val="22"/>
              </w:rPr>
              <w:t xml:space="preserve"> </w:t>
            </w:r>
            <w:r>
              <w:rPr>
                <w:rFonts w:ascii="Times New Roman" w:hAnsi="Times New Roman" w:cs="Times New Roman"/>
                <w:kern w:val="0"/>
                <w:sz w:val="22"/>
              </w:rPr>
              <w:t>鼓励公民、法人和其他组织依托地名信息库，依法开发地名信息应用服务产品，推动地名信息社会应用。</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《重庆市地名管理条例》第二十九条</w:t>
            </w:r>
            <w:r>
              <w:rPr>
                <w:rFonts w:ascii="Times New Roman" w:hAnsi="Times New Roman" w:cs="Times New Roman"/>
                <w:kern w:val="0"/>
                <w:sz w:val="22"/>
              </w:rPr>
              <w:t xml:space="preserve"> </w:t>
            </w:r>
            <w:r>
              <w:rPr>
                <w:rFonts w:ascii="Times New Roman" w:hAnsi="Times New Roman" w:cs="Times New Roman"/>
                <w:kern w:val="0"/>
                <w:sz w:val="22"/>
              </w:rPr>
              <w:t>市民政部门按照国家统一部署建立健全本市地名信息库，定期公布标准地名等信息。有关部门之间应当建立健全地名信息资源共建共享机制。</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民政部门和其他有关部门依托数字设备向社会无偿提供地名信息查询服务，展示地名文化保护优秀成果。</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第三十条</w:t>
            </w:r>
            <w:r>
              <w:rPr>
                <w:rFonts w:ascii="Times New Roman" w:hAnsi="Times New Roman" w:cs="Times New Roman"/>
                <w:kern w:val="0"/>
                <w:sz w:val="22"/>
              </w:rPr>
              <w:t xml:space="preserve"> </w:t>
            </w:r>
            <w:r>
              <w:rPr>
                <w:rFonts w:ascii="Times New Roman" w:hAnsi="Times New Roman" w:cs="Times New Roman"/>
                <w:kern w:val="0"/>
                <w:sz w:val="22"/>
              </w:rPr>
              <w:t>民政部门和其他有关部门应当按照国家有关规定，加强对地名信息数据存储、传输、应用等的管理，确保数据安全。</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《北京市地名管理办法》第三十五条</w:t>
            </w:r>
            <w:r>
              <w:rPr>
                <w:rFonts w:ascii="Times New Roman" w:hAnsi="Times New Roman" w:cs="Times New Roman"/>
                <w:kern w:val="0"/>
                <w:sz w:val="22"/>
              </w:rPr>
              <w:t xml:space="preserve"> </w:t>
            </w:r>
            <w:r>
              <w:rPr>
                <w:rFonts w:ascii="Times New Roman" w:hAnsi="Times New Roman" w:cs="Times New Roman" w:hint="eastAsia"/>
                <w:kern w:val="0"/>
                <w:sz w:val="22"/>
              </w:rPr>
              <w:t>市地名行政主管部门统一建立地名信息库，及时获取、处理、更新地名数据，向社会提供标准地名等信息。</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lastRenderedPageBreak/>
              <w:t xml:space="preserve">　　第三十六条</w:t>
            </w:r>
            <w:r>
              <w:rPr>
                <w:rFonts w:ascii="Times New Roman" w:hAnsi="Times New Roman" w:cs="Times New Roman"/>
                <w:kern w:val="0"/>
                <w:sz w:val="22"/>
              </w:rPr>
              <w:t xml:space="preserve"> </w:t>
            </w:r>
            <w:r>
              <w:rPr>
                <w:rFonts w:ascii="Times New Roman" w:hAnsi="Times New Roman" w:cs="Times New Roman" w:hint="eastAsia"/>
                <w:kern w:val="0"/>
                <w:sz w:val="22"/>
              </w:rPr>
              <w:t>地名行政主管部门和有关主管部门之间应当建立健全地名信息资源共建共享机制，其他有关部门应当定期向地名行政主管部门汇交地名数据。</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 xml:space="preserve">　　市、区地名行政主管部门应当加强各类地名数据与国土空间规划数据的有机融合，充分利用空间大数据，促进地名数据的开发利用，为智慧城市空间数</w:t>
            </w:r>
            <w:r>
              <w:rPr>
                <w:rFonts w:ascii="Times New Roman" w:hAnsi="Times New Roman" w:cs="Times New Roman" w:hint="eastAsia"/>
                <w:kern w:val="0"/>
                <w:sz w:val="22"/>
              </w:rPr>
              <w:t>据底座提供支撑。</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 xml:space="preserve">　　鼓励采用便于地名文化传播和使用的数字化方式设置地名标志。</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 xml:space="preserve">　　市、区人民政府应当推动地名数字档案建设工作。</w:t>
            </w:r>
          </w:p>
        </w:tc>
      </w:tr>
      <w:tr w:rsidR="00121A3A">
        <w:trPr>
          <w:trHeight w:val="1820"/>
          <w:jc w:val="center"/>
        </w:trPr>
        <w:tc>
          <w:tcPr>
            <w:tcW w:w="1685" w:type="pct"/>
            <w:shd w:val="clear" w:color="auto" w:fill="auto"/>
            <w:vAlign w:val="center"/>
          </w:tcPr>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kern w:val="0"/>
                <w:sz w:val="22"/>
              </w:rPr>
              <w:lastRenderedPageBreak/>
              <w:t>第</w:t>
            </w:r>
            <w:r>
              <w:rPr>
                <w:rFonts w:ascii="Times New Roman" w:hAnsi="Times New Roman" w:cs="Times New Roman" w:hint="eastAsia"/>
                <w:kern w:val="0"/>
                <w:sz w:val="22"/>
              </w:rPr>
              <w:t>三十</w:t>
            </w:r>
            <w:r>
              <w:rPr>
                <w:rFonts w:ascii="Times New Roman" w:hAnsi="Times New Roman" w:cs="Times New Roman"/>
                <w:kern w:val="0"/>
                <w:sz w:val="22"/>
              </w:rPr>
              <w:t>条</w:t>
            </w:r>
            <w:r>
              <w:rPr>
                <w:rFonts w:ascii="Times New Roman" w:hAnsi="Times New Roman" w:cs="Times New Roman" w:hint="eastAsia"/>
                <w:kern w:val="0"/>
                <w:sz w:val="22"/>
              </w:rPr>
              <w:t>【地名信息数据管理】</w:t>
            </w:r>
            <w:r>
              <w:rPr>
                <w:rFonts w:ascii="Times New Roman" w:hAnsi="Times New Roman" w:cs="Times New Roman"/>
                <w:kern w:val="0"/>
                <w:sz w:val="22"/>
              </w:rPr>
              <w:t xml:space="preserve"> </w:t>
            </w:r>
          </w:p>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kern w:val="0"/>
                <w:sz w:val="22"/>
              </w:rPr>
              <w:t>县级以上地方人民政府民政部门和其他有关部门应当按照国家有关规定，加强对地名信息数据存储、传输、应用等的管理，确保数据安全。</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民政部</w:t>
            </w:r>
            <w:r>
              <w:rPr>
                <w:rFonts w:ascii="Times New Roman" w:hAnsi="Times New Roman" w:cs="Times New Roman"/>
                <w:kern w:val="0"/>
                <w:sz w:val="22"/>
              </w:rPr>
              <w:t>《地名管理条例实施办法》第十七条</w:t>
            </w:r>
            <w:r>
              <w:rPr>
                <w:rFonts w:ascii="Times New Roman" w:hAnsi="Times New Roman" w:cs="Times New Roman"/>
                <w:kern w:val="0"/>
                <w:sz w:val="22"/>
              </w:rPr>
              <w:t xml:space="preserve"> </w:t>
            </w:r>
            <w:r>
              <w:rPr>
                <w:rFonts w:ascii="Times New Roman" w:hAnsi="Times New Roman" w:cs="Times New Roman" w:hint="eastAsia"/>
                <w:kern w:val="0"/>
                <w:sz w:val="22"/>
              </w:rPr>
              <w:t>县级以上地方人民政府</w:t>
            </w:r>
            <w:r>
              <w:rPr>
                <w:rFonts w:ascii="Times New Roman" w:hAnsi="Times New Roman" w:cs="Times New Roman"/>
                <w:kern w:val="0"/>
                <w:sz w:val="22"/>
              </w:rPr>
              <w:t>地名行政主管部门应当会同有关部门依法加强地名信息数据采集、存储、传输、应用等管理，确保地名信息数据安全。</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《江苏省地名管理条例》第四十条</w:t>
            </w:r>
            <w:r>
              <w:rPr>
                <w:rFonts w:ascii="Times New Roman" w:hAnsi="Times New Roman" w:cs="Times New Roman"/>
                <w:kern w:val="0"/>
                <w:sz w:val="22"/>
              </w:rPr>
              <w:t xml:space="preserve"> </w:t>
            </w:r>
            <w:r>
              <w:rPr>
                <w:rFonts w:ascii="Times New Roman" w:hAnsi="Times New Roman" w:cs="Times New Roman" w:hint="eastAsia"/>
                <w:kern w:val="0"/>
                <w:sz w:val="22"/>
              </w:rPr>
              <w:t>地名主管部门应当加强地名信息化建设，建立包含具有地理坐标系的地名信息系统，及时更新地名信息，积极采用全球定位、遥感等技术，提升管理服务科技水平。地名信息化建设应当遵循有关规定和技术规范。</w:t>
            </w:r>
          </w:p>
        </w:tc>
        <w:tc>
          <w:tcPr>
            <w:tcW w:w="1503"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《重庆市地名管理条例》第三十条</w:t>
            </w:r>
            <w:r>
              <w:rPr>
                <w:rFonts w:ascii="Times New Roman" w:hAnsi="Times New Roman" w:cs="Times New Roman"/>
                <w:kern w:val="0"/>
                <w:sz w:val="22"/>
              </w:rPr>
              <w:t xml:space="preserve"> </w:t>
            </w:r>
            <w:r>
              <w:rPr>
                <w:rFonts w:ascii="Times New Roman" w:hAnsi="Times New Roman" w:cs="Times New Roman"/>
                <w:kern w:val="0"/>
                <w:sz w:val="22"/>
              </w:rPr>
              <w:t>民政部门和其他有关部门应当按照国家有关规定，加强对地名信息数据存储、传输、应用等的管理，确保数据安全。</w:t>
            </w:r>
          </w:p>
          <w:p w:rsidR="00121A3A" w:rsidRDefault="005B5C66">
            <w:pPr>
              <w:widowControl/>
              <w:spacing w:line="280" w:lineRule="exact"/>
              <w:ind w:firstLineChars="0" w:firstLine="0"/>
              <w:rPr>
                <w:rFonts w:ascii="Times New Roman" w:hAnsi="Times New Roman" w:cs="Times New Roman"/>
              </w:rPr>
            </w:pPr>
            <w:r>
              <w:rPr>
                <w:rFonts w:ascii="Times New Roman" w:hAnsi="Times New Roman" w:cs="Times New Roman"/>
                <w:kern w:val="0"/>
                <w:sz w:val="22"/>
              </w:rPr>
              <w:t>《江西省地名管理办法》第十三条</w:t>
            </w:r>
            <w:r>
              <w:rPr>
                <w:rFonts w:ascii="Times New Roman" w:hAnsi="Times New Roman" w:cs="Times New Roman"/>
                <w:kern w:val="0"/>
                <w:sz w:val="22"/>
              </w:rPr>
              <w:t xml:space="preserve"> </w:t>
            </w:r>
            <w:r>
              <w:rPr>
                <w:rFonts w:ascii="Times New Roman" w:hAnsi="Times New Roman" w:cs="Times New Roman" w:hint="eastAsia"/>
                <w:kern w:val="0"/>
                <w:sz w:val="22"/>
              </w:rPr>
              <w:t>县级以上地方人民政府</w:t>
            </w:r>
            <w:r>
              <w:rPr>
                <w:rFonts w:ascii="Times New Roman" w:hAnsi="Times New Roman" w:cs="Times New Roman"/>
                <w:kern w:val="0"/>
                <w:sz w:val="22"/>
              </w:rPr>
              <w:t>民政部门和其他有关部门应当依法加强地名信息数据采集、存储、传输、应用等管理，确保地名信息数据安全。</w:t>
            </w:r>
          </w:p>
        </w:tc>
      </w:tr>
      <w:tr w:rsidR="00121A3A">
        <w:trPr>
          <w:trHeight w:val="1645"/>
          <w:jc w:val="center"/>
        </w:trPr>
        <w:tc>
          <w:tcPr>
            <w:tcW w:w="5000" w:type="pct"/>
            <w:gridSpan w:val="3"/>
            <w:shd w:val="clear" w:color="auto" w:fill="auto"/>
            <w:vAlign w:val="center"/>
          </w:tcPr>
          <w:p w:rsidR="00121A3A" w:rsidRDefault="005B5C66">
            <w:pPr>
              <w:widowControl/>
              <w:spacing w:line="280" w:lineRule="exact"/>
              <w:ind w:firstLineChars="0" w:firstLine="0"/>
              <w:jc w:val="center"/>
              <w:rPr>
                <w:rFonts w:ascii="Times New Roman" w:hAnsi="Times New Roman" w:cs="Times New Roman"/>
                <w:kern w:val="0"/>
                <w:sz w:val="22"/>
              </w:rPr>
            </w:pPr>
            <w:r>
              <w:rPr>
                <w:rFonts w:ascii="方正黑体_GBK" w:eastAsia="方正黑体_GBK" w:hAnsi="方正黑体_GBK" w:cs="方正黑体_GBK" w:hint="eastAsia"/>
                <w:kern w:val="0"/>
                <w:sz w:val="28"/>
                <w:szCs w:val="28"/>
              </w:rPr>
              <w:lastRenderedPageBreak/>
              <w:t>第七章</w:t>
            </w:r>
            <w:r>
              <w:rPr>
                <w:rFonts w:ascii="方正黑体_GBK" w:eastAsia="方正黑体_GBK" w:hAnsi="方正黑体_GBK" w:cs="方正黑体_GBK"/>
                <w:kern w:val="0"/>
                <w:sz w:val="28"/>
                <w:szCs w:val="28"/>
              </w:rPr>
              <w:t xml:space="preserve"> </w:t>
            </w:r>
            <w:r>
              <w:rPr>
                <w:rFonts w:ascii="方正黑体_GBK" w:eastAsia="方正黑体_GBK" w:hAnsi="方正黑体_GBK" w:cs="方正黑体_GBK" w:hint="eastAsia"/>
                <w:kern w:val="0"/>
                <w:sz w:val="28"/>
                <w:szCs w:val="28"/>
              </w:rPr>
              <w:t>监督检查</w:t>
            </w:r>
          </w:p>
        </w:tc>
      </w:tr>
      <w:tr w:rsidR="00121A3A">
        <w:trPr>
          <w:trHeight w:val="1645"/>
          <w:jc w:val="center"/>
        </w:trPr>
        <w:tc>
          <w:tcPr>
            <w:tcW w:w="1685" w:type="pct"/>
            <w:shd w:val="clear" w:color="auto" w:fill="auto"/>
            <w:vAlign w:val="center"/>
          </w:tcPr>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kern w:val="0"/>
                <w:sz w:val="22"/>
              </w:rPr>
              <w:t>第</w:t>
            </w:r>
            <w:r>
              <w:rPr>
                <w:rFonts w:ascii="Times New Roman" w:hAnsi="Times New Roman" w:cs="Times New Roman" w:hint="eastAsia"/>
                <w:kern w:val="0"/>
                <w:sz w:val="22"/>
              </w:rPr>
              <w:t>三十一</w:t>
            </w:r>
            <w:r>
              <w:rPr>
                <w:rFonts w:ascii="Times New Roman" w:hAnsi="Times New Roman" w:cs="Times New Roman"/>
                <w:kern w:val="0"/>
                <w:sz w:val="22"/>
              </w:rPr>
              <w:t>条</w:t>
            </w:r>
            <w:r>
              <w:rPr>
                <w:rFonts w:ascii="Times New Roman" w:hAnsi="Times New Roman" w:cs="Times New Roman" w:hint="eastAsia"/>
                <w:kern w:val="0"/>
                <w:sz w:val="22"/>
              </w:rPr>
              <w:t>【监督管理】</w:t>
            </w:r>
            <w:r>
              <w:rPr>
                <w:rFonts w:ascii="Times New Roman" w:hAnsi="Times New Roman" w:cs="Times New Roman"/>
                <w:kern w:val="0"/>
                <w:sz w:val="22"/>
              </w:rPr>
              <w:t xml:space="preserve"> </w:t>
            </w:r>
          </w:p>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kern w:val="0"/>
                <w:sz w:val="22"/>
              </w:rPr>
              <w:t>上级</w:t>
            </w:r>
            <w:r>
              <w:rPr>
                <w:rFonts w:ascii="Times New Roman" w:hAnsi="Times New Roman" w:cs="Times New Roman" w:hint="eastAsia"/>
                <w:kern w:val="0"/>
                <w:sz w:val="22"/>
              </w:rPr>
              <w:t>地方</w:t>
            </w:r>
            <w:r>
              <w:rPr>
                <w:rFonts w:ascii="Times New Roman" w:hAnsi="Times New Roman" w:cs="Times New Roman"/>
                <w:kern w:val="0"/>
                <w:sz w:val="22"/>
              </w:rPr>
              <w:t>人民政府民政部门和其他有关部门应当加强对下级人民政府相应部门地名管理工作的指导、监督。</w:t>
            </w:r>
            <w:r>
              <w:rPr>
                <w:rFonts w:ascii="Times New Roman" w:hAnsi="Times New Roman" w:cs="Times New Roman" w:hint="eastAsia"/>
                <w:kern w:val="0"/>
                <w:sz w:val="22"/>
              </w:rPr>
              <w:t>县级以上地方人民政府</w:t>
            </w:r>
            <w:r>
              <w:rPr>
                <w:rFonts w:ascii="Times New Roman" w:hAnsi="Times New Roman" w:cs="Times New Roman"/>
                <w:kern w:val="0"/>
                <w:sz w:val="22"/>
              </w:rPr>
              <w:t>民政部门和其他有关部门应当依法加强对地名的命名、更名、使用、标志设置、文化保护的监督检查。</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《地名管理条例》第二十八条</w:t>
            </w:r>
            <w:r>
              <w:rPr>
                <w:rFonts w:ascii="Times New Roman" w:hAnsi="Times New Roman" w:cs="Times New Roman"/>
                <w:kern w:val="0"/>
                <w:sz w:val="22"/>
              </w:rPr>
              <w:t xml:space="preserve"> </w:t>
            </w:r>
            <w:r>
              <w:rPr>
                <w:rFonts w:ascii="Times New Roman" w:hAnsi="Times New Roman" w:cs="Times New Roman"/>
                <w:kern w:val="0"/>
                <w:sz w:val="22"/>
              </w:rPr>
              <w:t>上级人民政府地名行政主管部门应当加强对下级人民政府地名行政主管部门地名管理工作的指导、监督。上级人民政府其他有关部门应当加强对下级人民政府相应部门地名管理工作的指导、监督。</w:t>
            </w:r>
          </w:p>
        </w:tc>
        <w:tc>
          <w:tcPr>
            <w:tcW w:w="1503"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《江西省地名管理办法》第二十四条</w:t>
            </w:r>
            <w:r>
              <w:rPr>
                <w:rFonts w:ascii="Times New Roman" w:hAnsi="Times New Roman" w:cs="Times New Roman"/>
                <w:kern w:val="0"/>
                <w:sz w:val="22"/>
              </w:rPr>
              <w:t xml:space="preserve"> </w:t>
            </w:r>
            <w:r>
              <w:rPr>
                <w:rFonts w:ascii="Times New Roman" w:hAnsi="Times New Roman" w:cs="Times New Roman"/>
                <w:kern w:val="0"/>
                <w:sz w:val="22"/>
              </w:rPr>
              <w:t>上级人民政府民政部门和其他有关部门应当加强对下级人民政</w:t>
            </w:r>
            <w:r>
              <w:rPr>
                <w:rFonts w:ascii="Times New Roman" w:hAnsi="Times New Roman" w:cs="Times New Roman"/>
                <w:kern w:val="0"/>
                <w:sz w:val="22"/>
              </w:rPr>
              <w:t>府相应部门地名管理工作的指导、监督。</w:t>
            </w:r>
            <w:r>
              <w:rPr>
                <w:rFonts w:ascii="Times New Roman" w:hAnsi="Times New Roman" w:cs="Times New Roman" w:hint="eastAsia"/>
                <w:kern w:val="0"/>
                <w:sz w:val="22"/>
              </w:rPr>
              <w:t>县级以上人民政府</w:t>
            </w:r>
            <w:r>
              <w:rPr>
                <w:rFonts w:ascii="Times New Roman" w:hAnsi="Times New Roman" w:cs="Times New Roman"/>
                <w:kern w:val="0"/>
                <w:sz w:val="22"/>
              </w:rPr>
              <w:t>民政部门和其他有关部门应当依法加强对地名的命名、更名、使用、标志设置、文化保护的监督检查。</w:t>
            </w:r>
          </w:p>
        </w:tc>
      </w:tr>
      <w:tr w:rsidR="00121A3A">
        <w:trPr>
          <w:trHeight w:val="2188"/>
          <w:jc w:val="center"/>
        </w:trPr>
        <w:tc>
          <w:tcPr>
            <w:tcW w:w="1685" w:type="pct"/>
            <w:shd w:val="clear" w:color="auto" w:fill="auto"/>
            <w:vAlign w:val="center"/>
          </w:tcPr>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kern w:val="0"/>
                <w:sz w:val="22"/>
              </w:rPr>
              <w:t>第</w:t>
            </w:r>
            <w:r>
              <w:rPr>
                <w:rFonts w:ascii="Times New Roman" w:hAnsi="Times New Roman" w:cs="Times New Roman" w:hint="eastAsia"/>
                <w:kern w:val="0"/>
                <w:sz w:val="22"/>
              </w:rPr>
              <w:t>三十二</w:t>
            </w:r>
            <w:r>
              <w:rPr>
                <w:rFonts w:ascii="Times New Roman" w:hAnsi="Times New Roman" w:cs="Times New Roman"/>
                <w:kern w:val="0"/>
                <w:sz w:val="22"/>
              </w:rPr>
              <w:t>条【监管职责】</w:t>
            </w:r>
            <w:r>
              <w:rPr>
                <w:rFonts w:ascii="Times New Roman" w:hAnsi="Times New Roman" w:cs="Times New Roman"/>
                <w:kern w:val="0"/>
                <w:sz w:val="22"/>
              </w:rPr>
              <w:t xml:space="preserve"> </w:t>
            </w:r>
          </w:p>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kern w:val="0"/>
                <w:sz w:val="22"/>
              </w:rPr>
              <w:t xml:space="preserve">  </w:t>
            </w:r>
            <w:r>
              <w:rPr>
                <w:rFonts w:ascii="Times New Roman" w:hAnsi="Times New Roman" w:cs="Times New Roman"/>
                <w:kern w:val="0"/>
                <w:sz w:val="22"/>
              </w:rPr>
              <w:t>县级以上地方人民政府民政部门和其他有关部门在监督检查中发现地名的命名、更名、使用、文化保护</w:t>
            </w:r>
            <w:r>
              <w:rPr>
                <w:rFonts w:ascii="Times New Roman" w:hAnsi="Times New Roman" w:cs="Times New Roman" w:hint="eastAsia"/>
                <w:kern w:val="0"/>
                <w:sz w:val="22"/>
              </w:rPr>
              <w:t>等</w:t>
            </w:r>
            <w:r>
              <w:rPr>
                <w:rFonts w:ascii="Times New Roman" w:hAnsi="Times New Roman" w:cs="Times New Roman"/>
                <w:kern w:val="0"/>
                <w:sz w:val="22"/>
              </w:rPr>
              <w:t>存在问题的，应当按照《地名管理条例》有关规定执行。</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《地名管理条例》第三十一条</w:t>
            </w:r>
            <w:r>
              <w:rPr>
                <w:rFonts w:ascii="Times New Roman" w:hAnsi="Times New Roman" w:cs="Times New Roman"/>
                <w:kern w:val="0"/>
                <w:sz w:val="22"/>
              </w:rPr>
              <w:t xml:space="preserve"> </w:t>
            </w:r>
            <w:r>
              <w:rPr>
                <w:rFonts w:ascii="Times New Roman" w:hAnsi="Times New Roman" w:cs="Times New Roman"/>
                <w:kern w:val="0"/>
                <w:sz w:val="22"/>
              </w:rPr>
              <w:t>县级以上人民政府地名行政主管部门和其他有关部门在监督检查中发现地名的命名、更名、使用、文化保护存在问题的，应当及时提出整改建议，下达整改通知书，依法向有关部门提出处理建议；对涉嫌违反本条例规定的有关责任人员，必要时可以采取约谈措施，并向社会通报。</w:t>
            </w:r>
          </w:p>
        </w:tc>
        <w:tc>
          <w:tcPr>
            <w:tcW w:w="1503" w:type="pct"/>
            <w:shd w:val="clear" w:color="auto" w:fill="auto"/>
            <w:vAlign w:val="center"/>
          </w:tcPr>
          <w:p w:rsidR="00121A3A" w:rsidRDefault="00121A3A">
            <w:pPr>
              <w:widowControl/>
              <w:spacing w:line="280" w:lineRule="exact"/>
              <w:ind w:firstLineChars="0" w:firstLine="0"/>
              <w:rPr>
                <w:rFonts w:ascii="Times New Roman" w:hAnsi="Times New Roman" w:cs="Times New Roman"/>
                <w:kern w:val="0"/>
                <w:sz w:val="22"/>
              </w:rPr>
            </w:pPr>
          </w:p>
        </w:tc>
      </w:tr>
      <w:tr w:rsidR="00121A3A">
        <w:trPr>
          <w:trHeight w:val="2188"/>
          <w:jc w:val="center"/>
        </w:trPr>
        <w:tc>
          <w:tcPr>
            <w:tcW w:w="5000" w:type="pct"/>
            <w:gridSpan w:val="3"/>
            <w:shd w:val="clear" w:color="auto" w:fill="auto"/>
            <w:vAlign w:val="center"/>
          </w:tcPr>
          <w:p w:rsidR="00121A3A" w:rsidRDefault="00121A3A">
            <w:pPr>
              <w:widowControl/>
              <w:spacing w:line="280" w:lineRule="exact"/>
              <w:ind w:firstLineChars="0" w:firstLine="0"/>
              <w:jc w:val="center"/>
              <w:rPr>
                <w:rFonts w:ascii="Times New Roman" w:hAnsi="Times New Roman" w:cs="Times New Roman"/>
                <w:color w:val="000000" w:themeColor="text1"/>
                <w:kern w:val="0"/>
                <w:sz w:val="22"/>
              </w:rPr>
            </w:pPr>
          </w:p>
          <w:p w:rsidR="00121A3A" w:rsidRDefault="005B5C66">
            <w:pPr>
              <w:widowControl/>
              <w:spacing w:line="280" w:lineRule="exact"/>
              <w:ind w:firstLineChars="0" w:firstLine="0"/>
              <w:jc w:val="center"/>
              <w:rPr>
                <w:rFonts w:ascii="Times New Roman" w:hAnsi="Times New Roman" w:cs="Times New Roman"/>
                <w:kern w:val="0"/>
                <w:sz w:val="22"/>
              </w:rPr>
            </w:pPr>
            <w:r>
              <w:rPr>
                <w:rFonts w:ascii="方正黑体_GBK" w:eastAsia="方正黑体_GBK" w:hAnsi="方正黑体_GBK" w:cs="方正黑体_GBK" w:hint="eastAsia"/>
                <w:kern w:val="0"/>
                <w:sz w:val="28"/>
                <w:szCs w:val="28"/>
              </w:rPr>
              <w:t>第八章</w:t>
            </w:r>
            <w:r>
              <w:rPr>
                <w:rFonts w:ascii="方正黑体_GBK" w:eastAsia="方正黑体_GBK" w:hAnsi="方正黑体_GBK" w:cs="方正黑体_GBK"/>
                <w:kern w:val="0"/>
                <w:sz w:val="28"/>
                <w:szCs w:val="28"/>
              </w:rPr>
              <w:t xml:space="preserve"> </w:t>
            </w:r>
            <w:r>
              <w:rPr>
                <w:rFonts w:ascii="方正黑体_GBK" w:eastAsia="方正黑体_GBK" w:hAnsi="方正黑体_GBK" w:cs="方正黑体_GBK" w:hint="eastAsia"/>
                <w:kern w:val="0"/>
                <w:sz w:val="28"/>
                <w:szCs w:val="28"/>
              </w:rPr>
              <w:t>法律责任</w:t>
            </w:r>
          </w:p>
        </w:tc>
      </w:tr>
      <w:tr w:rsidR="00121A3A">
        <w:trPr>
          <w:trHeight w:val="2188"/>
          <w:jc w:val="center"/>
        </w:trPr>
        <w:tc>
          <w:tcPr>
            <w:tcW w:w="1685" w:type="pct"/>
            <w:shd w:val="clear" w:color="auto" w:fill="auto"/>
            <w:vAlign w:val="center"/>
          </w:tcPr>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kern w:val="0"/>
                <w:sz w:val="22"/>
              </w:rPr>
              <w:t>第</w:t>
            </w:r>
            <w:r>
              <w:rPr>
                <w:rFonts w:ascii="Times New Roman" w:hAnsi="Times New Roman" w:cs="Times New Roman" w:hint="eastAsia"/>
                <w:kern w:val="0"/>
                <w:sz w:val="22"/>
              </w:rPr>
              <w:t>三十三</w:t>
            </w:r>
            <w:r>
              <w:rPr>
                <w:rFonts w:ascii="Times New Roman" w:hAnsi="Times New Roman" w:cs="Times New Roman"/>
                <w:kern w:val="0"/>
                <w:sz w:val="22"/>
              </w:rPr>
              <w:t>条</w:t>
            </w:r>
            <w:r>
              <w:rPr>
                <w:rFonts w:ascii="Times New Roman" w:hAnsi="Times New Roman" w:cs="Times New Roman" w:hint="eastAsia"/>
                <w:kern w:val="0"/>
                <w:sz w:val="22"/>
              </w:rPr>
              <w:t>【违法违纪行为处理】</w:t>
            </w:r>
          </w:p>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hint="eastAsia"/>
                <w:kern w:val="0"/>
                <w:sz w:val="22"/>
              </w:rPr>
              <w:t>民政部门和其他有关部门及其工作人员不依法履行本条例规定的职责，有下列情形之一的，由上级机关责令改正，可以对直接负责的主管人员和其他直接责任人员依法给予处分；构成犯罪的，依法追究刑事责任：</w:t>
            </w:r>
          </w:p>
          <w:p w:rsidR="00121A3A" w:rsidRDefault="005B5C66">
            <w:pPr>
              <w:widowControl/>
              <w:spacing w:line="280" w:lineRule="exact"/>
              <w:ind w:firstLineChars="100" w:firstLine="220"/>
              <w:jc w:val="left"/>
              <w:rPr>
                <w:rFonts w:ascii="Times New Roman" w:hAnsi="Times New Roman" w:cs="Times New Roman"/>
                <w:kern w:val="0"/>
                <w:sz w:val="22"/>
              </w:rPr>
            </w:pPr>
            <w:r>
              <w:rPr>
                <w:rFonts w:ascii="Times New Roman" w:hAnsi="Times New Roman" w:cs="Times New Roman" w:hint="eastAsia"/>
                <w:kern w:val="0"/>
                <w:sz w:val="22"/>
              </w:rPr>
              <w:t>（一）不依法办理地名命名、更名等管理事项的；</w:t>
            </w:r>
          </w:p>
          <w:p w:rsidR="00121A3A" w:rsidRDefault="005B5C66">
            <w:pPr>
              <w:widowControl/>
              <w:spacing w:line="280" w:lineRule="exact"/>
              <w:ind w:firstLineChars="100" w:firstLine="220"/>
              <w:jc w:val="left"/>
              <w:rPr>
                <w:rFonts w:ascii="Times New Roman" w:hAnsi="Times New Roman" w:cs="Times New Roman"/>
                <w:kern w:val="0"/>
                <w:sz w:val="22"/>
              </w:rPr>
            </w:pPr>
            <w:r>
              <w:rPr>
                <w:rFonts w:ascii="Times New Roman" w:hAnsi="Times New Roman" w:cs="Times New Roman" w:hint="eastAsia"/>
                <w:kern w:val="0"/>
                <w:sz w:val="22"/>
              </w:rPr>
              <w:t>（二）未按规定在路、街、巷（里、弄、坊）交叉路口等设置地名标志的；</w:t>
            </w:r>
          </w:p>
          <w:p w:rsidR="00121A3A" w:rsidRDefault="005B5C66">
            <w:pPr>
              <w:widowControl/>
              <w:spacing w:line="280" w:lineRule="exact"/>
              <w:ind w:firstLineChars="100" w:firstLine="220"/>
              <w:jc w:val="left"/>
              <w:rPr>
                <w:rFonts w:ascii="Times New Roman" w:hAnsi="Times New Roman" w:cs="Times New Roman"/>
                <w:kern w:val="0"/>
                <w:sz w:val="22"/>
              </w:rPr>
            </w:pPr>
            <w:r>
              <w:rPr>
                <w:rFonts w:ascii="Times New Roman" w:hAnsi="Times New Roman" w:cs="Times New Roman" w:hint="eastAsia"/>
                <w:kern w:val="0"/>
                <w:sz w:val="22"/>
              </w:rPr>
              <w:t>（三）不进行地名标志监督检查，或者在监督检查时发现问题不及时处理的；</w:t>
            </w:r>
          </w:p>
          <w:p w:rsidR="00121A3A" w:rsidRDefault="005B5C66">
            <w:pPr>
              <w:widowControl/>
              <w:spacing w:line="280" w:lineRule="exact"/>
              <w:ind w:firstLineChars="100" w:firstLine="220"/>
              <w:jc w:val="left"/>
              <w:rPr>
                <w:rFonts w:ascii="Times New Roman" w:hAnsi="Times New Roman" w:cs="Times New Roman"/>
                <w:kern w:val="0"/>
                <w:sz w:val="22"/>
              </w:rPr>
            </w:pPr>
            <w:r>
              <w:rPr>
                <w:rFonts w:ascii="Times New Roman" w:hAnsi="Times New Roman" w:cs="Times New Roman" w:hint="eastAsia"/>
                <w:kern w:val="0"/>
                <w:sz w:val="22"/>
              </w:rPr>
              <w:t>（四）利用职权非法牟取利益的；</w:t>
            </w:r>
          </w:p>
          <w:p w:rsidR="00121A3A" w:rsidRDefault="005B5C66">
            <w:pPr>
              <w:widowControl/>
              <w:spacing w:line="280" w:lineRule="exact"/>
              <w:ind w:firstLineChars="100" w:firstLine="220"/>
              <w:jc w:val="left"/>
              <w:rPr>
                <w:rFonts w:ascii="Times New Roman" w:hAnsi="Times New Roman" w:cs="Times New Roman"/>
                <w:kern w:val="0"/>
                <w:sz w:val="22"/>
              </w:rPr>
            </w:pPr>
            <w:r>
              <w:rPr>
                <w:rFonts w:ascii="Times New Roman" w:hAnsi="Times New Roman" w:cs="Times New Roman" w:hint="eastAsia"/>
                <w:kern w:val="0"/>
                <w:sz w:val="22"/>
              </w:rPr>
              <w:t>（五）法律、法规规定的其他违法行为。</w:t>
            </w:r>
          </w:p>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kern w:val="0"/>
                <w:sz w:val="22"/>
              </w:rPr>
              <w:t>任何单位和个人都有权对违反本</w:t>
            </w:r>
            <w:r>
              <w:rPr>
                <w:rFonts w:ascii="Times New Roman" w:hAnsi="Times New Roman" w:cs="Times New Roman" w:hint="eastAsia"/>
                <w:kern w:val="0"/>
                <w:sz w:val="22"/>
              </w:rPr>
              <w:t>条例</w:t>
            </w:r>
            <w:r>
              <w:rPr>
                <w:rFonts w:ascii="Times New Roman" w:hAnsi="Times New Roman" w:cs="Times New Roman"/>
                <w:kern w:val="0"/>
                <w:sz w:val="22"/>
              </w:rPr>
              <w:t>规定的行为进行监督、举报。接到举报的部门应当依法处理，并对举报人的相关信息予以保密。</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《地名管理条例》第三十三条</w:t>
            </w:r>
            <w:r>
              <w:rPr>
                <w:rFonts w:ascii="Times New Roman" w:hAnsi="Times New Roman" w:cs="Times New Roman"/>
                <w:kern w:val="0"/>
                <w:sz w:val="22"/>
              </w:rPr>
              <w:t xml:space="preserve"> </w:t>
            </w:r>
            <w:r>
              <w:rPr>
                <w:rFonts w:ascii="Times New Roman" w:hAnsi="Times New Roman" w:cs="Times New Roman"/>
                <w:kern w:val="0"/>
                <w:sz w:val="22"/>
              </w:rPr>
              <w:t>任何单位和个人发现违反本条例规定行为的，可以向县级以上地方人民政府地名行政主管部门或者其他有关部门举报。接到举报</w:t>
            </w:r>
            <w:r>
              <w:rPr>
                <w:rFonts w:ascii="Times New Roman" w:hAnsi="Times New Roman" w:cs="Times New Roman"/>
                <w:kern w:val="0"/>
                <w:sz w:val="22"/>
              </w:rPr>
              <w:t>的部门应当依法处理。有关部门应当对举报人的相关信息予以保密。</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第三十四条</w:t>
            </w:r>
            <w:r>
              <w:rPr>
                <w:rFonts w:ascii="Times New Roman" w:hAnsi="Times New Roman" w:cs="Times New Roman"/>
                <w:kern w:val="0"/>
                <w:sz w:val="22"/>
              </w:rPr>
              <w:t xml:space="preserve"> </w:t>
            </w:r>
            <w:r>
              <w:rPr>
                <w:rFonts w:ascii="Times New Roman" w:hAnsi="Times New Roman" w:cs="Times New Roman"/>
                <w:kern w:val="0"/>
                <w:sz w:val="22"/>
              </w:rPr>
              <w:t>县级以上地方人民政府地名批准机关违反本条例规定进行地名命名、更名的，由其上一级行政机关责令改正，对该批准机关负有责任的领导人员和其他直接责任人员依法给予处分。</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《江苏省地名管理条例》第四十三条</w:t>
            </w:r>
            <w:r>
              <w:rPr>
                <w:rFonts w:ascii="Times New Roman" w:hAnsi="Times New Roman" w:cs="Times New Roman"/>
                <w:kern w:val="0"/>
                <w:sz w:val="22"/>
              </w:rPr>
              <w:t xml:space="preserve">  </w:t>
            </w:r>
            <w:r>
              <w:rPr>
                <w:rFonts w:ascii="Times New Roman" w:hAnsi="Times New Roman" w:cs="Times New Roman" w:hint="eastAsia"/>
                <w:kern w:val="0"/>
                <w:sz w:val="22"/>
              </w:rPr>
              <w:t>地名主管部门和专业主管部门及其工作人员不依法履行本条例规定的职责，有下列情形之一的，由上级机关责令改正，可以对直接负责的主管人员和其他直接责任人员依法给予处分；构成犯罪的，依法追究刑事责任：</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（一）不依法办理地名命名、更名等管理事项的；</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lastRenderedPageBreak/>
              <w:t>（二）未按规定在路、街、巷（里、弄、坊）交叉路口等设置地名标志的；</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（三）不进行地名标志监督检查，或者在监督检查时发现问题不及时处理的；</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（四）利用职权非法牟取利益的；</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（五）法律、法规规定的其他违法行为。</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第四十九条</w:t>
            </w:r>
            <w:r>
              <w:rPr>
                <w:rFonts w:ascii="Times New Roman" w:hAnsi="Times New Roman" w:cs="Times New Roman"/>
                <w:kern w:val="0"/>
                <w:sz w:val="22"/>
              </w:rPr>
              <w:t xml:space="preserve">  </w:t>
            </w:r>
            <w:r>
              <w:rPr>
                <w:rFonts w:ascii="Times New Roman" w:hAnsi="Times New Roman" w:cs="Times New Roman" w:hint="eastAsia"/>
                <w:kern w:val="0"/>
                <w:sz w:val="22"/>
              </w:rPr>
              <w:t>违反本条例第三十二条规定，涂改、玷污、遮挡地名标志的，由地名主管部门、公安机关或者专业主管部门责令限期改正，并可以处二百元以上一千元以下罚款；损毁、擅自移动、拆除地名标志的，由地名主管部门、公安机关或者专业主管部门责令限期改正，并可以处一千元以上五千元以下罚款；造成损坏的，依法承担赔偿责任</w:t>
            </w:r>
            <w:r>
              <w:rPr>
                <w:rFonts w:ascii="Times New Roman" w:hAnsi="Times New Roman" w:cs="Times New Roman" w:hint="eastAsia"/>
                <w:kern w:val="0"/>
                <w:sz w:val="22"/>
              </w:rPr>
              <w:t>；构成违反治安管理行为的，依法给予治安管理处罚。</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第五十条</w:t>
            </w:r>
            <w:r>
              <w:rPr>
                <w:rFonts w:ascii="Times New Roman" w:hAnsi="Times New Roman" w:cs="Times New Roman"/>
                <w:kern w:val="0"/>
                <w:sz w:val="22"/>
              </w:rPr>
              <w:t xml:space="preserve">  </w:t>
            </w:r>
            <w:r>
              <w:rPr>
                <w:rFonts w:ascii="Times New Roman" w:hAnsi="Times New Roman" w:cs="Times New Roman" w:hint="eastAsia"/>
                <w:kern w:val="0"/>
                <w:sz w:val="22"/>
              </w:rPr>
              <w:t>违反本条例第三十三条规定，建设单位未按照有关规定重新设置地名标志的，由地名主管部门或者专业主管部门责令限期改正，并可以处一千元以上五千元以下罚款。</w:t>
            </w:r>
          </w:p>
        </w:tc>
        <w:tc>
          <w:tcPr>
            <w:tcW w:w="1503"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lastRenderedPageBreak/>
              <w:t>《江西省地名管理办法》第二十五条　县级以上人民政府地名批准机关违反规定进行地名命名、更名的，由其上一级行政机关责令改正，对该批准机关负有责任的领导人员和其他直接责任人员依法给予处分。</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《北京市地名管理办法》第三十九条</w:t>
            </w:r>
            <w:r>
              <w:rPr>
                <w:rFonts w:ascii="Times New Roman" w:hAnsi="Times New Roman" w:cs="Times New Roman"/>
                <w:kern w:val="0"/>
                <w:sz w:val="22"/>
              </w:rPr>
              <w:t xml:space="preserve"> </w:t>
            </w:r>
            <w:r>
              <w:rPr>
                <w:rFonts w:ascii="Times New Roman" w:hAnsi="Times New Roman" w:cs="Times New Roman" w:hint="eastAsia"/>
                <w:kern w:val="0"/>
                <w:sz w:val="22"/>
              </w:rPr>
              <w:t>任何单位和个人都有权对违反本办法规定的行为进行监督、举报。接到举报的部门应当依法处理，并对举报人的相关信息予以保密。</w:t>
            </w:r>
          </w:p>
        </w:tc>
      </w:tr>
      <w:tr w:rsidR="00121A3A">
        <w:trPr>
          <w:trHeight w:val="2188"/>
          <w:jc w:val="center"/>
        </w:trPr>
        <w:tc>
          <w:tcPr>
            <w:tcW w:w="1685" w:type="pct"/>
            <w:shd w:val="clear" w:color="auto" w:fill="auto"/>
            <w:vAlign w:val="center"/>
          </w:tcPr>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hint="eastAsia"/>
                <w:kern w:val="0"/>
                <w:sz w:val="22"/>
              </w:rPr>
              <w:lastRenderedPageBreak/>
              <w:t>第三十四条【使用人名、企业名、商标名命名更名的处罚规定】</w:t>
            </w:r>
            <w:r>
              <w:rPr>
                <w:rFonts w:ascii="Times New Roman" w:hAnsi="Times New Roman" w:cs="Times New Roman"/>
                <w:kern w:val="0"/>
                <w:sz w:val="22"/>
              </w:rPr>
              <w:t xml:space="preserve">  </w:t>
            </w:r>
          </w:p>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hint="eastAsia"/>
                <w:kern w:val="0"/>
                <w:sz w:val="22"/>
              </w:rPr>
              <w:t>违反《地名管理条例》第九条第五项、第六项规定，使用人名的本名以及其别名、化名等，文艺作品中的人物角色名称，企业名、商标名作地名的，但是地名命名所用的字、词与人名、企业名称或者商标名称不存在特定联系的除外，由有审批权的行政机关责令限期改正；逾期不改正的，予以取缔，并对违法单位通报批评。</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《地名管理条例》第三十六条</w:t>
            </w:r>
            <w:r>
              <w:rPr>
                <w:rFonts w:ascii="Times New Roman" w:hAnsi="Times New Roman" w:cs="Times New Roman"/>
                <w:kern w:val="0"/>
                <w:sz w:val="22"/>
              </w:rPr>
              <w:t xml:space="preserve"> </w:t>
            </w:r>
            <w:r>
              <w:rPr>
                <w:rFonts w:ascii="Times New Roman" w:hAnsi="Times New Roman" w:cs="Times New Roman" w:hint="eastAsia"/>
                <w:kern w:val="0"/>
                <w:sz w:val="22"/>
              </w:rPr>
              <w:t>违反本条例第四条</w:t>
            </w:r>
            <w:r>
              <w:rPr>
                <w:rFonts w:ascii="Times New Roman" w:hAnsi="Times New Roman" w:cs="Times New Roman" w:hint="eastAsia"/>
                <w:kern w:val="0"/>
                <w:sz w:val="22"/>
              </w:rPr>
              <w:t>、第九条、第十条、第十二条规定，擅自进行地名命名、更名的，由有审批权的行政机关责令限期改正；逾期不改正的，予以取缔，并对违法单位通报批评。</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民政部《地名管理条例实施办法》</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第三条</w:t>
            </w:r>
            <w:r>
              <w:rPr>
                <w:rFonts w:ascii="Times New Roman" w:hAnsi="Times New Roman" w:cs="Times New Roman"/>
                <w:kern w:val="0"/>
                <w:sz w:val="22"/>
              </w:rPr>
              <w:t xml:space="preserve"> </w:t>
            </w:r>
            <w:r>
              <w:rPr>
                <w:rFonts w:ascii="Times New Roman" w:hAnsi="Times New Roman" w:cs="Times New Roman" w:hint="eastAsia"/>
                <w:kern w:val="0"/>
                <w:sz w:val="22"/>
              </w:rPr>
              <w:t>条例第九条第一款规定的人名应当包括：</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（一）本名以及其别名、化名等；</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（二）文艺作品中的人物角色名称。</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但是地名命名所用的字、词与人名不存在特定联系的除外。</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第四条</w:t>
            </w:r>
            <w:r>
              <w:rPr>
                <w:rFonts w:ascii="Times New Roman" w:hAnsi="Times New Roman" w:cs="Times New Roman"/>
                <w:kern w:val="0"/>
                <w:sz w:val="22"/>
              </w:rPr>
              <w:t xml:space="preserve"> </w:t>
            </w:r>
            <w:r>
              <w:rPr>
                <w:rFonts w:ascii="Times New Roman" w:hAnsi="Times New Roman" w:cs="Times New Roman" w:hint="eastAsia"/>
                <w:kern w:val="0"/>
                <w:sz w:val="22"/>
              </w:rPr>
              <w:t>不以企业名称或者商标名称作地名，但是地名命名所用的字、词与企业名称或者商标名称不存在特定联系的除外。</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《江苏省地名管理条例》第四十四条</w:t>
            </w:r>
            <w:r>
              <w:rPr>
                <w:rFonts w:ascii="Times New Roman" w:hAnsi="Times New Roman" w:cs="Times New Roman"/>
                <w:kern w:val="0"/>
                <w:sz w:val="22"/>
              </w:rPr>
              <w:t xml:space="preserve">  </w:t>
            </w:r>
            <w:r>
              <w:rPr>
                <w:rFonts w:ascii="Times New Roman" w:hAnsi="Times New Roman" w:cs="Times New Roman" w:hint="eastAsia"/>
                <w:kern w:val="0"/>
                <w:sz w:val="22"/>
              </w:rPr>
              <w:t>违反本条例第八条第五项、第六</w:t>
            </w:r>
            <w:r>
              <w:rPr>
                <w:rFonts w:ascii="Times New Roman" w:hAnsi="Times New Roman" w:cs="Times New Roman" w:hint="eastAsia"/>
                <w:kern w:val="0"/>
                <w:sz w:val="22"/>
              </w:rPr>
              <w:t>项规定，使用当代人名、国家领导人名、外国人名、外国地名、外文音译词以及企业名、商标名、产品名作地名的，由地名主管部门责令限期改正，并可以处一万元以上五万元以下罚款。</w:t>
            </w:r>
          </w:p>
        </w:tc>
        <w:tc>
          <w:tcPr>
            <w:tcW w:w="1503" w:type="pct"/>
            <w:shd w:val="clear" w:color="auto" w:fill="auto"/>
            <w:vAlign w:val="center"/>
          </w:tcPr>
          <w:p w:rsidR="00121A3A" w:rsidRDefault="00121A3A">
            <w:pPr>
              <w:widowControl/>
              <w:spacing w:line="280" w:lineRule="exact"/>
              <w:ind w:firstLineChars="0" w:firstLine="0"/>
              <w:rPr>
                <w:rFonts w:ascii="Times New Roman" w:hAnsi="Times New Roman" w:cs="Times New Roman"/>
                <w:kern w:val="0"/>
                <w:sz w:val="22"/>
              </w:rPr>
            </w:pPr>
          </w:p>
        </w:tc>
      </w:tr>
      <w:tr w:rsidR="00121A3A">
        <w:trPr>
          <w:trHeight w:val="2188"/>
          <w:jc w:val="center"/>
        </w:trPr>
        <w:tc>
          <w:tcPr>
            <w:tcW w:w="1685" w:type="pct"/>
            <w:shd w:val="clear" w:color="auto" w:fill="auto"/>
            <w:vAlign w:val="center"/>
          </w:tcPr>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hint="eastAsia"/>
                <w:kern w:val="0"/>
                <w:sz w:val="22"/>
              </w:rPr>
              <w:lastRenderedPageBreak/>
              <w:t>第三十五条【违反地名命名更名程序规定的处罚】</w:t>
            </w:r>
            <w:r>
              <w:rPr>
                <w:rFonts w:ascii="Times New Roman" w:hAnsi="Times New Roman" w:cs="Times New Roman"/>
                <w:kern w:val="0"/>
                <w:sz w:val="22"/>
              </w:rPr>
              <w:t xml:space="preserve">  </w:t>
            </w:r>
          </w:p>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hint="eastAsia"/>
                <w:kern w:val="0"/>
                <w:sz w:val="22"/>
              </w:rPr>
              <w:t>违反本条例第九条、第十条、第十一条规定，擅自对地名命名、更名的，由民政部门或者其他有关部门责令限期改正，并可以处</w:t>
            </w:r>
            <w:r>
              <w:rPr>
                <w:rFonts w:ascii="Times New Roman" w:hAnsi="Times New Roman" w:cs="Times New Roman" w:hint="eastAsia"/>
                <w:kern w:val="0"/>
                <w:sz w:val="22"/>
              </w:rPr>
              <w:t>2000</w:t>
            </w:r>
            <w:r>
              <w:rPr>
                <w:rFonts w:ascii="Times New Roman" w:hAnsi="Times New Roman" w:cs="Times New Roman" w:hint="eastAsia"/>
                <w:kern w:val="0"/>
                <w:sz w:val="22"/>
              </w:rPr>
              <w:t>元以上</w:t>
            </w:r>
            <w:r>
              <w:rPr>
                <w:rFonts w:ascii="Times New Roman" w:hAnsi="Times New Roman" w:cs="Times New Roman" w:hint="eastAsia"/>
                <w:kern w:val="0"/>
                <w:sz w:val="22"/>
              </w:rPr>
              <w:t>10000</w:t>
            </w:r>
            <w:r>
              <w:rPr>
                <w:rFonts w:ascii="Times New Roman" w:hAnsi="Times New Roman" w:cs="Times New Roman" w:hint="eastAsia"/>
                <w:kern w:val="0"/>
                <w:sz w:val="22"/>
              </w:rPr>
              <w:t>元以下罚款；情节严重的，处</w:t>
            </w:r>
            <w:r>
              <w:rPr>
                <w:rFonts w:ascii="Times New Roman" w:hAnsi="Times New Roman" w:cs="Times New Roman" w:hint="eastAsia"/>
                <w:kern w:val="0"/>
                <w:sz w:val="22"/>
              </w:rPr>
              <w:t>10000</w:t>
            </w:r>
            <w:r>
              <w:rPr>
                <w:rFonts w:ascii="Times New Roman" w:hAnsi="Times New Roman" w:cs="Times New Roman" w:hint="eastAsia"/>
                <w:kern w:val="0"/>
                <w:sz w:val="22"/>
              </w:rPr>
              <w:t>元以上</w:t>
            </w:r>
            <w:r>
              <w:rPr>
                <w:rFonts w:ascii="Times New Roman" w:hAnsi="Times New Roman" w:cs="Times New Roman" w:hint="eastAsia"/>
                <w:kern w:val="0"/>
                <w:sz w:val="22"/>
              </w:rPr>
              <w:t>30000</w:t>
            </w:r>
            <w:r>
              <w:rPr>
                <w:rFonts w:ascii="Times New Roman" w:hAnsi="Times New Roman" w:cs="Times New Roman" w:hint="eastAsia"/>
                <w:kern w:val="0"/>
                <w:sz w:val="22"/>
              </w:rPr>
              <w:t>元以下罚款。</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《江苏省地名管理条例》第四十五条</w:t>
            </w:r>
            <w:r>
              <w:rPr>
                <w:rFonts w:ascii="Times New Roman" w:hAnsi="Times New Roman" w:cs="Times New Roman"/>
                <w:kern w:val="0"/>
                <w:sz w:val="22"/>
              </w:rPr>
              <w:t xml:space="preserve">  </w:t>
            </w:r>
            <w:r>
              <w:rPr>
                <w:rFonts w:ascii="Times New Roman" w:hAnsi="Times New Roman" w:cs="Times New Roman" w:hint="eastAsia"/>
                <w:kern w:val="0"/>
                <w:sz w:val="22"/>
              </w:rPr>
              <w:t>违反本条例第十三条规定，擅自对地名命名、更名的，由地名主管部门或者专业主管部门责令限期改正，并可以处二千元以上一万元以下罚款；情节严重的，处一万元以上三万元以下罚款。</w:t>
            </w:r>
          </w:p>
        </w:tc>
        <w:tc>
          <w:tcPr>
            <w:tcW w:w="1503" w:type="pct"/>
            <w:shd w:val="clear" w:color="auto" w:fill="auto"/>
            <w:vAlign w:val="center"/>
          </w:tcPr>
          <w:p w:rsidR="00121A3A" w:rsidRDefault="00121A3A">
            <w:pPr>
              <w:widowControl/>
              <w:spacing w:line="280" w:lineRule="exact"/>
              <w:ind w:firstLineChars="0" w:firstLine="0"/>
              <w:rPr>
                <w:rFonts w:ascii="Times New Roman" w:hAnsi="Times New Roman" w:cs="Times New Roman"/>
                <w:kern w:val="0"/>
                <w:sz w:val="22"/>
              </w:rPr>
            </w:pPr>
          </w:p>
        </w:tc>
      </w:tr>
      <w:tr w:rsidR="00121A3A">
        <w:trPr>
          <w:trHeight w:val="2188"/>
          <w:jc w:val="center"/>
        </w:trPr>
        <w:tc>
          <w:tcPr>
            <w:tcW w:w="1685" w:type="pct"/>
            <w:shd w:val="clear" w:color="auto" w:fill="auto"/>
            <w:vAlign w:val="center"/>
          </w:tcPr>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hint="eastAsia"/>
                <w:kern w:val="0"/>
                <w:sz w:val="22"/>
              </w:rPr>
              <w:t>第三十六条【违反标准地名书写拼写标准规范的处罚】</w:t>
            </w:r>
          </w:p>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hint="eastAsia"/>
                <w:kern w:val="0"/>
                <w:sz w:val="22"/>
              </w:rPr>
              <w:t>违反本条例第十三条规定，未按国家规范书写、拼写、标注标准地名的，由民政部门责令限期改正，并可以处</w:t>
            </w:r>
            <w:r>
              <w:rPr>
                <w:rFonts w:ascii="Times New Roman" w:hAnsi="Times New Roman" w:cs="Times New Roman" w:hint="eastAsia"/>
                <w:kern w:val="0"/>
                <w:sz w:val="22"/>
              </w:rPr>
              <w:t>2000</w:t>
            </w:r>
            <w:r>
              <w:rPr>
                <w:rFonts w:ascii="Times New Roman" w:hAnsi="Times New Roman" w:cs="Times New Roman" w:hint="eastAsia"/>
                <w:kern w:val="0"/>
                <w:sz w:val="22"/>
              </w:rPr>
              <w:t>元以上</w:t>
            </w:r>
            <w:r>
              <w:rPr>
                <w:rFonts w:ascii="Times New Roman" w:hAnsi="Times New Roman" w:cs="Times New Roman" w:hint="eastAsia"/>
                <w:kern w:val="0"/>
                <w:sz w:val="22"/>
              </w:rPr>
              <w:t>10000</w:t>
            </w:r>
            <w:r>
              <w:rPr>
                <w:rFonts w:ascii="Times New Roman" w:hAnsi="Times New Roman" w:cs="Times New Roman" w:hint="eastAsia"/>
                <w:kern w:val="0"/>
                <w:sz w:val="22"/>
              </w:rPr>
              <w:t>元以下罚款。</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《地名管理条例》第三十七条</w:t>
            </w:r>
            <w:r>
              <w:rPr>
                <w:rFonts w:ascii="Times New Roman" w:hAnsi="Times New Roman" w:cs="Times New Roman"/>
                <w:kern w:val="0"/>
                <w:sz w:val="22"/>
              </w:rPr>
              <w:t xml:space="preserve"> </w:t>
            </w:r>
            <w:r>
              <w:rPr>
                <w:rFonts w:ascii="Times New Roman" w:hAnsi="Times New Roman" w:cs="Times New Roman" w:hint="eastAsia"/>
                <w:kern w:val="0"/>
                <w:sz w:val="22"/>
              </w:rPr>
              <w:t>违反本条例第十八条规定，未使用或者未规范使用标准地名的，由县级以上地方人民政府地名行政主管部门或者其他有关部门责令限期改正；逾期</w:t>
            </w:r>
            <w:r>
              <w:rPr>
                <w:rFonts w:ascii="Times New Roman" w:hAnsi="Times New Roman" w:cs="Times New Roman" w:hint="eastAsia"/>
                <w:kern w:val="0"/>
                <w:sz w:val="22"/>
              </w:rPr>
              <w:t>不改正的，对违法单位通报批评，并通知有关主管部门依法处理；对违法单位的法定代表人或者主要负责人、直接负责的主管人员和其他直接责任人员，处</w:t>
            </w:r>
            <w:r>
              <w:rPr>
                <w:rFonts w:ascii="Times New Roman" w:hAnsi="Times New Roman" w:cs="Times New Roman"/>
                <w:kern w:val="0"/>
                <w:sz w:val="22"/>
              </w:rPr>
              <w:t>2000</w:t>
            </w:r>
            <w:r>
              <w:rPr>
                <w:rFonts w:ascii="Times New Roman" w:hAnsi="Times New Roman" w:cs="Times New Roman"/>
                <w:kern w:val="0"/>
                <w:sz w:val="22"/>
              </w:rPr>
              <w:t>元以上</w:t>
            </w:r>
            <w:r>
              <w:rPr>
                <w:rFonts w:ascii="Times New Roman" w:hAnsi="Times New Roman" w:cs="Times New Roman"/>
                <w:kern w:val="0"/>
                <w:sz w:val="22"/>
              </w:rPr>
              <w:t>1</w:t>
            </w:r>
            <w:r>
              <w:rPr>
                <w:rFonts w:ascii="Times New Roman" w:hAnsi="Times New Roman" w:cs="Times New Roman"/>
                <w:kern w:val="0"/>
                <w:sz w:val="22"/>
              </w:rPr>
              <w:t>万元以下罚款。</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《江苏省地名管理条例》第四十八条</w:t>
            </w:r>
            <w:r>
              <w:rPr>
                <w:rFonts w:ascii="Times New Roman" w:hAnsi="Times New Roman" w:cs="Times New Roman"/>
                <w:kern w:val="0"/>
                <w:sz w:val="22"/>
              </w:rPr>
              <w:t xml:space="preserve">  </w:t>
            </w:r>
            <w:r>
              <w:rPr>
                <w:rFonts w:ascii="Times New Roman" w:hAnsi="Times New Roman" w:cs="Times New Roman" w:hint="eastAsia"/>
                <w:kern w:val="0"/>
                <w:sz w:val="22"/>
              </w:rPr>
              <w:t>违反本条例第二十七条第一款规定，省内地方铁路站、长途汽车站、轨道交通站站名未使用当地标准地名，或者与当地标准地名并用其他名称时其他名称置于当地标准地名之前的，由专业主管部门责令限期改正、没收违法所得，并可以处一万元以上五万元以下罚款。</w:t>
            </w:r>
          </w:p>
        </w:tc>
        <w:tc>
          <w:tcPr>
            <w:tcW w:w="1503" w:type="pct"/>
            <w:shd w:val="clear" w:color="auto" w:fill="auto"/>
            <w:vAlign w:val="center"/>
          </w:tcPr>
          <w:p w:rsidR="00121A3A" w:rsidRDefault="00121A3A">
            <w:pPr>
              <w:widowControl/>
              <w:spacing w:line="280" w:lineRule="exact"/>
              <w:ind w:firstLineChars="0" w:firstLine="0"/>
              <w:rPr>
                <w:rFonts w:ascii="Times New Roman" w:hAnsi="Times New Roman" w:cs="Times New Roman"/>
                <w:kern w:val="0"/>
                <w:sz w:val="22"/>
              </w:rPr>
            </w:pPr>
          </w:p>
        </w:tc>
      </w:tr>
      <w:tr w:rsidR="00121A3A">
        <w:trPr>
          <w:trHeight w:val="2188"/>
          <w:jc w:val="center"/>
        </w:trPr>
        <w:tc>
          <w:tcPr>
            <w:tcW w:w="1685" w:type="pct"/>
            <w:shd w:val="clear" w:color="auto" w:fill="auto"/>
            <w:vAlign w:val="center"/>
          </w:tcPr>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hint="eastAsia"/>
                <w:kern w:val="0"/>
                <w:sz w:val="22"/>
              </w:rPr>
              <w:lastRenderedPageBreak/>
              <w:t>第三十七条【房地产领域地名推广名和批准名不一致的处罚】</w:t>
            </w:r>
            <w:r>
              <w:rPr>
                <w:rFonts w:ascii="Times New Roman" w:hAnsi="Times New Roman" w:cs="Times New Roman"/>
                <w:kern w:val="0"/>
                <w:sz w:val="22"/>
              </w:rPr>
              <w:t xml:space="preserve">  </w:t>
            </w:r>
          </w:p>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hint="eastAsia"/>
                <w:kern w:val="0"/>
                <w:sz w:val="22"/>
              </w:rPr>
              <w:t>违反本条例第十四条第二款规定，房地产建设单位、销售单位发布的房地产广告中的地名与申请人提供的标准地名批准文件上的地名不一致的，由民政部门或者其他有关部门责令限期改正，并可以处</w:t>
            </w:r>
            <w:r>
              <w:rPr>
                <w:rFonts w:ascii="Times New Roman" w:hAnsi="Times New Roman" w:cs="Times New Roman" w:hint="eastAsia"/>
                <w:kern w:val="0"/>
                <w:sz w:val="22"/>
              </w:rPr>
              <w:t>20000</w:t>
            </w:r>
            <w:r>
              <w:rPr>
                <w:rFonts w:ascii="Times New Roman" w:hAnsi="Times New Roman" w:cs="Times New Roman" w:hint="eastAsia"/>
                <w:kern w:val="0"/>
                <w:sz w:val="22"/>
              </w:rPr>
              <w:t>元以上</w:t>
            </w:r>
            <w:r>
              <w:rPr>
                <w:rFonts w:ascii="Times New Roman" w:hAnsi="Times New Roman" w:cs="Times New Roman" w:hint="eastAsia"/>
                <w:kern w:val="0"/>
                <w:sz w:val="22"/>
              </w:rPr>
              <w:t>100000</w:t>
            </w:r>
            <w:r>
              <w:rPr>
                <w:rFonts w:ascii="Times New Roman" w:hAnsi="Times New Roman" w:cs="Times New Roman" w:hint="eastAsia"/>
                <w:kern w:val="0"/>
                <w:sz w:val="22"/>
              </w:rPr>
              <w:t>元以下罚款。</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《江苏省地名管理条例》第四十七条</w:t>
            </w:r>
            <w:r>
              <w:rPr>
                <w:rFonts w:ascii="Times New Roman" w:hAnsi="Times New Roman" w:cs="Times New Roman" w:hint="eastAsia"/>
                <w:kern w:val="0"/>
                <w:sz w:val="22"/>
              </w:rPr>
              <w:t xml:space="preserve">  </w:t>
            </w:r>
            <w:r>
              <w:rPr>
                <w:rFonts w:ascii="Times New Roman" w:hAnsi="Times New Roman" w:cs="Times New Roman" w:hint="eastAsia"/>
                <w:kern w:val="0"/>
                <w:sz w:val="22"/>
              </w:rPr>
              <w:t>违反本条例第二十六条第二款规定，房地产建设单位、销售单位发布的房地产广告中的地名与申请人提供的标准地名批准文件上的地名不一致的，由地名主管部门责令限期改正，并可以处二万元以上十万元以下罚款。</w:t>
            </w:r>
          </w:p>
        </w:tc>
        <w:tc>
          <w:tcPr>
            <w:tcW w:w="1503" w:type="pct"/>
            <w:shd w:val="clear" w:color="auto" w:fill="auto"/>
            <w:vAlign w:val="center"/>
          </w:tcPr>
          <w:p w:rsidR="00121A3A" w:rsidRDefault="00121A3A">
            <w:pPr>
              <w:widowControl/>
              <w:spacing w:line="280" w:lineRule="exact"/>
              <w:ind w:firstLineChars="0" w:firstLine="0"/>
              <w:rPr>
                <w:rFonts w:ascii="Times New Roman" w:hAnsi="Times New Roman" w:cs="Times New Roman"/>
                <w:kern w:val="0"/>
                <w:sz w:val="22"/>
              </w:rPr>
            </w:pPr>
          </w:p>
        </w:tc>
      </w:tr>
      <w:tr w:rsidR="00121A3A">
        <w:trPr>
          <w:trHeight w:val="2188"/>
          <w:jc w:val="center"/>
        </w:trPr>
        <w:tc>
          <w:tcPr>
            <w:tcW w:w="1685" w:type="pct"/>
            <w:shd w:val="clear" w:color="auto" w:fill="auto"/>
            <w:vAlign w:val="center"/>
          </w:tcPr>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hint="eastAsia"/>
                <w:kern w:val="0"/>
                <w:sz w:val="22"/>
              </w:rPr>
              <w:t>第三十八条【公共交通领域未使用标准地名的处罚】</w:t>
            </w:r>
          </w:p>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hint="eastAsia"/>
                <w:kern w:val="0"/>
                <w:sz w:val="22"/>
              </w:rPr>
              <w:t>违反本条例第十五</w:t>
            </w:r>
            <w:r>
              <w:rPr>
                <w:rFonts w:ascii="Times New Roman" w:hAnsi="Times New Roman" w:cs="Times New Roman" w:hint="eastAsia"/>
                <w:kern w:val="0"/>
                <w:sz w:val="22"/>
              </w:rPr>
              <w:t>条第一款规定，省内地方铁路站、长途汽车站、轨道交通站站名未使用当地标准地名，或者与当地标准地名并用其他名称时其他名称置于当地标准地名之前的，由专业主管部门责令限期改正、没收违法所得，并可以处</w:t>
            </w:r>
            <w:r>
              <w:rPr>
                <w:rFonts w:ascii="Times New Roman" w:hAnsi="Times New Roman" w:cs="Times New Roman" w:hint="eastAsia"/>
                <w:kern w:val="0"/>
                <w:sz w:val="22"/>
              </w:rPr>
              <w:t>10000</w:t>
            </w:r>
            <w:r>
              <w:rPr>
                <w:rFonts w:ascii="Times New Roman" w:hAnsi="Times New Roman" w:cs="Times New Roman" w:hint="eastAsia"/>
                <w:kern w:val="0"/>
                <w:sz w:val="22"/>
              </w:rPr>
              <w:t>元以上</w:t>
            </w:r>
            <w:r>
              <w:rPr>
                <w:rFonts w:ascii="Times New Roman" w:hAnsi="Times New Roman" w:cs="Times New Roman" w:hint="eastAsia"/>
                <w:kern w:val="0"/>
                <w:sz w:val="22"/>
              </w:rPr>
              <w:t>50000</w:t>
            </w:r>
            <w:r>
              <w:rPr>
                <w:rFonts w:ascii="Times New Roman" w:hAnsi="Times New Roman" w:cs="Times New Roman" w:hint="eastAsia"/>
                <w:kern w:val="0"/>
                <w:sz w:val="22"/>
              </w:rPr>
              <w:t>元以下罚款。</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《江苏省地名管理条例》第四十八条</w:t>
            </w:r>
            <w:r>
              <w:rPr>
                <w:rFonts w:ascii="Times New Roman" w:hAnsi="Times New Roman" w:cs="Times New Roman" w:hint="eastAsia"/>
                <w:kern w:val="0"/>
                <w:sz w:val="22"/>
              </w:rPr>
              <w:t xml:space="preserve">  </w:t>
            </w:r>
            <w:r>
              <w:rPr>
                <w:rFonts w:ascii="Times New Roman" w:hAnsi="Times New Roman" w:cs="Times New Roman" w:hint="eastAsia"/>
                <w:kern w:val="0"/>
                <w:sz w:val="22"/>
              </w:rPr>
              <w:t>违反本条例第二十七条第一款规定，省内地方铁路站、长途汽车站、轨道交通站站名未使用当地标准地名，或者与当地标准地名并用其他名称时其他名称置于当地标准地名之前的，由专业主管部门责令限期改正、没收违法所得，并可以处一万元以上五万元以下罚款。</w:t>
            </w:r>
          </w:p>
          <w:p w:rsidR="00121A3A" w:rsidRDefault="00121A3A">
            <w:pPr>
              <w:widowControl/>
              <w:spacing w:line="280" w:lineRule="exact"/>
              <w:ind w:firstLineChars="0" w:firstLine="0"/>
              <w:rPr>
                <w:rFonts w:ascii="Times New Roman" w:hAnsi="Times New Roman" w:cs="Times New Roman"/>
                <w:kern w:val="0"/>
                <w:sz w:val="22"/>
              </w:rPr>
            </w:pPr>
          </w:p>
        </w:tc>
        <w:tc>
          <w:tcPr>
            <w:tcW w:w="1503" w:type="pct"/>
            <w:shd w:val="clear" w:color="auto" w:fill="auto"/>
            <w:vAlign w:val="center"/>
          </w:tcPr>
          <w:p w:rsidR="00121A3A" w:rsidRDefault="00121A3A">
            <w:pPr>
              <w:widowControl/>
              <w:spacing w:line="280" w:lineRule="exact"/>
              <w:ind w:firstLineChars="0" w:firstLine="0"/>
              <w:rPr>
                <w:rFonts w:ascii="Times New Roman" w:hAnsi="Times New Roman" w:cs="Times New Roman"/>
                <w:kern w:val="0"/>
                <w:sz w:val="22"/>
              </w:rPr>
            </w:pPr>
          </w:p>
        </w:tc>
      </w:tr>
      <w:tr w:rsidR="00121A3A">
        <w:trPr>
          <w:trHeight w:val="2028"/>
          <w:jc w:val="center"/>
        </w:trPr>
        <w:tc>
          <w:tcPr>
            <w:tcW w:w="1685" w:type="pct"/>
            <w:shd w:val="clear" w:color="auto" w:fill="auto"/>
            <w:vAlign w:val="center"/>
          </w:tcPr>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hint="eastAsia"/>
                <w:kern w:val="0"/>
                <w:sz w:val="22"/>
              </w:rPr>
              <w:t>第三</w:t>
            </w:r>
            <w:r>
              <w:rPr>
                <w:rFonts w:ascii="Times New Roman" w:hAnsi="Times New Roman" w:cs="Times New Roman" w:hint="eastAsia"/>
                <w:kern w:val="0"/>
                <w:sz w:val="22"/>
              </w:rPr>
              <w:t>十九条【未按规定重新设置地名标志的处罚】</w:t>
            </w:r>
          </w:p>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kern w:val="0"/>
                <w:sz w:val="22"/>
              </w:rPr>
              <w:t xml:space="preserve">  </w:t>
            </w:r>
            <w:r>
              <w:rPr>
                <w:rFonts w:ascii="Times New Roman" w:hAnsi="Times New Roman" w:cs="Times New Roman"/>
                <w:kern w:val="0"/>
                <w:sz w:val="22"/>
              </w:rPr>
              <w:t>违反本条例第</w:t>
            </w:r>
            <w:r>
              <w:rPr>
                <w:rFonts w:ascii="Times New Roman" w:hAnsi="Times New Roman" w:cs="Times New Roman" w:hint="eastAsia"/>
                <w:kern w:val="0"/>
                <w:sz w:val="22"/>
              </w:rPr>
              <w:t>二十三条规定，未按照有关规定重新设置地名标志的，由民政部门或者其他有关部门责令限期改正，并可以处</w:t>
            </w:r>
            <w:r>
              <w:rPr>
                <w:rFonts w:ascii="Times New Roman" w:hAnsi="Times New Roman" w:cs="Times New Roman" w:hint="eastAsia"/>
                <w:kern w:val="0"/>
                <w:sz w:val="22"/>
              </w:rPr>
              <w:t>1000</w:t>
            </w:r>
            <w:r>
              <w:rPr>
                <w:rFonts w:ascii="Times New Roman" w:hAnsi="Times New Roman" w:cs="Times New Roman" w:hint="eastAsia"/>
                <w:kern w:val="0"/>
                <w:sz w:val="22"/>
              </w:rPr>
              <w:t>元以上</w:t>
            </w:r>
            <w:r>
              <w:rPr>
                <w:rFonts w:ascii="Times New Roman" w:hAnsi="Times New Roman" w:cs="Times New Roman" w:hint="eastAsia"/>
                <w:kern w:val="0"/>
                <w:sz w:val="22"/>
              </w:rPr>
              <w:t>5000</w:t>
            </w:r>
            <w:r>
              <w:rPr>
                <w:rFonts w:ascii="Times New Roman" w:hAnsi="Times New Roman" w:cs="Times New Roman" w:hint="eastAsia"/>
                <w:kern w:val="0"/>
                <w:sz w:val="22"/>
              </w:rPr>
              <w:t>元以下罚款。</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《江苏省地名管理条例》第五十条</w:t>
            </w:r>
            <w:r>
              <w:rPr>
                <w:rFonts w:ascii="Times New Roman" w:hAnsi="Times New Roman" w:cs="Times New Roman"/>
                <w:kern w:val="0"/>
                <w:sz w:val="22"/>
              </w:rPr>
              <w:t xml:space="preserve">  </w:t>
            </w:r>
            <w:r>
              <w:rPr>
                <w:rFonts w:ascii="Times New Roman" w:hAnsi="Times New Roman" w:cs="Times New Roman" w:hint="eastAsia"/>
                <w:kern w:val="0"/>
                <w:sz w:val="22"/>
              </w:rPr>
              <w:t>违反本条例第三十三条规定，建设单位未按照有关规定重新设置地名标志的，由地名主管部门或者专业主管部门责令限期改正，并可以处一千元以上五千元以下罚款。</w:t>
            </w:r>
          </w:p>
        </w:tc>
        <w:tc>
          <w:tcPr>
            <w:tcW w:w="1503" w:type="pct"/>
            <w:shd w:val="clear" w:color="auto" w:fill="auto"/>
            <w:vAlign w:val="center"/>
          </w:tcPr>
          <w:p w:rsidR="00121A3A" w:rsidRDefault="00121A3A">
            <w:pPr>
              <w:widowControl/>
              <w:spacing w:line="280" w:lineRule="exact"/>
              <w:ind w:firstLineChars="0" w:firstLine="0"/>
              <w:rPr>
                <w:rFonts w:ascii="Times New Roman" w:hAnsi="Times New Roman" w:cs="Times New Roman"/>
                <w:kern w:val="0"/>
                <w:sz w:val="22"/>
              </w:rPr>
            </w:pPr>
          </w:p>
        </w:tc>
      </w:tr>
      <w:tr w:rsidR="00121A3A">
        <w:trPr>
          <w:trHeight w:val="2188"/>
          <w:jc w:val="center"/>
        </w:trPr>
        <w:tc>
          <w:tcPr>
            <w:tcW w:w="5000" w:type="pct"/>
            <w:gridSpan w:val="3"/>
            <w:shd w:val="clear" w:color="auto" w:fill="auto"/>
            <w:vAlign w:val="center"/>
          </w:tcPr>
          <w:p w:rsidR="00121A3A" w:rsidRDefault="005B5C66">
            <w:pPr>
              <w:widowControl/>
              <w:spacing w:line="280" w:lineRule="exact"/>
              <w:ind w:firstLineChars="0" w:firstLine="0"/>
              <w:jc w:val="center"/>
              <w:rPr>
                <w:rFonts w:ascii="Times New Roman" w:hAnsi="Times New Roman" w:cs="Times New Roman"/>
                <w:kern w:val="0"/>
                <w:sz w:val="22"/>
              </w:rPr>
            </w:pPr>
            <w:r>
              <w:rPr>
                <w:rFonts w:ascii="方正黑体_GBK" w:eastAsia="方正黑体_GBK" w:hAnsi="方正黑体_GBK" w:cs="方正黑体_GBK" w:hint="eastAsia"/>
                <w:kern w:val="0"/>
                <w:sz w:val="28"/>
                <w:szCs w:val="28"/>
              </w:rPr>
              <w:lastRenderedPageBreak/>
              <w:t>第九章</w:t>
            </w:r>
            <w:r>
              <w:rPr>
                <w:rFonts w:ascii="方正黑体_GBK" w:eastAsia="方正黑体_GBK" w:hAnsi="方正黑体_GBK" w:cs="方正黑体_GBK"/>
                <w:kern w:val="0"/>
                <w:sz w:val="28"/>
                <w:szCs w:val="28"/>
              </w:rPr>
              <w:t xml:space="preserve"> </w:t>
            </w:r>
            <w:r>
              <w:rPr>
                <w:rFonts w:ascii="方正黑体_GBK" w:eastAsia="方正黑体_GBK" w:hAnsi="方正黑体_GBK" w:cs="方正黑体_GBK" w:hint="eastAsia"/>
                <w:kern w:val="0"/>
                <w:sz w:val="28"/>
                <w:szCs w:val="28"/>
              </w:rPr>
              <w:t>附则</w:t>
            </w:r>
          </w:p>
        </w:tc>
      </w:tr>
      <w:tr w:rsidR="00121A3A">
        <w:trPr>
          <w:trHeight w:val="2188"/>
          <w:jc w:val="center"/>
        </w:trPr>
        <w:tc>
          <w:tcPr>
            <w:tcW w:w="1685" w:type="pct"/>
            <w:shd w:val="clear" w:color="auto" w:fill="auto"/>
            <w:vAlign w:val="center"/>
          </w:tcPr>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hint="eastAsia"/>
                <w:kern w:val="0"/>
                <w:sz w:val="22"/>
              </w:rPr>
              <w:t xml:space="preserve">  </w:t>
            </w:r>
            <w:r>
              <w:rPr>
                <w:rFonts w:ascii="Times New Roman" w:hAnsi="Times New Roman" w:cs="Times New Roman"/>
                <w:kern w:val="0"/>
                <w:sz w:val="22"/>
              </w:rPr>
              <w:t>第</w:t>
            </w:r>
            <w:r>
              <w:rPr>
                <w:rFonts w:ascii="Times New Roman" w:hAnsi="Times New Roman" w:cs="Times New Roman" w:hint="eastAsia"/>
                <w:kern w:val="0"/>
                <w:sz w:val="22"/>
              </w:rPr>
              <w:t>四十</w:t>
            </w:r>
            <w:r>
              <w:rPr>
                <w:rFonts w:ascii="Times New Roman" w:hAnsi="Times New Roman" w:cs="Times New Roman"/>
                <w:kern w:val="0"/>
                <w:sz w:val="22"/>
              </w:rPr>
              <w:t>条</w:t>
            </w:r>
            <w:r>
              <w:rPr>
                <w:rFonts w:ascii="Times New Roman" w:hAnsi="Times New Roman" w:cs="Times New Roman" w:hint="eastAsia"/>
                <w:kern w:val="0"/>
                <w:sz w:val="22"/>
              </w:rPr>
              <w:t>【乡村地名管理】</w:t>
            </w:r>
            <w:r>
              <w:rPr>
                <w:rFonts w:ascii="Times New Roman" w:hAnsi="Times New Roman" w:cs="Times New Roman"/>
                <w:kern w:val="0"/>
                <w:sz w:val="22"/>
              </w:rPr>
              <w:t xml:space="preserve"> </w:t>
            </w:r>
          </w:p>
          <w:p w:rsidR="00121A3A" w:rsidRDefault="005B5C66">
            <w:pPr>
              <w:widowControl/>
              <w:spacing w:line="280" w:lineRule="exact"/>
              <w:ind w:firstLine="440"/>
              <w:jc w:val="left"/>
              <w:rPr>
                <w:rFonts w:ascii="Times New Roman" w:hAnsi="Times New Roman" w:cs="Times New Roman"/>
                <w:kern w:val="0"/>
                <w:sz w:val="22"/>
              </w:rPr>
            </w:pPr>
            <w:r>
              <w:rPr>
                <w:rFonts w:ascii="Times New Roman" w:hAnsi="Times New Roman" w:cs="Times New Roman" w:hint="eastAsia"/>
                <w:color w:val="000000" w:themeColor="text1"/>
                <w:kern w:val="0"/>
                <w:sz w:val="22"/>
              </w:rPr>
              <w:t>县级以上地方人民政府</w:t>
            </w:r>
            <w:r>
              <w:rPr>
                <w:rFonts w:ascii="Times New Roman" w:hAnsi="Times New Roman" w:cs="Times New Roman"/>
                <w:color w:val="000000" w:themeColor="text1"/>
                <w:kern w:val="0"/>
                <w:sz w:val="22"/>
              </w:rPr>
              <w:t>应当加强乡村地名命名管理、地名标志设置维护、地名文化保护弘扬、地名信息深化应用和地名赋能产业发展，助力乡村全面振兴。</w:t>
            </w:r>
          </w:p>
        </w:tc>
        <w:tc>
          <w:tcPr>
            <w:tcW w:w="1812" w:type="pct"/>
            <w:shd w:val="clear" w:color="auto" w:fill="auto"/>
            <w:vAlign w:val="center"/>
          </w:tcPr>
          <w:p w:rsidR="00121A3A" w:rsidRDefault="00121A3A">
            <w:pPr>
              <w:widowControl/>
              <w:spacing w:line="280" w:lineRule="exact"/>
              <w:ind w:firstLineChars="0" w:firstLine="0"/>
              <w:rPr>
                <w:rFonts w:ascii="Times New Roman" w:hAnsi="Times New Roman" w:cs="Times New Roman"/>
                <w:kern w:val="0"/>
                <w:sz w:val="22"/>
              </w:rPr>
            </w:pPr>
          </w:p>
        </w:tc>
        <w:tc>
          <w:tcPr>
            <w:tcW w:w="1503" w:type="pct"/>
            <w:shd w:val="clear" w:color="auto" w:fill="auto"/>
            <w:vAlign w:val="center"/>
          </w:tcPr>
          <w:p w:rsidR="00121A3A" w:rsidRDefault="005B5C66">
            <w:pPr>
              <w:widowControl/>
              <w:spacing w:line="280" w:lineRule="exact"/>
              <w:ind w:firstLineChars="0" w:firstLine="0"/>
              <w:rPr>
                <w:rFonts w:ascii="Times New Roman" w:hAnsi="Times New Roman" w:cs="Times New Roman"/>
                <w:color w:val="000000" w:themeColor="text1"/>
                <w:kern w:val="0"/>
                <w:sz w:val="22"/>
              </w:rPr>
            </w:pPr>
            <w:r>
              <w:rPr>
                <w:rFonts w:ascii="Times New Roman" w:hAnsi="Times New Roman" w:cs="Times New Roman"/>
                <w:color w:val="000000" w:themeColor="text1"/>
                <w:kern w:val="0"/>
                <w:sz w:val="22"/>
              </w:rPr>
              <w:t>《海南省地名管理办法》第十五条</w:t>
            </w:r>
            <w:r>
              <w:rPr>
                <w:rFonts w:ascii="Times New Roman" w:hAnsi="Times New Roman" w:cs="Times New Roman"/>
                <w:color w:val="000000" w:themeColor="text1"/>
                <w:kern w:val="0"/>
                <w:sz w:val="22"/>
              </w:rPr>
              <w:t xml:space="preserve"> </w:t>
            </w:r>
            <w:r>
              <w:rPr>
                <w:rFonts w:ascii="Times New Roman" w:hAnsi="Times New Roman" w:cs="Times New Roman" w:hint="eastAsia"/>
                <w:color w:val="000000" w:themeColor="text1"/>
                <w:kern w:val="0"/>
                <w:sz w:val="22"/>
              </w:rPr>
              <w:t>县级以上人民政府</w:t>
            </w:r>
            <w:r>
              <w:rPr>
                <w:rFonts w:ascii="Times New Roman" w:hAnsi="Times New Roman" w:cs="Times New Roman"/>
                <w:color w:val="000000" w:themeColor="text1"/>
                <w:kern w:val="0"/>
                <w:sz w:val="22"/>
              </w:rPr>
              <w:t>应当加强乡村地名命名管理、地名标志设置维护、地名文化保护弘扬、地名信息深化应用和地名赋能产业发展，助力乡村全面振兴。</w:t>
            </w:r>
          </w:p>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kern w:val="0"/>
                <w:sz w:val="22"/>
              </w:rPr>
              <w:t>《江西省地名管理办法》</w:t>
            </w:r>
            <w:r>
              <w:rPr>
                <w:rFonts w:ascii="Times New Roman" w:hAnsi="Times New Roman" w:cs="Times New Roman"/>
                <w:color w:val="000000" w:themeColor="text1"/>
                <w:kern w:val="0"/>
                <w:sz w:val="22"/>
              </w:rPr>
              <w:t>第二十三条</w:t>
            </w:r>
            <w:r>
              <w:rPr>
                <w:rFonts w:ascii="Times New Roman" w:hAnsi="Times New Roman" w:cs="Times New Roman"/>
                <w:color w:val="000000" w:themeColor="text1"/>
                <w:kern w:val="0"/>
                <w:sz w:val="22"/>
              </w:rPr>
              <w:t xml:space="preserve"> </w:t>
            </w:r>
            <w:r>
              <w:rPr>
                <w:rFonts w:ascii="Times New Roman" w:hAnsi="Times New Roman" w:cs="Times New Roman"/>
                <w:color w:val="000000" w:themeColor="text1"/>
                <w:kern w:val="0"/>
                <w:sz w:val="22"/>
              </w:rPr>
              <w:t>市、县级人民政府应当加强乡村地名命名管理和地名标志设置管理，保护弘扬地名文化，深化地名信息应用，推动乡村地名建设与寄递物流下乡、农村电商建设、智慧农业、乡村旅游、乡村平台经济等融合发展，助力乡村振兴。</w:t>
            </w:r>
          </w:p>
        </w:tc>
      </w:tr>
      <w:tr w:rsidR="00121A3A">
        <w:trPr>
          <w:trHeight w:val="890"/>
          <w:jc w:val="center"/>
        </w:trPr>
        <w:tc>
          <w:tcPr>
            <w:tcW w:w="1685" w:type="pct"/>
            <w:shd w:val="clear" w:color="auto" w:fill="auto"/>
            <w:vAlign w:val="center"/>
          </w:tcPr>
          <w:p w:rsidR="00121A3A" w:rsidRDefault="005B5C66">
            <w:pPr>
              <w:widowControl/>
              <w:spacing w:line="280" w:lineRule="exact"/>
              <w:ind w:firstLineChars="0" w:firstLine="0"/>
              <w:jc w:val="left"/>
              <w:rPr>
                <w:rFonts w:ascii="Times New Roman" w:hAnsi="Times New Roman" w:cs="Times New Roman"/>
                <w:color w:val="000000" w:themeColor="text1"/>
                <w:kern w:val="0"/>
                <w:sz w:val="22"/>
              </w:rPr>
            </w:pPr>
            <w:r>
              <w:rPr>
                <w:rFonts w:ascii="Times New Roman" w:hAnsi="Times New Roman" w:cs="Times New Roman" w:hint="eastAsia"/>
                <w:color w:val="000000" w:themeColor="text1"/>
                <w:kern w:val="0"/>
                <w:sz w:val="22"/>
              </w:rPr>
              <w:t>第</w:t>
            </w:r>
            <w:r>
              <w:rPr>
                <w:rFonts w:ascii="Times New Roman" w:hAnsi="Times New Roman" w:cs="Times New Roman"/>
                <w:color w:val="000000" w:themeColor="text1"/>
                <w:kern w:val="0"/>
                <w:sz w:val="22"/>
              </w:rPr>
              <w:t>四十一条</w:t>
            </w:r>
            <w:r>
              <w:rPr>
                <w:rFonts w:ascii="Times New Roman" w:hAnsi="Times New Roman" w:cs="Times New Roman" w:hint="eastAsia"/>
                <w:color w:val="000000" w:themeColor="text1"/>
                <w:kern w:val="0"/>
                <w:sz w:val="22"/>
              </w:rPr>
              <w:t xml:space="preserve"> </w:t>
            </w:r>
            <w:r>
              <w:rPr>
                <w:rFonts w:ascii="Times New Roman" w:hAnsi="Times New Roman" w:cs="Times New Roman" w:hint="eastAsia"/>
                <w:color w:val="000000" w:themeColor="text1"/>
                <w:kern w:val="0"/>
                <w:sz w:val="22"/>
              </w:rPr>
              <w:t>【相关定义】</w:t>
            </w:r>
            <w:r>
              <w:rPr>
                <w:rFonts w:ascii="Times New Roman" w:hAnsi="Times New Roman" w:cs="Times New Roman" w:hint="eastAsia"/>
                <w:color w:val="000000" w:themeColor="text1"/>
                <w:kern w:val="0"/>
                <w:sz w:val="22"/>
              </w:rPr>
              <w:t xml:space="preserve"> </w:t>
            </w:r>
          </w:p>
          <w:p w:rsidR="00121A3A" w:rsidRDefault="005B5C66">
            <w:pPr>
              <w:widowControl/>
              <w:spacing w:line="280" w:lineRule="exact"/>
              <w:ind w:firstLineChars="150" w:firstLine="330"/>
              <w:jc w:val="left"/>
              <w:rPr>
                <w:rFonts w:ascii="Times New Roman" w:hAnsi="Times New Roman" w:cs="Times New Roman"/>
                <w:color w:val="000000" w:themeColor="text1"/>
                <w:kern w:val="0"/>
                <w:sz w:val="22"/>
              </w:rPr>
            </w:pPr>
            <w:r>
              <w:rPr>
                <w:rFonts w:ascii="Times New Roman" w:hAnsi="Times New Roman" w:cs="Times New Roman" w:hint="eastAsia"/>
                <w:color w:val="000000" w:themeColor="text1"/>
                <w:kern w:val="0"/>
                <w:sz w:val="22"/>
              </w:rPr>
              <w:t>本</w:t>
            </w:r>
            <w:r>
              <w:rPr>
                <w:rFonts w:ascii="Times New Roman" w:hAnsi="Times New Roman" w:cs="Times New Roman"/>
                <w:color w:val="000000" w:themeColor="text1"/>
                <w:kern w:val="0"/>
                <w:sz w:val="22"/>
              </w:rPr>
              <w:t>条例</w:t>
            </w:r>
            <w:r>
              <w:rPr>
                <w:rFonts w:ascii="Times New Roman" w:hAnsi="Times New Roman" w:cs="Times New Roman" w:hint="eastAsia"/>
                <w:color w:val="000000" w:themeColor="text1"/>
                <w:kern w:val="0"/>
                <w:sz w:val="22"/>
              </w:rPr>
              <w:t>所称的具有重要地理方位意义，是指在一定区域范围内同类地理实体中指位作用相对突出，其名称可供社会公众使用。</w:t>
            </w:r>
          </w:p>
          <w:p w:rsidR="00121A3A" w:rsidRDefault="005B5C66">
            <w:pPr>
              <w:widowControl/>
              <w:spacing w:line="280" w:lineRule="exact"/>
              <w:ind w:firstLineChars="150" w:firstLine="330"/>
              <w:jc w:val="left"/>
              <w:rPr>
                <w:rFonts w:ascii="Times New Roman" w:hAnsi="Times New Roman" w:cs="Times New Roman"/>
                <w:color w:val="000000" w:themeColor="text1"/>
                <w:kern w:val="0"/>
                <w:sz w:val="22"/>
              </w:rPr>
            </w:pPr>
            <w:r>
              <w:rPr>
                <w:rFonts w:ascii="Times New Roman" w:hAnsi="Times New Roman" w:cs="Times New Roman" w:hint="eastAsia"/>
                <w:color w:val="000000" w:themeColor="text1"/>
                <w:kern w:val="0"/>
                <w:sz w:val="22"/>
              </w:rPr>
              <w:lastRenderedPageBreak/>
              <w:t>本</w:t>
            </w:r>
            <w:r>
              <w:rPr>
                <w:rFonts w:ascii="Times New Roman" w:hAnsi="Times New Roman" w:cs="Times New Roman"/>
                <w:color w:val="000000" w:themeColor="text1"/>
                <w:kern w:val="0"/>
                <w:sz w:val="22"/>
              </w:rPr>
              <w:t>条例第二十</w:t>
            </w:r>
            <w:r>
              <w:rPr>
                <w:rFonts w:ascii="Times New Roman" w:hAnsi="Times New Roman" w:cs="Times New Roman" w:hint="eastAsia"/>
                <w:color w:val="000000" w:themeColor="text1"/>
                <w:kern w:val="0"/>
                <w:sz w:val="22"/>
              </w:rPr>
              <w:t>五条所称的地名文化遗产，是指具有历史文化价值、体现中华历史文脉并传承使用至今的地名及其相关的文化表现形式。</w:t>
            </w:r>
          </w:p>
          <w:p w:rsidR="00121A3A" w:rsidRDefault="005B5C66">
            <w:pPr>
              <w:widowControl/>
              <w:spacing w:line="280" w:lineRule="exact"/>
              <w:ind w:firstLineChars="150" w:firstLine="330"/>
              <w:jc w:val="left"/>
              <w:rPr>
                <w:rFonts w:ascii="Times New Roman" w:hAnsi="Times New Roman" w:cs="Times New Roman"/>
                <w:color w:val="000000" w:themeColor="text1"/>
                <w:kern w:val="0"/>
                <w:sz w:val="22"/>
              </w:rPr>
            </w:pPr>
            <w:r>
              <w:rPr>
                <w:rFonts w:ascii="Times New Roman" w:hAnsi="Times New Roman" w:cs="Times New Roman" w:hint="eastAsia"/>
                <w:color w:val="000000" w:themeColor="text1"/>
                <w:kern w:val="0"/>
                <w:sz w:val="22"/>
              </w:rPr>
              <w:t>本</w:t>
            </w:r>
            <w:r>
              <w:rPr>
                <w:rFonts w:ascii="Times New Roman" w:hAnsi="Times New Roman" w:cs="Times New Roman"/>
                <w:color w:val="000000" w:themeColor="text1"/>
                <w:kern w:val="0"/>
                <w:sz w:val="22"/>
              </w:rPr>
              <w:t>条例</w:t>
            </w:r>
            <w:r>
              <w:rPr>
                <w:rFonts w:ascii="Times New Roman" w:hAnsi="Times New Roman" w:cs="Times New Roman" w:hint="eastAsia"/>
                <w:color w:val="000000" w:themeColor="text1"/>
                <w:kern w:val="0"/>
                <w:sz w:val="22"/>
              </w:rPr>
              <w:t>第二十六条所称的历史地名，是指曾经使用但目前已不再使用的地名。</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color w:val="000000" w:themeColor="text1"/>
                <w:kern w:val="0"/>
                <w:sz w:val="22"/>
              </w:rPr>
            </w:pPr>
            <w:r>
              <w:rPr>
                <w:rFonts w:ascii="Times New Roman" w:hAnsi="Times New Roman" w:cs="Times New Roman" w:hint="eastAsia"/>
                <w:color w:val="000000" w:themeColor="text1"/>
                <w:kern w:val="0"/>
                <w:sz w:val="22"/>
              </w:rPr>
              <w:lastRenderedPageBreak/>
              <w:t>民政部《地名管理条例实施办法》第二十五条</w:t>
            </w:r>
            <w:r>
              <w:rPr>
                <w:rFonts w:ascii="Times New Roman" w:hAnsi="Times New Roman" w:cs="Times New Roman"/>
                <w:color w:val="000000" w:themeColor="text1"/>
                <w:kern w:val="0"/>
                <w:sz w:val="22"/>
              </w:rPr>
              <w:t xml:space="preserve"> </w:t>
            </w:r>
            <w:r>
              <w:rPr>
                <w:rFonts w:ascii="Times New Roman" w:hAnsi="Times New Roman" w:cs="Times New Roman" w:hint="eastAsia"/>
                <w:color w:val="000000" w:themeColor="text1"/>
                <w:kern w:val="0"/>
                <w:sz w:val="22"/>
              </w:rPr>
              <w:t>条例所称的具有重要地理方位意义，是指在一定区域范围内同类地理实体中指位作用相对突出，其名称可供社会公众使用。</w:t>
            </w:r>
          </w:p>
          <w:p w:rsidR="00121A3A" w:rsidRDefault="005B5C66">
            <w:pPr>
              <w:widowControl/>
              <w:spacing w:line="280" w:lineRule="exact"/>
              <w:ind w:firstLine="440"/>
              <w:rPr>
                <w:rFonts w:ascii="Times New Roman" w:hAnsi="Times New Roman" w:cs="Times New Roman"/>
                <w:color w:val="000000" w:themeColor="text1"/>
                <w:kern w:val="0"/>
                <w:sz w:val="22"/>
              </w:rPr>
            </w:pPr>
            <w:r>
              <w:rPr>
                <w:rFonts w:ascii="Times New Roman" w:hAnsi="Times New Roman" w:cs="Times New Roman" w:hint="eastAsia"/>
                <w:color w:val="000000" w:themeColor="text1"/>
                <w:kern w:val="0"/>
                <w:sz w:val="22"/>
              </w:rPr>
              <w:lastRenderedPageBreak/>
              <w:t>条例第九条第一款所称的专名是指地名中为个体地理实体所专有的语词部分，通名是指地名中为同类地理实体所通用的语词部分。</w:t>
            </w:r>
          </w:p>
          <w:p w:rsidR="00121A3A" w:rsidRDefault="005B5C66">
            <w:pPr>
              <w:widowControl/>
              <w:spacing w:line="280" w:lineRule="exact"/>
              <w:ind w:firstLine="440"/>
              <w:rPr>
                <w:rFonts w:ascii="Times New Roman" w:hAnsi="Times New Roman" w:cs="Times New Roman"/>
                <w:color w:val="000000" w:themeColor="text1"/>
                <w:kern w:val="0"/>
                <w:sz w:val="22"/>
              </w:rPr>
            </w:pPr>
            <w:r>
              <w:rPr>
                <w:rFonts w:ascii="Times New Roman" w:hAnsi="Times New Roman" w:cs="Times New Roman" w:hint="eastAsia"/>
                <w:color w:val="000000" w:themeColor="text1"/>
                <w:kern w:val="0"/>
                <w:sz w:val="22"/>
              </w:rPr>
              <w:t>条例第二十四条所称的地名文化遗产，是指具有历史文化价值、体现中华历史文脉并传承使用至今的地名及其相关的文化表现形式。</w:t>
            </w:r>
          </w:p>
          <w:p w:rsidR="00121A3A" w:rsidRDefault="005B5C66">
            <w:pPr>
              <w:widowControl/>
              <w:spacing w:line="280" w:lineRule="exact"/>
              <w:ind w:firstLine="440"/>
              <w:rPr>
                <w:rFonts w:ascii="Times New Roman" w:hAnsi="Times New Roman" w:cs="Times New Roman"/>
                <w:color w:val="000000" w:themeColor="text1"/>
                <w:kern w:val="0"/>
                <w:sz w:val="22"/>
              </w:rPr>
            </w:pPr>
            <w:r>
              <w:rPr>
                <w:rFonts w:ascii="Times New Roman" w:hAnsi="Times New Roman" w:cs="Times New Roman" w:hint="eastAsia"/>
                <w:color w:val="000000" w:themeColor="text1"/>
                <w:kern w:val="0"/>
                <w:sz w:val="22"/>
              </w:rPr>
              <w:t>本办法第二十条所称的历史地名，是指曾经使用但目前已不再使用的地名。</w:t>
            </w:r>
          </w:p>
        </w:tc>
        <w:tc>
          <w:tcPr>
            <w:tcW w:w="1503" w:type="pct"/>
            <w:shd w:val="clear" w:color="auto" w:fill="auto"/>
            <w:vAlign w:val="center"/>
          </w:tcPr>
          <w:p w:rsidR="00121A3A" w:rsidRDefault="00121A3A">
            <w:pPr>
              <w:widowControl/>
              <w:spacing w:line="280" w:lineRule="exact"/>
              <w:ind w:firstLineChars="0" w:firstLine="0"/>
              <w:rPr>
                <w:rFonts w:ascii="Times New Roman" w:hAnsi="Times New Roman" w:cs="Times New Roman"/>
                <w:color w:val="000000" w:themeColor="text1"/>
                <w:kern w:val="0"/>
                <w:sz w:val="22"/>
              </w:rPr>
            </w:pPr>
          </w:p>
        </w:tc>
      </w:tr>
      <w:tr w:rsidR="00121A3A">
        <w:trPr>
          <w:trHeight w:val="890"/>
          <w:jc w:val="center"/>
        </w:trPr>
        <w:tc>
          <w:tcPr>
            <w:tcW w:w="1685" w:type="pct"/>
            <w:shd w:val="clear" w:color="auto" w:fill="auto"/>
            <w:vAlign w:val="center"/>
          </w:tcPr>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color w:val="000000" w:themeColor="text1"/>
                <w:kern w:val="0"/>
                <w:sz w:val="22"/>
              </w:rPr>
              <w:lastRenderedPageBreak/>
              <w:t>第</w:t>
            </w:r>
            <w:r>
              <w:rPr>
                <w:rFonts w:ascii="Times New Roman" w:hAnsi="Times New Roman" w:cs="Times New Roman" w:hint="eastAsia"/>
                <w:color w:val="000000" w:themeColor="text1"/>
                <w:kern w:val="0"/>
                <w:sz w:val="22"/>
              </w:rPr>
              <w:t>四十二</w:t>
            </w:r>
            <w:r>
              <w:rPr>
                <w:rFonts w:ascii="Times New Roman" w:hAnsi="Times New Roman" w:cs="Times New Roman"/>
                <w:color w:val="000000" w:themeColor="text1"/>
                <w:kern w:val="0"/>
                <w:sz w:val="22"/>
              </w:rPr>
              <w:t>条</w:t>
            </w:r>
            <w:r>
              <w:rPr>
                <w:rFonts w:ascii="Times New Roman" w:hAnsi="Times New Roman" w:cs="Times New Roman" w:hint="eastAsia"/>
                <w:color w:val="000000" w:themeColor="text1"/>
                <w:kern w:val="0"/>
                <w:sz w:val="22"/>
              </w:rPr>
              <w:t>【从其</w:t>
            </w:r>
            <w:r>
              <w:rPr>
                <w:rFonts w:ascii="Times New Roman" w:hAnsi="Times New Roman" w:cs="Times New Roman"/>
                <w:color w:val="000000" w:themeColor="text1"/>
                <w:kern w:val="0"/>
                <w:sz w:val="22"/>
              </w:rPr>
              <w:t>规定</w:t>
            </w:r>
            <w:r>
              <w:rPr>
                <w:rFonts w:ascii="Times New Roman" w:hAnsi="Times New Roman" w:cs="Times New Roman" w:hint="eastAsia"/>
                <w:color w:val="000000" w:themeColor="text1"/>
                <w:kern w:val="0"/>
                <w:sz w:val="22"/>
              </w:rPr>
              <w:t>要求】</w:t>
            </w:r>
            <w:r>
              <w:rPr>
                <w:rFonts w:ascii="Times New Roman" w:hAnsi="Times New Roman" w:cs="Times New Roman"/>
                <w:color w:val="000000" w:themeColor="text1"/>
                <w:kern w:val="0"/>
                <w:sz w:val="22"/>
              </w:rPr>
              <w:t>法律、法规、</w:t>
            </w:r>
            <w:r>
              <w:rPr>
                <w:rFonts w:ascii="Times New Roman" w:hAnsi="Times New Roman" w:cs="Times New Roman" w:hint="eastAsia"/>
                <w:color w:val="000000" w:themeColor="text1"/>
                <w:kern w:val="0"/>
                <w:sz w:val="22"/>
              </w:rPr>
              <w:t>国务院</w:t>
            </w:r>
            <w:r>
              <w:rPr>
                <w:rFonts w:ascii="Times New Roman" w:hAnsi="Times New Roman" w:cs="Times New Roman"/>
                <w:color w:val="000000" w:themeColor="text1"/>
                <w:kern w:val="0"/>
                <w:sz w:val="22"/>
              </w:rPr>
              <w:t>部门规章对地名管理已有规定的，从其规定。</w:t>
            </w:r>
          </w:p>
        </w:tc>
        <w:tc>
          <w:tcPr>
            <w:tcW w:w="1812" w:type="pct"/>
            <w:shd w:val="clear" w:color="auto" w:fill="auto"/>
            <w:vAlign w:val="center"/>
          </w:tcPr>
          <w:p w:rsidR="00121A3A" w:rsidRDefault="00121A3A">
            <w:pPr>
              <w:widowControl/>
              <w:spacing w:line="280" w:lineRule="exact"/>
              <w:ind w:firstLineChars="0" w:firstLine="0"/>
              <w:rPr>
                <w:rFonts w:ascii="Times New Roman" w:hAnsi="Times New Roman" w:cs="Times New Roman"/>
                <w:kern w:val="0"/>
                <w:sz w:val="22"/>
              </w:rPr>
            </w:pPr>
          </w:p>
        </w:tc>
        <w:tc>
          <w:tcPr>
            <w:tcW w:w="1503"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color w:val="000000" w:themeColor="text1"/>
                <w:kern w:val="0"/>
                <w:sz w:val="22"/>
              </w:rPr>
              <w:t>《江西省地名管理办法》第二十六条</w:t>
            </w:r>
            <w:r>
              <w:rPr>
                <w:rFonts w:ascii="Times New Roman" w:hAnsi="Times New Roman" w:cs="Times New Roman"/>
                <w:color w:val="000000" w:themeColor="text1"/>
                <w:kern w:val="0"/>
                <w:sz w:val="22"/>
              </w:rPr>
              <w:t xml:space="preserve"> </w:t>
            </w:r>
            <w:r>
              <w:rPr>
                <w:rFonts w:ascii="Times New Roman" w:hAnsi="Times New Roman" w:cs="Times New Roman"/>
                <w:color w:val="000000" w:themeColor="text1"/>
                <w:kern w:val="0"/>
                <w:sz w:val="22"/>
              </w:rPr>
              <w:t>法律、法规、国务院部门规章对地名管理已有规定的，从其规定。</w:t>
            </w:r>
          </w:p>
        </w:tc>
      </w:tr>
      <w:tr w:rsidR="00121A3A">
        <w:trPr>
          <w:trHeight w:val="505"/>
          <w:jc w:val="center"/>
        </w:trPr>
        <w:tc>
          <w:tcPr>
            <w:tcW w:w="1685" w:type="pct"/>
            <w:shd w:val="clear" w:color="auto" w:fill="auto"/>
            <w:vAlign w:val="center"/>
          </w:tcPr>
          <w:p w:rsidR="00121A3A" w:rsidRDefault="005B5C66">
            <w:pPr>
              <w:widowControl/>
              <w:spacing w:line="280" w:lineRule="exact"/>
              <w:ind w:firstLineChars="0" w:firstLine="0"/>
              <w:jc w:val="left"/>
              <w:rPr>
                <w:rFonts w:ascii="Times New Roman" w:hAnsi="Times New Roman" w:cs="Times New Roman"/>
                <w:kern w:val="0"/>
                <w:sz w:val="22"/>
              </w:rPr>
            </w:pPr>
            <w:r>
              <w:rPr>
                <w:rFonts w:ascii="Times New Roman" w:hAnsi="Times New Roman" w:cs="Times New Roman"/>
                <w:kern w:val="0"/>
                <w:sz w:val="22"/>
              </w:rPr>
              <w:t>第</w:t>
            </w:r>
            <w:r>
              <w:rPr>
                <w:rFonts w:ascii="Times New Roman" w:hAnsi="Times New Roman" w:cs="Times New Roman" w:hint="eastAsia"/>
                <w:kern w:val="0"/>
                <w:sz w:val="22"/>
              </w:rPr>
              <w:t>四十三【施行时间】</w:t>
            </w:r>
            <w:r>
              <w:rPr>
                <w:rFonts w:ascii="Times New Roman" w:hAnsi="Times New Roman" w:cs="Times New Roman"/>
                <w:kern w:val="0"/>
                <w:sz w:val="22"/>
              </w:rPr>
              <w:t>条</w:t>
            </w:r>
            <w:r>
              <w:rPr>
                <w:rFonts w:ascii="Times New Roman" w:hAnsi="Times New Roman" w:cs="Times New Roman"/>
                <w:kern w:val="0"/>
                <w:sz w:val="22"/>
              </w:rPr>
              <w:t xml:space="preserve"> </w:t>
            </w:r>
            <w:r>
              <w:rPr>
                <w:rFonts w:ascii="Times New Roman" w:hAnsi="Times New Roman" w:cs="Times New Roman"/>
                <w:kern w:val="0"/>
                <w:sz w:val="22"/>
              </w:rPr>
              <w:t>本条例自</w:t>
            </w:r>
            <w:r>
              <w:rPr>
                <w:rFonts w:ascii="Times New Roman" w:hAnsi="Times New Roman" w:cs="Times New Roman"/>
                <w:kern w:val="0"/>
                <w:sz w:val="22"/>
              </w:rPr>
              <w:t xml:space="preserve">    </w:t>
            </w:r>
            <w:r>
              <w:rPr>
                <w:rFonts w:ascii="Times New Roman" w:hAnsi="Times New Roman" w:cs="Times New Roman"/>
                <w:kern w:val="0"/>
                <w:sz w:val="22"/>
              </w:rPr>
              <w:t>年</w:t>
            </w:r>
            <w:r>
              <w:rPr>
                <w:rFonts w:ascii="Times New Roman" w:hAnsi="Times New Roman" w:cs="Times New Roman"/>
                <w:kern w:val="0"/>
                <w:sz w:val="22"/>
              </w:rPr>
              <w:t xml:space="preserve"> </w:t>
            </w:r>
            <w:r>
              <w:rPr>
                <w:rFonts w:ascii="Times New Roman" w:hAnsi="Times New Roman" w:cs="Times New Roman"/>
                <w:kern w:val="0"/>
                <w:sz w:val="22"/>
              </w:rPr>
              <w:t>月</w:t>
            </w:r>
            <w:r>
              <w:rPr>
                <w:rFonts w:ascii="Times New Roman" w:hAnsi="Times New Roman" w:cs="Times New Roman"/>
                <w:kern w:val="0"/>
                <w:sz w:val="22"/>
              </w:rPr>
              <w:t xml:space="preserve"> </w:t>
            </w:r>
            <w:r>
              <w:rPr>
                <w:rFonts w:ascii="Times New Roman" w:hAnsi="Times New Roman" w:cs="Times New Roman"/>
                <w:kern w:val="0"/>
                <w:sz w:val="22"/>
              </w:rPr>
              <w:t>日起施行。</w:t>
            </w:r>
          </w:p>
        </w:tc>
        <w:tc>
          <w:tcPr>
            <w:tcW w:w="1812" w:type="pct"/>
            <w:shd w:val="clear" w:color="auto" w:fill="auto"/>
            <w:vAlign w:val="center"/>
          </w:tcPr>
          <w:p w:rsidR="00121A3A" w:rsidRDefault="005B5C66">
            <w:pPr>
              <w:widowControl/>
              <w:spacing w:line="280" w:lineRule="exact"/>
              <w:ind w:firstLineChars="0" w:firstLine="0"/>
              <w:rPr>
                <w:rFonts w:ascii="Times New Roman" w:hAnsi="Times New Roman" w:cs="Times New Roman"/>
                <w:kern w:val="0"/>
                <w:sz w:val="22"/>
              </w:rPr>
            </w:pPr>
            <w:r>
              <w:rPr>
                <w:rFonts w:ascii="Times New Roman" w:hAnsi="Times New Roman" w:cs="Times New Roman" w:hint="eastAsia"/>
                <w:kern w:val="0"/>
                <w:sz w:val="22"/>
              </w:rPr>
              <w:t>《江苏省地名管理条例》第五十三条</w:t>
            </w:r>
            <w:r>
              <w:rPr>
                <w:rFonts w:ascii="Times New Roman" w:hAnsi="Times New Roman" w:cs="Times New Roman"/>
                <w:kern w:val="0"/>
                <w:sz w:val="22"/>
              </w:rPr>
              <w:t xml:space="preserve">  </w:t>
            </w:r>
            <w:r>
              <w:rPr>
                <w:rFonts w:ascii="Times New Roman" w:hAnsi="Times New Roman" w:cs="Times New Roman" w:hint="eastAsia"/>
                <w:kern w:val="0"/>
                <w:sz w:val="22"/>
              </w:rPr>
              <w:t>本条例自</w:t>
            </w:r>
            <w:r>
              <w:rPr>
                <w:rFonts w:ascii="Times New Roman" w:hAnsi="Times New Roman" w:cs="Times New Roman" w:hint="eastAsia"/>
                <w:kern w:val="0"/>
                <w:sz w:val="22"/>
              </w:rPr>
              <w:t>2014</w:t>
            </w:r>
            <w:r>
              <w:rPr>
                <w:rFonts w:ascii="Times New Roman" w:hAnsi="Times New Roman" w:cs="Times New Roman" w:hint="eastAsia"/>
                <w:kern w:val="0"/>
                <w:sz w:val="22"/>
              </w:rPr>
              <w:t>年</w:t>
            </w:r>
            <w:r>
              <w:rPr>
                <w:rFonts w:ascii="Times New Roman" w:hAnsi="Times New Roman" w:cs="Times New Roman" w:hint="eastAsia"/>
                <w:kern w:val="0"/>
                <w:sz w:val="22"/>
              </w:rPr>
              <w:t>7</w:t>
            </w:r>
            <w:r>
              <w:rPr>
                <w:rFonts w:ascii="Times New Roman" w:hAnsi="Times New Roman" w:cs="Times New Roman" w:hint="eastAsia"/>
                <w:kern w:val="0"/>
                <w:sz w:val="22"/>
              </w:rPr>
              <w:t>月</w:t>
            </w:r>
            <w:r>
              <w:rPr>
                <w:rFonts w:ascii="Times New Roman" w:hAnsi="Times New Roman" w:cs="Times New Roman" w:hint="eastAsia"/>
                <w:kern w:val="0"/>
                <w:sz w:val="22"/>
              </w:rPr>
              <w:t>1</w:t>
            </w:r>
            <w:r>
              <w:rPr>
                <w:rFonts w:ascii="Times New Roman" w:hAnsi="Times New Roman" w:cs="Times New Roman" w:hint="eastAsia"/>
                <w:kern w:val="0"/>
                <w:sz w:val="22"/>
              </w:rPr>
              <w:t>日起施行</w:t>
            </w:r>
            <w:r>
              <w:rPr>
                <w:rFonts w:ascii="Times New Roman" w:hAnsi="Times New Roman" w:cs="Times New Roman"/>
                <w:kern w:val="0"/>
                <w:sz w:val="22"/>
              </w:rPr>
              <w:t>。</w:t>
            </w:r>
            <w:r>
              <w:rPr>
                <w:rFonts w:ascii="Times New Roman" w:hAnsi="Times New Roman" w:cs="Times New Roman" w:hint="eastAsia"/>
                <w:kern w:val="0"/>
                <w:sz w:val="22"/>
              </w:rPr>
              <w:t>1</w:t>
            </w:r>
            <w:r>
              <w:rPr>
                <w:rFonts w:ascii="Times New Roman" w:hAnsi="Times New Roman" w:cs="Times New Roman"/>
                <w:kern w:val="0"/>
                <w:sz w:val="22"/>
              </w:rPr>
              <w:t>987</w:t>
            </w:r>
            <w:r>
              <w:rPr>
                <w:rFonts w:ascii="Times New Roman" w:hAnsi="Times New Roman" w:cs="Times New Roman" w:hint="eastAsia"/>
                <w:kern w:val="0"/>
                <w:sz w:val="22"/>
              </w:rPr>
              <w:t>年</w:t>
            </w:r>
            <w:r>
              <w:rPr>
                <w:rFonts w:ascii="Times New Roman" w:hAnsi="Times New Roman" w:cs="Times New Roman" w:hint="eastAsia"/>
                <w:kern w:val="0"/>
                <w:sz w:val="22"/>
              </w:rPr>
              <w:t>9</w:t>
            </w:r>
            <w:r>
              <w:rPr>
                <w:rFonts w:ascii="Times New Roman" w:hAnsi="Times New Roman" w:cs="Times New Roman" w:hint="eastAsia"/>
                <w:kern w:val="0"/>
                <w:sz w:val="22"/>
              </w:rPr>
              <w:t>月</w:t>
            </w:r>
            <w:r>
              <w:rPr>
                <w:rFonts w:ascii="Times New Roman" w:hAnsi="Times New Roman" w:cs="Times New Roman" w:hint="eastAsia"/>
                <w:kern w:val="0"/>
                <w:sz w:val="22"/>
              </w:rPr>
              <w:t>11</w:t>
            </w:r>
            <w:r>
              <w:rPr>
                <w:rFonts w:ascii="Times New Roman" w:hAnsi="Times New Roman" w:cs="Times New Roman" w:hint="eastAsia"/>
                <w:kern w:val="0"/>
                <w:sz w:val="22"/>
              </w:rPr>
              <w:t>日</w:t>
            </w:r>
            <w:r>
              <w:rPr>
                <w:rFonts w:ascii="Times New Roman" w:hAnsi="Times New Roman" w:cs="Times New Roman"/>
                <w:kern w:val="0"/>
                <w:sz w:val="22"/>
              </w:rPr>
              <w:t>江苏省人民政府发布的《</w:t>
            </w:r>
            <w:r>
              <w:rPr>
                <w:rFonts w:ascii="Times New Roman" w:hAnsi="Times New Roman" w:cs="Times New Roman" w:hint="eastAsia"/>
                <w:kern w:val="0"/>
                <w:sz w:val="22"/>
              </w:rPr>
              <w:t>江苏省</w:t>
            </w:r>
            <w:r>
              <w:rPr>
                <w:rFonts w:ascii="Times New Roman" w:hAnsi="Times New Roman" w:cs="Times New Roman"/>
                <w:kern w:val="0"/>
                <w:sz w:val="22"/>
              </w:rPr>
              <w:t>地名管理规定》</w:t>
            </w:r>
            <w:r>
              <w:rPr>
                <w:rFonts w:ascii="Times New Roman" w:hAnsi="Times New Roman" w:cs="Times New Roman" w:hint="eastAsia"/>
                <w:kern w:val="0"/>
                <w:sz w:val="22"/>
              </w:rPr>
              <w:t>同时</w:t>
            </w:r>
            <w:r>
              <w:rPr>
                <w:rFonts w:ascii="Times New Roman" w:hAnsi="Times New Roman" w:cs="Times New Roman"/>
                <w:kern w:val="0"/>
                <w:sz w:val="22"/>
              </w:rPr>
              <w:t>废止。</w:t>
            </w:r>
          </w:p>
        </w:tc>
        <w:tc>
          <w:tcPr>
            <w:tcW w:w="1503" w:type="pct"/>
            <w:shd w:val="clear" w:color="auto" w:fill="auto"/>
            <w:vAlign w:val="center"/>
          </w:tcPr>
          <w:p w:rsidR="00121A3A" w:rsidRDefault="00121A3A">
            <w:pPr>
              <w:widowControl/>
              <w:spacing w:line="280" w:lineRule="exact"/>
              <w:ind w:firstLineChars="0" w:firstLine="0"/>
              <w:rPr>
                <w:rFonts w:ascii="Times New Roman" w:hAnsi="Times New Roman" w:cs="Times New Roman"/>
                <w:kern w:val="0"/>
                <w:sz w:val="22"/>
              </w:rPr>
            </w:pPr>
          </w:p>
        </w:tc>
      </w:tr>
    </w:tbl>
    <w:p w:rsidR="00121A3A" w:rsidRDefault="00121A3A">
      <w:pPr>
        <w:spacing w:line="60" w:lineRule="exact"/>
        <w:ind w:firstLineChars="0" w:firstLine="0"/>
      </w:pPr>
    </w:p>
    <w:sectPr w:rsidR="00121A3A">
      <w:headerReference w:type="even" r:id="rId7"/>
      <w:headerReference w:type="default" r:id="rId8"/>
      <w:footerReference w:type="even" r:id="rId9"/>
      <w:footerReference w:type="default" r:id="rId10"/>
      <w:headerReference w:type="first" r:id="rId11"/>
      <w:footerReference w:type="first" r:id="rId12"/>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5C66" w:rsidRDefault="005B5C66">
      <w:pPr>
        <w:spacing w:line="240" w:lineRule="auto"/>
        <w:ind w:firstLine="640"/>
      </w:pPr>
      <w:r>
        <w:separator/>
      </w:r>
    </w:p>
  </w:endnote>
  <w:endnote w:type="continuationSeparator" w:id="0">
    <w:p w:rsidR="005B5C66" w:rsidRDefault="005B5C66">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等线">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1A3A" w:rsidRDefault="00121A3A">
    <w:pPr>
      <w:pStyle w:val="a7"/>
      <w:ind w:firstLine="64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1A3A" w:rsidRDefault="005B5C66">
    <w:pPr>
      <w:pStyle w:val="a7"/>
      <w:ind w:firstLine="640"/>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121A3A" w:rsidRDefault="005B5C66">
                          <w:pPr>
                            <w:pStyle w:val="a7"/>
                            <w:ind w:firstLine="640"/>
                          </w:pPr>
                          <w:r>
                            <w:t xml:space="preserve">— </w:t>
                          </w:r>
                          <w:r>
                            <w:fldChar w:fldCharType="begin"/>
                          </w:r>
                          <w:r>
                            <w:instrText xml:space="preserve"> PAGE  \* MERGEFORMAT </w:instrText>
                          </w:r>
                          <w:r>
                            <w:fldChar w:fldCharType="separate"/>
                          </w:r>
                          <w:r w:rsidR="005425C3">
                            <w:rPr>
                              <w:noProof/>
                            </w:rPr>
                            <w:t>36</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121A3A" w:rsidRDefault="005B5C66">
                    <w:pPr>
                      <w:pStyle w:val="a7"/>
                      <w:ind w:firstLine="640"/>
                    </w:pPr>
                    <w:r>
                      <w:t xml:space="preserve">— </w:t>
                    </w:r>
                    <w:r>
                      <w:fldChar w:fldCharType="begin"/>
                    </w:r>
                    <w:r>
                      <w:instrText xml:space="preserve"> PAGE  \* MERGEFORMAT </w:instrText>
                    </w:r>
                    <w:r>
                      <w:fldChar w:fldCharType="separate"/>
                    </w:r>
                    <w:r w:rsidR="005425C3">
                      <w:rPr>
                        <w:noProof/>
                      </w:rPr>
                      <w:t>36</w:t>
                    </w:r>
                    <w:r>
                      <w:fldChar w:fldCharType="end"/>
                    </w:r>
                    <w:r>
                      <w:t xml:space="preserve"> —</w:t>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1A3A" w:rsidRDefault="00121A3A">
    <w:pPr>
      <w:pStyle w:val="a7"/>
      <w:ind w:firstLine="64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5C66" w:rsidRDefault="005B5C66">
      <w:pPr>
        <w:spacing w:line="240" w:lineRule="auto"/>
        <w:ind w:firstLine="640"/>
      </w:pPr>
      <w:r>
        <w:separator/>
      </w:r>
    </w:p>
  </w:footnote>
  <w:footnote w:type="continuationSeparator" w:id="0">
    <w:p w:rsidR="005B5C66" w:rsidRDefault="005B5C66">
      <w:pPr>
        <w:spacing w:line="240" w:lineRule="auto"/>
        <w:ind w:firstLine="640"/>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1A3A" w:rsidRDefault="00121A3A">
    <w:pPr>
      <w:pStyle w:val="a8"/>
      <w:ind w:firstLine="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1A3A" w:rsidRDefault="00121A3A">
    <w:pPr>
      <w:pStyle w:val="a8"/>
      <w:ind w:firstLine="360"/>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1A3A" w:rsidRDefault="00121A3A">
    <w:pPr>
      <w:pStyle w:val="a8"/>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6"/>
  <w:displayBackgroundShape/>
  <w:embedSystemFonts/>
  <w:bordersDoNotSurroundHeader/>
  <w:bordersDoNotSurroundFooter/>
  <w:trackRevisions/>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I2NzIzZWNlMmQzODEzNzBmMjhkNGVjZDMzOGQxMmEifQ=="/>
  </w:docVars>
  <w:rsids>
    <w:rsidRoot w:val="28234619"/>
    <w:rsid w:val="0002211B"/>
    <w:rsid w:val="000A7DBD"/>
    <w:rsid w:val="000B79A6"/>
    <w:rsid w:val="000D47DA"/>
    <w:rsid w:val="000E37A5"/>
    <w:rsid w:val="000F1010"/>
    <w:rsid w:val="00120EEE"/>
    <w:rsid w:val="00121A3A"/>
    <w:rsid w:val="00124FF1"/>
    <w:rsid w:val="00194707"/>
    <w:rsid w:val="001B13EC"/>
    <w:rsid w:val="001D5B0C"/>
    <w:rsid w:val="00241A29"/>
    <w:rsid w:val="00247EEA"/>
    <w:rsid w:val="0025642D"/>
    <w:rsid w:val="0025769B"/>
    <w:rsid w:val="00272B0F"/>
    <w:rsid w:val="002801A1"/>
    <w:rsid w:val="002930B4"/>
    <w:rsid w:val="0029751A"/>
    <w:rsid w:val="002A4626"/>
    <w:rsid w:val="002E4F71"/>
    <w:rsid w:val="002F09D1"/>
    <w:rsid w:val="002F7C24"/>
    <w:rsid w:val="00300FEE"/>
    <w:rsid w:val="00310EAC"/>
    <w:rsid w:val="00324A63"/>
    <w:rsid w:val="00340045"/>
    <w:rsid w:val="00356C97"/>
    <w:rsid w:val="003D55A4"/>
    <w:rsid w:val="003F0BCC"/>
    <w:rsid w:val="003F7CE9"/>
    <w:rsid w:val="0042513E"/>
    <w:rsid w:val="00482E4B"/>
    <w:rsid w:val="004876A5"/>
    <w:rsid w:val="004C47DC"/>
    <w:rsid w:val="004D3A00"/>
    <w:rsid w:val="004F76FC"/>
    <w:rsid w:val="00513AEE"/>
    <w:rsid w:val="0052007C"/>
    <w:rsid w:val="00525BBB"/>
    <w:rsid w:val="005425C3"/>
    <w:rsid w:val="00545562"/>
    <w:rsid w:val="00545A76"/>
    <w:rsid w:val="00586532"/>
    <w:rsid w:val="005B5C66"/>
    <w:rsid w:val="005C2B28"/>
    <w:rsid w:val="006022CA"/>
    <w:rsid w:val="00606701"/>
    <w:rsid w:val="00610EF5"/>
    <w:rsid w:val="0061223D"/>
    <w:rsid w:val="00643A83"/>
    <w:rsid w:val="00663264"/>
    <w:rsid w:val="006C0877"/>
    <w:rsid w:val="006C4DCF"/>
    <w:rsid w:val="006D0F22"/>
    <w:rsid w:val="006F3CEE"/>
    <w:rsid w:val="00721B9C"/>
    <w:rsid w:val="00763667"/>
    <w:rsid w:val="00792616"/>
    <w:rsid w:val="007B280B"/>
    <w:rsid w:val="007C487A"/>
    <w:rsid w:val="007C66FF"/>
    <w:rsid w:val="00810F16"/>
    <w:rsid w:val="008322CF"/>
    <w:rsid w:val="0085356A"/>
    <w:rsid w:val="00870405"/>
    <w:rsid w:val="00891112"/>
    <w:rsid w:val="008B1AAB"/>
    <w:rsid w:val="008C15F0"/>
    <w:rsid w:val="008E664B"/>
    <w:rsid w:val="008F1EA0"/>
    <w:rsid w:val="008F62E4"/>
    <w:rsid w:val="008F77DA"/>
    <w:rsid w:val="00907166"/>
    <w:rsid w:val="00917D1F"/>
    <w:rsid w:val="009423EC"/>
    <w:rsid w:val="00966613"/>
    <w:rsid w:val="00987EEF"/>
    <w:rsid w:val="009951C9"/>
    <w:rsid w:val="009D617A"/>
    <w:rsid w:val="00A0198A"/>
    <w:rsid w:val="00A30E19"/>
    <w:rsid w:val="00A46766"/>
    <w:rsid w:val="00A70F7D"/>
    <w:rsid w:val="00A721A9"/>
    <w:rsid w:val="00AA32B4"/>
    <w:rsid w:val="00B17356"/>
    <w:rsid w:val="00B753CA"/>
    <w:rsid w:val="00B815A5"/>
    <w:rsid w:val="00B87808"/>
    <w:rsid w:val="00B9658C"/>
    <w:rsid w:val="00BA538B"/>
    <w:rsid w:val="00BD1A8B"/>
    <w:rsid w:val="00BF5FC0"/>
    <w:rsid w:val="00C3658B"/>
    <w:rsid w:val="00C470FF"/>
    <w:rsid w:val="00C52B10"/>
    <w:rsid w:val="00C5688F"/>
    <w:rsid w:val="00C62BBE"/>
    <w:rsid w:val="00C750BA"/>
    <w:rsid w:val="00CA010C"/>
    <w:rsid w:val="00CA41CA"/>
    <w:rsid w:val="00CE54ED"/>
    <w:rsid w:val="00D0564A"/>
    <w:rsid w:val="00D21380"/>
    <w:rsid w:val="00D226B2"/>
    <w:rsid w:val="00D45F6D"/>
    <w:rsid w:val="00D85E31"/>
    <w:rsid w:val="00D9742E"/>
    <w:rsid w:val="00DA4B29"/>
    <w:rsid w:val="00DA7CE8"/>
    <w:rsid w:val="00DC52D0"/>
    <w:rsid w:val="00E24554"/>
    <w:rsid w:val="00E3086F"/>
    <w:rsid w:val="00E51F40"/>
    <w:rsid w:val="00EB1B5C"/>
    <w:rsid w:val="00EB7511"/>
    <w:rsid w:val="00EF1B5E"/>
    <w:rsid w:val="00EF6BFE"/>
    <w:rsid w:val="00F0271E"/>
    <w:rsid w:val="00F1318D"/>
    <w:rsid w:val="00F26845"/>
    <w:rsid w:val="00F43576"/>
    <w:rsid w:val="00F674C9"/>
    <w:rsid w:val="00F9540C"/>
    <w:rsid w:val="00F95786"/>
    <w:rsid w:val="00FD1D46"/>
    <w:rsid w:val="00FF3742"/>
    <w:rsid w:val="010A29DC"/>
    <w:rsid w:val="017311EE"/>
    <w:rsid w:val="01770AE9"/>
    <w:rsid w:val="0192743E"/>
    <w:rsid w:val="01F462C4"/>
    <w:rsid w:val="0216715F"/>
    <w:rsid w:val="02A3465F"/>
    <w:rsid w:val="02F516EA"/>
    <w:rsid w:val="02F7242E"/>
    <w:rsid w:val="03020A00"/>
    <w:rsid w:val="03103BAE"/>
    <w:rsid w:val="03D21FD2"/>
    <w:rsid w:val="041554C2"/>
    <w:rsid w:val="041A49B1"/>
    <w:rsid w:val="043D6C25"/>
    <w:rsid w:val="04586882"/>
    <w:rsid w:val="04AC2FBA"/>
    <w:rsid w:val="04DA2804"/>
    <w:rsid w:val="04ED41A7"/>
    <w:rsid w:val="04F632B0"/>
    <w:rsid w:val="050F263F"/>
    <w:rsid w:val="05791EDF"/>
    <w:rsid w:val="057B238D"/>
    <w:rsid w:val="05860322"/>
    <w:rsid w:val="05D666A6"/>
    <w:rsid w:val="062D0413"/>
    <w:rsid w:val="064E6EC7"/>
    <w:rsid w:val="06530982"/>
    <w:rsid w:val="06856661"/>
    <w:rsid w:val="06A31DF0"/>
    <w:rsid w:val="06CB3C0E"/>
    <w:rsid w:val="073267E9"/>
    <w:rsid w:val="07917306"/>
    <w:rsid w:val="07F774A6"/>
    <w:rsid w:val="081128A2"/>
    <w:rsid w:val="09151F1E"/>
    <w:rsid w:val="095E1B17"/>
    <w:rsid w:val="0963712E"/>
    <w:rsid w:val="097D1872"/>
    <w:rsid w:val="09CB0AC4"/>
    <w:rsid w:val="09D86B1C"/>
    <w:rsid w:val="09D9119E"/>
    <w:rsid w:val="09EF02DA"/>
    <w:rsid w:val="0A095A8A"/>
    <w:rsid w:val="0A3654ED"/>
    <w:rsid w:val="0A6871D9"/>
    <w:rsid w:val="0AF344E1"/>
    <w:rsid w:val="0AF67394"/>
    <w:rsid w:val="0BC96FF0"/>
    <w:rsid w:val="0BCB7D33"/>
    <w:rsid w:val="0BEA62F9"/>
    <w:rsid w:val="0C1A784C"/>
    <w:rsid w:val="0C1B5A9E"/>
    <w:rsid w:val="0C2E0584"/>
    <w:rsid w:val="0CEE0318"/>
    <w:rsid w:val="0CF42831"/>
    <w:rsid w:val="0DBA429C"/>
    <w:rsid w:val="0DE46363"/>
    <w:rsid w:val="0E0A5DCA"/>
    <w:rsid w:val="0E0D5E6D"/>
    <w:rsid w:val="0E174144"/>
    <w:rsid w:val="0E3223F6"/>
    <w:rsid w:val="0E712BD3"/>
    <w:rsid w:val="0EA3623F"/>
    <w:rsid w:val="0EBC1FDF"/>
    <w:rsid w:val="0F1113DA"/>
    <w:rsid w:val="0F421593"/>
    <w:rsid w:val="0F525388"/>
    <w:rsid w:val="10172BB7"/>
    <w:rsid w:val="10232626"/>
    <w:rsid w:val="103107AB"/>
    <w:rsid w:val="10D12E24"/>
    <w:rsid w:val="10DD46B8"/>
    <w:rsid w:val="11187FE8"/>
    <w:rsid w:val="11213EA2"/>
    <w:rsid w:val="11390774"/>
    <w:rsid w:val="1141231C"/>
    <w:rsid w:val="118D4D4C"/>
    <w:rsid w:val="11A61B83"/>
    <w:rsid w:val="11F22843"/>
    <w:rsid w:val="121D3BF2"/>
    <w:rsid w:val="12BF05EF"/>
    <w:rsid w:val="12C27AB3"/>
    <w:rsid w:val="13386F35"/>
    <w:rsid w:val="13505739"/>
    <w:rsid w:val="139513AE"/>
    <w:rsid w:val="139C28DA"/>
    <w:rsid w:val="13A41906"/>
    <w:rsid w:val="13BD37F9"/>
    <w:rsid w:val="13D011ED"/>
    <w:rsid w:val="13D93815"/>
    <w:rsid w:val="13F45397"/>
    <w:rsid w:val="13FC4407"/>
    <w:rsid w:val="147954E3"/>
    <w:rsid w:val="14E31122"/>
    <w:rsid w:val="14E54E9B"/>
    <w:rsid w:val="150F45DF"/>
    <w:rsid w:val="159233F2"/>
    <w:rsid w:val="15F8661A"/>
    <w:rsid w:val="16380F8F"/>
    <w:rsid w:val="164F225D"/>
    <w:rsid w:val="1659502B"/>
    <w:rsid w:val="168801D3"/>
    <w:rsid w:val="16930926"/>
    <w:rsid w:val="17050333"/>
    <w:rsid w:val="174D4516"/>
    <w:rsid w:val="17FD2D32"/>
    <w:rsid w:val="18045AD6"/>
    <w:rsid w:val="18280A8E"/>
    <w:rsid w:val="187C77EF"/>
    <w:rsid w:val="18965362"/>
    <w:rsid w:val="18BC5F12"/>
    <w:rsid w:val="193433C7"/>
    <w:rsid w:val="193C52A5"/>
    <w:rsid w:val="196F25A6"/>
    <w:rsid w:val="197473CE"/>
    <w:rsid w:val="197B7B7C"/>
    <w:rsid w:val="19825402"/>
    <w:rsid w:val="199E1ABC"/>
    <w:rsid w:val="19B467EC"/>
    <w:rsid w:val="19D652F0"/>
    <w:rsid w:val="1A1324AA"/>
    <w:rsid w:val="1A82621A"/>
    <w:rsid w:val="1A8B49AD"/>
    <w:rsid w:val="1AFD4820"/>
    <w:rsid w:val="1B1835DD"/>
    <w:rsid w:val="1B40570F"/>
    <w:rsid w:val="1B7E539E"/>
    <w:rsid w:val="1B972C67"/>
    <w:rsid w:val="1BC66A81"/>
    <w:rsid w:val="1BCD570A"/>
    <w:rsid w:val="1C2A7637"/>
    <w:rsid w:val="1C330BE1"/>
    <w:rsid w:val="1C386FBB"/>
    <w:rsid w:val="1C47783B"/>
    <w:rsid w:val="1CBA09BB"/>
    <w:rsid w:val="1CED3684"/>
    <w:rsid w:val="1D756FD8"/>
    <w:rsid w:val="1E94309E"/>
    <w:rsid w:val="1EEE582A"/>
    <w:rsid w:val="1F3A1D19"/>
    <w:rsid w:val="1F811C64"/>
    <w:rsid w:val="1FD361CB"/>
    <w:rsid w:val="1FE652CD"/>
    <w:rsid w:val="20014A97"/>
    <w:rsid w:val="20082598"/>
    <w:rsid w:val="201523AC"/>
    <w:rsid w:val="20967991"/>
    <w:rsid w:val="21290176"/>
    <w:rsid w:val="2177614C"/>
    <w:rsid w:val="21893DA7"/>
    <w:rsid w:val="22000D92"/>
    <w:rsid w:val="22121299"/>
    <w:rsid w:val="226E2973"/>
    <w:rsid w:val="228D55FA"/>
    <w:rsid w:val="22AC524A"/>
    <w:rsid w:val="22F73531"/>
    <w:rsid w:val="230A068C"/>
    <w:rsid w:val="23360064"/>
    <w:rsid w:val="233E3463"/>
    <w:rsid w:val="234D7DEC"/>
    <w:rsid w:val="23911458"/>
    <w:rsid w:val="23914992"/>
    <w:rsid w:val="23AA7D48"/>
    <w:rsid w:val="23B00D6A"/>
    <w:rsid w:val="23B40495"/>
    <w:rsid w:val="23F54BFF"/>
    <w:rsid w:val="241D4615"/>
    <w:rsid w:val="24593872"/>
    <w:rsid w:val="24CC3981"/>
    <w:rsid w:val="24DB5972"/>
    <w:rsid w:val="24F11192"/>
    <w:rsid w:val="252C3AA2"/>
    <w:rsid w:val="254060AD"/>
    <w:rsid w:val="2566688E"/>
    <w:rsid w:val="259372A0"/>
    <w:rsid w:val="25B368EF"/>
    <w:rsid w:val="25D47A1F"/>
    <w:rsid w:val="25DC5E46"/>
    <w:rsid w:val="25DF2DFD"/>
    <w:rsid w:val="25ED0053"/>
    <w:rsid w:val="25F0544D"/>
    <w:rsid w:val="25FA2751"/>
    <w:rsid w:val="262E46DE"/>
    <w:rsid w:val="26543516"/>
    <w:rsid w:val="26A83F7A"/>
    <w:rsid w:val="27247AA4"/>
    <w:rsid w:val="274E2D73"/>
    <w:rsid w:val="27706F5D"/>
    <w:rsid w:val="278D1176"/>
    <w:rsid w:val="27BA7E34"/>
    <w:rsid w:val="28234619"/>
    <w:rsid w:val="284161DD"/>
    <w:rsid w:val="28924EE2"/>
    <w:rsid w:val="289870A9"/>
    <w:rsid w:val="28C3104B"/>
    <w:rsid w:val="28C36E49"/>
    <w:rsid w:val="28D43BD5"/>
    <w:rsid w:val="293072CB"/>
    <w:rsid w:val="29720538"/>
    <w:rsid w:val="29915C7D"/>
    <w:rsid w:val="29B94F18"/>
    <w:rsid w:val="29F36060"/>
    <w:rsid w:val="2A921002"/>
    <w:rsid w:val="2A9860B3"/>
    <w:rsid w:val="2AB2772E"/>
    <w:rsid w:val="2ABE2869"/>
    <w:rsid w:val="2B2A1401"/>
    <w:rsid w:val="2B434271"/>
    <w:rsid w:val="2B6D221F"/>
    <w:rsid w:val="2C045531"/>
    <w:rsid w:val="2C567FD4"/>
    <w:rsid w:val="2C5D75B5"/>
    <w:rsid w:val="2C626979"/>
    <w:rsid w:val="2C66290D"/>
    <w:rsid w:val="2C94267C"/>
    <w:rsid w:val="2CAC6507"/>
    <w:rsid w:val="2CAF6975"/>
    <w:rsid w:val="2CB71D28"/>
    <w:rsid w:val="2D331274"/>
    <w:rsid w:val="2D641FA4"/>
    <w:rsid w:val="2D66136E"/>
    <w:rsid w:val="2D6D7CCB"/>
    <w:rsid w:val="2D751EAD"/>
    <w:rsid w:val="2DAE27A5"/>
    <w:rsid w:val="2DD40F3E"/>
    <w:rsid w:val="2DD66E18"/>
    <w:rsid w:val="2E337500"/>
    <w:rsid w:val="2E6952B5"/>
    <w:rsid w:val="2E8B0630"/>
    <w:rsid w:val="2EBA749C"/>
    <w:rsid w:val="2ECE1678"/>
    <w:rsid w:val="2F4862FA"/>
    <w:rsid w:val="2FCD0616"/>
    <w:rsid w:val="2FEF3071"/>
    <w:rsid w:val="305179F9"/>
    <w:rsid w:val="30C621A6"/>
    <w:rsid w:val="30F46CD4"/>
    <w:rsid w:val="315E3BB3"/>
    <w:rsid w:val="319C0B7F"/>
    <w:rsid w:val="31E87920"/>
    <w:rsid w:val="321E5346"/>
    <w:rsid w:val="32645676"/>
    <w:rsid w:val="32784051"/>
    <w:rsid w:val="32955012"/>
    <w:rsid w:val="32963820"/>
    <w:rsid w:val="32A34137"/>
    <w:rsid w:val="32A82ECB"/>
    <w:rsid w:val="32CF3C2F"/>
    <w:rsid w:val="32E310BD"/>
    <w:rsid w:val="32F75029"/>
    <w:rsid w:val="332E5807"/>
    <w:rsid w:val="3350577D"/>
    <w:rsid w:val="337B2392"/>
    <w:rsid w:val="33B84347"/>
    <w:rsid w:val="33E605B5"/>
    <w:rsid w:val="33EA56D5"/>
    <w:rsid w:val="34125129"/>
    <w:rsid w:val="342B3C38"/>
    <w:rsid w:val="35414D8C"/>
    <w:rsid w:val="355E0625"/>
    <w:rsid w:val="35F73632"/>
    <w:rsid w:val="366F23BE"/>
    <w:rsid w:val="368C5266"/>
    <w:rsid w:val="37164F30"/>
    <w:rsid w:val="37C31EC4"/>
    <w:rsid w:val="37F84FF6"/>
    <w:rsid w:val="3835041E"/>
    <w:rsid w:val="383631C7"/>
    <w:rsid w:val="38AC16A8"/>
    <w:rsid w:val="394074C6"/>
    <w:rsid w:val="395772FB"/>
    <w:rsid w:val="3963546C"/>
    <w:rsid w:val="3A35391F"/>
    <w:rsid w:val="3A8450F3"/>
    <w:rsid w:val="3ABE3914"/>
    <w:rsid w:val="3AF84E94"/>
    <w:rsid w:val="3B5D4EDB"/>
    <w:rsid w:val="3C3E53D0"/>
    <w:rsid w:val="3C5963C0"/>
    <w:rsid w:val="3C71712D"/>
    <w:rsid w:val="3C985F79"/>
    <w:rsid w:val="3CBC05FF"/>
    <w:rsid w:val="3CCB4614"/>
    <w:rsid w:val="3D0966BF"/>
    <w:rsid w:val="3E5772EB"/>
    <w:rsid w:val="3E7F4EB8"/>
    <w:rsid w:val="3E86767F"/>
    <w:rsid w:val="3E9E5242"/>
    <w:rsid w:val="3EA20AAF"/>
    <w:rsid w:val="3EC254F9"/>
    <w:rsid w:val="3ECA6436"/>
    <w:rsid w:val="3ED675AA"/>
    <w:rsid w:val="3F056B81"/>
    <w:rsid w:val="3F0D1F87"/>
    <w:rsid w:val="3F370D90"/>
    <w:rsid w:val="3F7F59F9"/>
    <w:rsid w:val="3F8F587F"/>
    <w:rsid w:val="3FAE1BE0"/>
    <w:rsid w:val="3FCD44F0"/>
    <w:rsid w:val="40267EB1"/>
    <w:rsid w:val="408234E1"/>
    <w:rsid w:val="40955117"/>
    <w:rsid w:val="40AF5019"/>
    <w:rsid w:val="40D40321"/>
    <w:rsid w:val="40F072EC"/>
    <w:rsid w:val="411C0EEC"/>
    <w:rsid w:val="41BA1A18"/>
    <w:rsid w:val="41CF6A07"/>
    <w:rsid w:val="41F6515F"/>
    <w:rsid w:val="425719CE"/>
    <w:rsid w:val="42764AD5"/>
    <w:rsid w:val="43451120"/>
    <w:rsid w:val="439671DC"/>
    <w:rsid w:val="43CB6884"/>
    <w:rsid w:val="43F87E97"/>
    <w:rsid w:val="441F7403"/>
    <w:rsid w:val="44451D3C"/>
    <w:rsid w:val="445E69B4"/>
    <w:rsid w:val="44F11AA7"/>
    <w:rsid w:val="45070134"/>
    <w:rsid w:val="454D16E4"/>
    <w:rsid w:val="454D3EB7"/>
    <w:rsid w:val="45C67B21"/>
    <w:rsid w:val="45E46305"/>
    <w:rsid w:val="45F345ED"/>
    <w:rsid w:val="46055271"/>
    <w:rsid w:val="463E71C8"/>
    <w:rsid w:val="46A55988"/>
    <w:rsid w:val="46D544C0"/>
    <w:rsid w:val="4749096E"/>
    <w:rsid w:val="477650C2"/>
    <w:rsid w:val="47802B17"/>
    <w:rsid w:val="478B183F"/>
    <w:rsid w:val="48642CE6"/>
    <w:rsid w:val="48A20B66"/>
    <w:rsid w:val="48D558B6"/>
    <w:rsid w:val="492B43F9"/>
    <w:rsid w:val="493A6F33"/>
    <w:rsid w:val="49CE5F64"/>
    <w:rsid w:val="4A1B668D"/>
    <w:rsid w:val="4A8703D3"/>
    <w:rsid w:val="4AC97E97"/>
    <w:rsid w:val="4AD8217E"/>
    <w:rsid w:val="4AFD57AB"/>
    <w:rsid w:val="4B256203"/>
    <w:rsid w:val="4B824237"/>
    <w:rsid w:val="4BBC3A29"/>
    <w:rsid w:val="4C3A6C56"/>
    <w:rsid w:val="4C486487"/>
    <w:rsid w:val="4C4A0096"/>
    <w:rsid w:val="4CD55BD2"/>
    <w:rsid w:val="4CE71027"/>
    <w:rsid w:val="4D3C7046"/>
    <w:rsid w:val="4D7D2F0A"/>
    <w:rsid w:val="4DA2072F"/>
    <w:rsid w:val="4E654842"/>
    <w:rsid w:val="4E772448"/>
    <w:rsid w:val="4EDC0884"/>
    <w:rsid w:val="4F1418FD"/>
    <w:rsid w:val="4FB13954"/>
    <w:rsid w:val="4FBE7D1A"/>
    <w:rsid w:val="5089006C"/>
    <w:rsid w:val="50970615"/>
    <w:rsid w:val="509C1BAA"/>
    <w:rsid w:val="50AD4906"/>
    <w:rsid w:val="50F30C0C"/>
    <w:rsid w:val="5117392E"/>
    <w:rsid w:val="514A71A9"/>
    <w:rsid w:val="51556929"/>
    <w:rsid w:val="51BD002A"/>
    <w:rsid w:val="52C47BAC"/>
    <w:rsid w:val="52F047D2"/>
    <w:rsid w:val="53111AD8"/>
    <w:rsid w:val="5322677E"/>
    <w:rsid w:val="53547505"/>
    <w:rsid w:val="53620E89"/>
    <w:rsid w:val="53DE62D7"/>
    <w:rsid w:val="54013757"/>
    <w:rsid w:val="540C3A62"/>
    <w:rsid w:val="541B6A32"/>
    <w:rsid w:val="54312008"/>
    <w:rsid w:val="54335634"/>
    <w:rsid w:val="54493DF7"/>
    <w:rsid w:val="544F3B03"/>
    <w:rsid w:val="547F118B"/>
    <w:rsid w:val="549A15C9"/>
    <w:rsid w:val="54A7703C"/>
    <w:rsid w:val="54B13CB4"/>
    <w:rsid w:val="54DD7B6A"/>
    <w:rsid w:val="553C5814"/>
    <w:rsid w:val="55FC469E"/>
    <w:rsid w:val="560F39DF"/>
    <w:rsid w:val="561A3C9D"/>
    <w:rsid w:val="563A7A06"/>
    <w:rsid w:val="569B347F"/>
    <w:rsid w:val="573568B4"/>
    <w:rsid w:val="57C12876"/>
    <w:rsid w:val="582B03E3"/>
    <w:rsid w:val="582B1961"/>
    <w:rsid w:val="58845D45"/>
    <w:rsid w:val="58A12453"/>
    <w:rsid w:val="58AE479E"/>
    <w:rsid w:val="591946E0"/>
    <w:rsid w:val="59820483"/>
    <w:rsid w:val="59AF7F76"/>
    <w:rsid w:val="59EA2779"/>
    <w:rsid w:val="59EF71EF"/>
    <w:rsid w:val="5AB20700"/>
    <w:rsid w:val="5ADB324C"/>
    <w:rsid w:val="5AEA6650"/>
    <w:rsid w:val="5B40068C"/>
    <w:rsid w:val="5B4B3112"/>
    <w:rsid w:val="5B9635F5"/>
    <w:rsid w:val="5BE45890"/>
    <w:rsid w:val="5C091D8E"/>
    <w:rsid w:val="5C8A75BC"/>
    <w:rsid w:val="5CCA45D8"/>
    <w:rsid w:val="5CD252D1"/>
    <w:rsid w:val="5DDB53BC"/>
    <w:rsid w:val="5E36363E"/>
    <w:rsid w:val="5EDD251E"/>
    <w:rsid w:val="5F7836B0"/>
    <w:rsid w:val="5F9745B0"/>
    <w:rsid w:val="5F9D36BC"/>
    <w:rsid w:val="5FD11DB7"/>
    <w:rsid w:val="5FD87DD0"/>
    <w:rsid w:val="5FEF0D71"/>
    <w:rsid w:val="60665537"/>
    <w:rsid w:val="608C624F"/>
    <w:rsid w:val="60FA6F65"/>
    <w:rsid w:val="618C1443"/>
    <w:rsid w:val="62A6676D"/>
    <w:rsid w:val="62D331DB"/>
    <w:rsid w:val="62DB08FC"/>
    <w:rsid w:val="63316ACA"/>
    <w:rsid w:val="634E4F7A"/>
    <w:rsid w:val="6359301B"/>
    <w:rsid w:val="6440764D"/>
    <w:rsid w:val="64435C12"/>
    <w:rsid w:val="64646916"/>
    <w:rsid w:val="6487526D"/>
    <w:rsid w:val="652F0B9F"/>
    <w:rsid w:val="653D3504"/>
    <w:rsid w:val="658229CC"/>
    <w:rsid w:val="65834F1A"/>
    <w:rsid w:val="659756CD"/>
    <w:rsid w:val="65A830AA"/>
    <w:rsid w:val="65EB04CB"/>
    <w:rsid w:val="65F056C5"/>
    <w:rsid w:val="65F568A1"/>
    <w:rsid w:val="667B0788"/>
    <w:rsid w:val="669C425A"/>
    <w:rsid w:val="66A001EE"/>
    <w:rsid w:val="66C3092B"/>
    <w:rsid w:val="670D1087"/>
    <w:rsid w:val="676B6438"/>
    <w:rsid w:val="677452BA"/>
    <w:rsid w:val="67A21691"/>
    <w:rsid w:val="67BE47A3"/>
    <w:rsid w:val="67CB7B40"/>
    <w:rsid w:val="67EB5499"/>
    <w:rsid w:val="67FE1C34"/>
    <w:rsid w:val="6844471E"/>
    <w:rsid w:val="685A2C43"/>
    <w:rsid w:val="686D7CF2"/>
    <w:rsid w:val="68E8445D"/>
    <w:rsid w:val="69961628"/>
    <w:rsid w:val="69CC30A8"/>
    <w:rsid w:val="69EC72A7"/>
    <w:rsid w:val="6A100511"/>
    <w:rsid w:val="6A403063"/>
    <w:rsid w:val="6A6E6993"/>
    <w:rsid w:val="6AC56475"/>
    <w:rsid w:val="6AED1528"/>
    <w:rsid w:val="6AF22096"/>
    <w:rsid w:val="6AF51A88"/>
    <w:rsid w:val="6B471C08"/>
    <w:rsid w:val="6B76151E"/>
    <w:rsid w:val="6B9D6AAA"/>
    <w:rsid w:val="6BD95492"/>
    <w:rsid w:val="6BE808AF"/>
    <w:rsid w:val="6BEB329A"/>
    <w:rsid w:val="6BF6610D"/>
    <w:rsid w:val="6CC619C2"/>
    <w:rsid w:val="6CC8594B"/>
    <w:rsid w:val="6CC9421F"/>
    <w:rsid w:val="6CFB0E02"/>
    <w:rsid w:val="6D03720A"/>
    <w:rsid w:val="6D282CEC"/>
    <w:rsid w:val="6D3F0468"/>
    <w:rsid w:val="6D567859"/>
    <w:rsid w:val="6D9739CD"/>
    <w:rsid w:val="6DD22041"/>
    <w:rsid w:val="6DFD79E8"/>
    <w:rsid w:val="6E8201DA"/>
    <w:rsid w:val="6E9146BC"/>
    <w:rsid w:val="6EAC5256"/>
    <w:rsid w:val="6EC136B7"/>
    <w:rsid w:val="6F05733C"/>
    <w:rsid w:val="6F392F8E"/>
    <w:rsid w:val="6F99202D"/>
    <w:rsid w:val="6FD66098"/>
    <w:rsid w:val="70154B62"/>
    <w:rsid w:val="702A28D7"/>
    <w:rsid w:val="704045D3"/>
    <w:rsid w:val="70453BB5"/>
    <w:rsid w:val="705D0EFE"/>
    <w:rsid w:val="706758D9"/>
    <w:rsid w:val="707407C8"/>
    <w:rsid w:val="70AB7EBB"/>
    <w:rsid w:val="70B42644"/>
    <w:rsid w:val="70F829D5"/>
    <w:rsid w:val="71033854"/>
    <w:rsid w:val="71255AB0"/>
    <w:rsid w:val="714F4CEB"/>
    <w:rsid w:val="715F2A54"/>
    <w:rsid w:val="716E5EE2"/>
    <w:rsid w:val="7197343A"/>
    <w:rsid w:val="71BC131F"/>
    <w:rsid w:val="71D40D4C"/>
    <w:rsid w:val="71F15DA2"/>
    <w:rsid w:val="72587BCF"/>
    <w:rsid w:val="7284241A"/>
    <w:rsid w:val="728673B0"/>
    <w:rsid w:val="72912784"/>
    <w:rsid w:val="729256C6"/>
    <w:rsid w:val="72EA2869"/>
    <w:rsid w:val="73441F01"/>
    <w:rsid w:val="73981CB2"/>
    <w:rsid w:val="73C208F7"/>
    <w:rsid w:val="73C3465A"/>
    <w:rsid w:val="73FC5D4D"/>
    <w:rsid w:val="74401CA1"/>
    <w:rsid w:val="747B1D9D"/>
    <w:rsid w:val="7497603C"/>
    <w:rsid w:val="74A069B8"/>
    <w:rsid w:val="74C720D3"/>
    <w:rsid w:val="74F61613"/>
    <w:rsid w:val="74FE7F94"/>
    <w:rsid w:val="755F74C6"/>
    <w:rsid w:val="756B3434"/>
    <w:rsid w:val="75752028"/>
    <w:rsid w:val="75B74FB7"/>
    <w:rsid w:val="75BF1D13"/>
    <w:rsid w:val="75F0011F"/>
    <w:rsid w:val="763E2968"/>
    <w:rsid w:val="766F1EA4"/>
    <w:rsid w:val="7709593C"/>
    <w:rsid w:val="770B16B4"/>
    <w:rsid w:val="772E2EDA"/>
    <w:rsid w:val="7773719B"/>
    <w:rsid w:val="77D0128E"/>
    <w:rsid w:val="78016C2B"/>
    <w:rsid w:val="78372035"/>
    <w:rsid w:val="783E1A56"/>
    <w:rsid w:val="78476AE2"/>
    <w:rsid w:val="78745037"/>
    <w:rsid w:val="78B11DE7"/>
    <w:rsid w:val="79301256"/>
    <w:rsid w:val="79A3351B"/>
    <w:rsid w:val="79C45B4A"/>
    <w:rsid w:val="79EF706B"/>
    <w:rsid w:val="7A615FC4"/>
    <w:rsid w:val="7AAC193E"/>
    <w:rsid w:val="7AC35C79"/>
    <w:rsid w:val="7ACF4B63"/>
    <w:rsid w:val="7ADD53BA"/>
    <w:rsid w:val="7AEC35AA"/>
    <w:rsid w:val="7B15331B"/>
    <w:rsid w:val="7B2C3F6C"/>
    <w:rsid w:val="7B39511D"/>
    <w:rsid w:val="7B587A97"/>
    <w:rsid w:val="7C374CF9"/>
    <w:rsid w:val="7C6D24C9"/>
    <w:rsid w:val="7C887303"/>
    <w:rsid w:val="7CAE40F5"/>
    <w:rsid w:val="7CFE5461"/>
    <w:rsid w:val="7D1D4FE3"/>
    <w:rsid w:val="7D665EAC"/>
    <w:rsid w:val="7E250D2F"/>
    <w:rsid w:val="7E5576B9"/>
    <w:rsid w:val="7E7968D0"/>
    <w:rsid w:val="7EB85486"/>
    <w:rsid w:val="7EC03B11"/>
    <w:rsid w:val="7ECD7D61"/>
    <w:rsid w:val="7F385CBA"/>
    <w:rsid w:val="7F4100CA"/>
    <w:rsid w:val="7FE640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30138C26-AC47-433B-B16F-30F9932921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3" w:qFormat="1"/>
    <w:lsdException w:name="Normal Indent"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Body Text"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autoRedefine/>
    <w:qFormat/>
    <w:pPr>
      <w:widowControl w:val="0"/>
      <w:spacing w:line="600" w:lineRule="exact"/>
      <w:ind w:firstLineChars="200" w:firstLine="880"/>
      <w:jc w:val="both"/>
    </w:pPr>
    <w:rPr>
      <w:rFonts w:ascii="方正仿宋_GBK" w:eastAsia="方正仿宋_GBK" w:hAnsi="方正仿宋_GBK" w:cstheme="minorBidi"/>
      <w:kern w:val="2"/>
      <w:sz w:val="32"/>
      <w:szCs w:val="32"/>
    </w:rPr>
  </w:style>
  <w:style w:type="paragraph" w:styleId="1">
    <w:name w:val="heading 1"/>
    <w:basedOn w:val="a"/>
    <w:next w:val="a"/>
    <w:autoRedefine/>
    <w:qFormat/>
    <w:pPr>
      <w:spacing w:line="577" w:lineRule="exact"/>
      <w:ind w:firstLineChars="0" w:firstLine="0"/>
      <w:jc w:val="center"/>
      <w:outlineLvl w:val="0"/>
    </w:pPr>
    <w:rPr>
      <w:rFonts w:ascii="Times New Roman" w:eastAsia="方正小标宋_GBK" w:hAnsi="Times New Roman" w:cs="Times New Roman" w:hint="eastAsia"/>
      <w:kern w:val="44"/>
      <w:sz w:val="44"/>
      <w:szCs w:val="44"/>
    </w:rPr>
  </w:style>
  <w:style w:type="paragraph" w:styleId="2">
    <w:name w:val="heading 2"/>
    <w:basedOn w:val="a"/>
    <w:next w:val="a"/>
    <w:link w:val="20"/>
    <w:autoRedefine/>
    <w:unhideWhenUsed/>
    <w:qFormat/>
    <w:pPr>
      <w:ind w:firstLine="1134"/>
      <w:outlineLvl w:val="1"/>
    </w:pPr>
    <w:rPr>
      <w:rFonts w:ascii="方正黑体_GBK" w:eastAsia="方正黑体_GBK" w:hAnsi="方正黑体_GBK" w:cs="Times New Roman"/>
    </w:rPr>
  </w:style>
  <w:style w:type="paragraph" w:styleId="3">
    <w:name w:val="heading 3"/>
    <w:basedOn w:val="a"/>
    <w:next w:val="a"/>
    <w:link w:val="30"/>
    <w:autoRedefine/>
    <w:semiHidden/>
    <w:unhideWhenUsed/>
    <w:qFormat/>
    <w:pPr>
      <w:spacing w:line="577" w:lineRule="exact"/>
      <w:outlineLvl w:val="2"/>
    </w:pPr>
    <w:rPr>
      <w:rFonts w:asciiTheme="minorHAnsi" w:eastAsia="方正楷体_GBK" w:hAnsiTheme="minorHAns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autoRedefine/>
    <w:qFormat/>
    <w:pPr>
      <w:ind w:firstLine="420"/>
    </w:pPr>
  </w:style>
  <w:style w:type="paragraph" w:styleId="a4">
    <w:name w:val="Body Text"/>
    <w:basedOn w:val="a"/>
    <w:next w:val="a"/>
    <w:autoRedefine/>
    <w:qFormat/>
    <w:pPr>
      <w:kinsoku w:val="0"/>
      <w:spacing w:line="360" w:lineRule="exact"/>
      <w:ind w:firstLineChars="0" w:firstLine="0"/>
    </w:pPr>
    <w:rPr>
      <w:rFonts w:ascii="Times New Roman" w:hAnsi="Times New Roman" w:cs="方正仿宋_GBK"/>
      <w:snapToGrid w:val="0"/>
      <w:color w:val="000000"/>
      <w:kern w:val="0"/>
      <w:lang w:val="zh-CN" w:eastAsia="en-US" w:bidi="zh-CN"/>
    </w:rPr>
  </w:style>
  <w:style w:type="paragraph" w:styleId="31">
    <w:name w:val="toc 3"/>
    <w:basedOn w:val="a"/>
    <w:next w:val="a"/>
    <w:autoRedefine/>
    <w:qFormat/>
    <w:pPr>
      <w:ind w:left="420"/>
    </w:pPr>
    <w:rPr>
      <w:rFonts w:ascii="等线" w:eastAsia="等线" w:hAnsi="等线"/>
      <w:b/>
      <w:sz w:val="30"/>
      <w:szCs w:val="30"/>
    </w:rPr>
  </w:style>
  <w:style w:type="paragraph" w:styleId="a5">
    <w:name w:val="Balloon Text"/>
    <w:basedOn w:val="a"/>
    <w:link w:val="a6"/>
    <w:autoRedefine/>
    <w:qFormat/>
    <w:pPr>
      <w:spacing w:line="240" w:lineRule="auto"/>
    </w:pPr>
    <w:rPr>
      <w:sz w:val="18"/>
      <w:szCs w:val="18"/>
    </w:rPr>
  </w:style>
  <w:style w:type="paragraph" w:styleId="a7">
    <w:name w:val="footer"/>
    <w:basedOn w:val="a"/>
    <w:autoRedefine/>
    <w:qFormat/>
    <w:pPr>
      <w:tabs>
        <w:tab w:val="center" w:pos="4153"/>
        <w:tab w:val="right" w:pos="8306"/>
      </w:tabs>
      <w:snapToGrid w:val="0"/>
      <w:jc w:val="left"/>
    </w:pPr>
    <w:rPr>
      <w:rFonts w:ascii="Times New Roman" w:hAnsi="Times New Roman"/>
    </w:rPr>
  </w:style>
  <w:style w:type="paragraph" w:styleId="a8">
    <w:name w:val="header"/>
    <w:basedOn w:val="a"/>
    <w:autoRedefine/>
    <w:qFormat/>
    <w:pPr>
      <w:pBdr>
        <w:top w:val="none" w:sz="0" w:space="1" w:color="auto"/>
        <w:left w:val="none" w:sz="0" w:space="4" w:color="auto"/>
        <w:bottom w:val="none" w:sz="0" w:space="1" w:color="auto"/>
        <w:right w:val="none" w:sz="0" w:space="4" w:color="auto"/>
      </w:pBdr>
      <w:tabs>
        <w:tab w:val="center" w:pos="4153"/>
        <w:tab w:val="right" w:pos="8306"/>
      </w:tabs>
      <w:snapToGrid w:val="0"/>
      <w:spacing w:line="240" w:lineRule="auto"/>
    </w:pPr>
    <w:rPr>
      <w:sz w:val="18"/>
    </w:rPr>
  </w:style>
  <w:style w:type="paragraph" w:styleId="a9">
    <w:name w:val="Normal (Web)"/>
    <w:basedOn w:val="a"/>
    <w:autoRedefine/>
    <w:qFormat/>
    <w:pPr>
      <w:spacing w:beforeAutospacing="1" w:afterAutospacing="1"/>
      <w:jc w:val="left"/>
    </w:pPr>
    <w:rPr>
      <w:rFonts w:cs="Times New Roman"/>
      <w:kern w:val="0"/>
      <w:sz w:val="24"/>
    </w:rPr>
  </w:style>
  <w:style w:type="paragraph" w:styleId="aa">
    <w:name w:val="Title"/>
    <w:basedOn w:val="a"/>
    <w:autoRedefine/>
    <w:qFormat/>
    <w:pPr>
      <w:spacing w:before="240" w:after="60"/>
      <w:jc w:val="center"/>
      <w:outlineLvl w:val="0"/>
    </w:pPr>
    <w:rPr>
      <w:rFonts w:ascii="Arial" w:hAnsi="Arial"/>
      <w:b/>
    </w:rPr>
  </w:style>
  <w:style w:type="character" w:styleId="ab">
    <w:name w:val="Hyperlink"/>
    <w:basedOn w:val="a0"/>
    <w:autoRedefine/>
    <w:qFormat/>
    <w:rPr>
      <w:color w:val="0000FF"/>
      <w:u w:val="single"/>
    </w:rPr>
  </w:style>
  <w:style w:type="paragraph" w:customStyle="1" w:styleId="10">
    <w:name w:val="正文1"/>
    <w:basedOn w:val="a"/>
    <w:autoRedefine/>
    <w:qFormat/>
    <w:pPr>
      <w:spacing w:line="577" w:lineRule="exact"/>
      <w:ind w:firstLine="560"/>
    </w:pPr>
    <w:rPr>
      <w:rFonts w:ascii="Times New Roman" w:hAnsi="Times New Roman" w:cs="Times New Roman"/>
      <w:color w:val="000000"/>
      <w:szCs w:val="20"/>
    </w:rPr>
  </w:style>
  <w:style w:type="character" w:customStyle="1" w:styleId="20">
    <w:name w:val="标题 2 字符"/>
    <w:link w:val="2"/>
    <w:autoRedefine/>
    <w:qFormat/>
    <w:rPr>
      <w:rFonts w:ascii="Times New Roman" w:eastAsia="方正黑体_GBK" w:hAnsi="Times New Roman" w:cs="Times New Roman"/>
      <w:color w:val="000000"/>
      <w:sz w:val="32"/>
      <w:szCs w:val="32"/>
      <w:lang w:eastAsia="en-US" w:bidi="en-US"/>
    </w:rPr>
  </w:style>
  <w:style w:type="character" w:customStyle="1" w:styleId="30">
    <w:name w:val="标题 3 字符"/>
    <w:link w:val="3"/>
    <w:autoRedefine/>
    <w:qFormat/>
    <w:rPr>
      <w:rFonts w:asciiTheme="minorHAnsi" w:eastAsia="方正楷体_GBK" w:hAnsiTheme="minorHAnsi" w:cstheme="minorBidi"/>
      <w:kern w:val="2"/>
      <w:sz w:val="32"/>
      <w:szCs w:val="24"/>
      <w:lang w:val="en-US" w:eastAsia="zh-CN" w:bidi="ar-SA"/>
    </w:rPr>
  </w:style>
  <w:style w:type="character" w:customStyle="1" w:styleId="a6">
    <w:name w:val="批注框文本 字符"/>
    <w:basedOn w:val="a0"/>
    <w:link w:val="a5"/>
    <w:autoRedefine/>
    <w:qFormat/>
    <w:rPr>
      <w:rFonts w:ascii="方正仿宋_GBK" w:eastAsia="方正仿宋_GBK" w:hAnsi="方正仿宋_GBK"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3723</Words>
  <Characters>21222</Characters>
  <Application>Microsoft Office Word</Application>
  <DocSecurity>0</DocSecurity>
  <Lines>176</Lines>
  <Paragraphs>49</Paragraphs>
  <ScaleCrop>false</ScaleCrop>
  <Company>Hewlett-Packard Company</Company>
  <LinksUpToDate>false</LinksUpToDate>
  <CharactersWithSpaces>24896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慧</dc:creator>
  <cp:lastModifiedBy>唐凡</cp:lastModifiedBy>
  <cp:revision>2</cp:revision>
  <cp:lastPrinted>2024-05-31T00:38:00Z</cp:lastPrinted>
  <dcterms:created xsi:type="dcterms:W3CDTF">2024-07-09T06:40:00Z</dcterms:created>
  <dcterms:modified xsi:type="dcterms:W3CDTF">2024-07-09T06:40:00Z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2052-12.1.0.17145</vt:lpwstr>
  </property>
  <property fmtid="{D5CDD505-2E9C-101B-9397-08002B2CF9AE}" pid="3" name="ICV">
    <vt:lpwstr>F17CC4A81AA34EE1951563948FE0B267_13</vt:lpwstr>
  </property>
</Properties>
</file>