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BB" w:rsidRDefault="00FD2FBB" w:rsidP="00FD2FBB">
      <w:pPr>
        <w:autoSpaceDE w:val="0"/>
        <w:spacing w:line="580" w:lineRule="exact"/>
        <w:rPr>
          <w:rFonts w:ascii="方正黑体_GBK" w:eastAsia="方正黑体_GBK"/>
          <w:sz w:val="32"/>
          <w:szCs w:val="32"/>
        </w:rPr>
      </w:pPr>
      <w:r>
        <w:rPr>
          <w:rFonts w:ascii="方正黑体_GBK" w:eastAsia="方正黑体_GBK" w:hint="eastAsia"/>
          <w:sz w:val="32"/>
          <w:szCs w:val="32"/>
        </w:rPr>
        <w:t>附件2</w:t>
      </w:r>
    </w:p>
    <w:p w:rsidR="00FD2FBB" w:rsidRDefault="00FD2FBB" w:rsidP="00FD2FBB">
      <w:pPr>
        <w:autoSpaceDE w:val="0"/>
        <w:spacing w:line="580" w:lineRule="exact"/>
        <w:jc w:val="center"/>
        <w:rPr>
          <w:rFonts w:eastAsia="方正小标宋简体" w:hint="eastAsia"/>
          <w:b/>
          <w:bCs/>
          <w:sz w:val="32"/>
          <w:szCs w:val="32"/>
        </w:rPr>
      </w:pPr>
      <w:r>
        <w:rPr>
          <w:rFonts w:eastAsia="方正小标宋简体"/>
          <w:b/>
          <w:bCs/>
          <w:sz w:val="32"/>
          <w:szCs w:val="32"/>
        </w:rPr>
        <w:t xml:space="preserve"> </w:t>
      </w:r>
    </w:p>
    <w:p w:rsidR="00FD2FBB" w:rsidRDefault="00FD2FBB" w:rsidP="00FD2FBB">
      <w:pPr>
        <w:autoSpaceDE w:val="0"/>
        <w:spacing w:line="58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2021年江苏民政政策理论研究</w:t>
      </w:r>
    </w:p>
    <w:p w:rsidR="00FD2FBB" w:rsidRDefault="00FD2FBB" w:rsidP="00FD2FBB">
      <w:pPr>
        <w:autoSpaceDE w:val="0"/>
        <w:spacing w:line="580" w:lineRule="exact"/>
        <w:jc w:val="center"/>
        <w:rPr>
          <w:rFonts w:ascii="方正小标宋_GBK" w:eastAsia="方正小标宋_GBK" w:hAnsi="方正小标宋简体" w:cs="方正小标宋简体" w:hint="eastAsia"/>
          <w:sz w:val="44"/>
          <w:szCs w:val="44"/>
        </w:rPr>
      </w:pPr>
      <w:r>
        <w:rPr>
          <w:rFonts w:ascii="方正小标宋_GBK" w:eastAsia="方正小标宋_GBK" w:hAnsi="方正小标宋简体" w:cs="方正小标宋简体" w:hint="eastAsia"/>
          <w:sz w:val="44"/>
          <w:szCs w:val="44"/>
        </w:rPr>
        <w:t>获奖论文名单</w:t>
      </w:r>
    </w:p>
    <w:p w:rsidR="00FD2FBB" w:rsidRDefault="00FD2FBB" w:rsidP="00FD2FBB">
      <w:pPr>
        <w:autoSpaceDE w:val="0"/>
        <w:spacing w:line="580" w:lineRule="exact"/>
        <w:jc w:val="center"/>
        <w:rPr>
          <w:rFonts w:eastAsia="方正黑体_GBK" w:hint="eastAsia"/>
          <w:sz w:val="32"/>
          <w:szCs w:val="32"/>
        </w:rPr>
      </w:pPr>
      <w:r>
        <w:rPr>
          <w:rFonts w:eastAsia="方正黑体_GBK"/>
          <w:sz w:val="32"/>
          <w:szCs w:val="32"/>
        </w:rPr>
        <w:t xml:space="preserve"> </w:t>
      </w:r>
    </w:p>
    <w:p w:rsidR="00FD2FBB" w:rsidRDefault="00FD2FBB" w:rsidP="00FD2FBB">
      <w:pPr>
        <w:spacing w:line="580" w:lineRule="exact"/>
        <w:jc w:val="center"/>
        <w:rPr>
          <w:rFonts w:eastAsia="方正黑体_GBK"/>
          <w:sz w:val="32"/>
          <w:szCs w:val="32"/>
        </w:rPr>
      </w:pPr>
      <w:r>
        <w:rPr>
          <w:rFonts w:eastAsia="方正黑体_GBK" w:hint="eastAsia"/>
          <w:sz w:val="32"/>
          <w:szCs w:val="32"/>
        </w:rPr>
        <w:t>一等奖（</w:t>
      </w:r>
      <w:r>
        <w:rPr>
          <w:rFonts w:eastAsia="方正黑体_GBK"/>
          <w:sz w:val="32"/>
          <w:szCs w:val="32"/>
        </w:rPr>
        <w:t>8</w:t>
      </w:r>
      <w:r>
        <w:rPr>
          <w:rFonts w:eastAsia="方正黑体_GBK" w:hint="eastAsia"/>
          <w:sz w:val="32"/>
          <w:szCs w:val="32"/>
        </w:rPr>
        <w:t>篇）</w:t>
      </w:r>
    </w:p>
    <w:p w:rsidR="00FD2FBB" w:rsidRDefault="00FD2FBB" w:rsidP="00FD2FBB">
      <w:pPr>
        <w:numPr>
          <w:ilvl w:val="0"/>
          <w:numId w:val="1"/>
        </w:numPr>
        <w:spacing w:line="580" w:lineRule="exact"/>
        <w:rPr>
          <w:rFonts w:eastAsia="方正楷体_GBK"/>
          <w:sz w:val="32"/>
          <w:szCs w:val="32"/>
        </w:rPr>
      </w:pPr>
      <w:r>
        <w:rPr>
          <w:rFonts w:eastAsia="方正楷体_GBK" w:hint="eastAsia"/>
          <w:sz w:val="32"/>
          <w:szCs w:val="32"/>
        </w:rPr>
        <w:t>城市社区居家养老服务供给主体责任边界研究——基于福利多元主义的视角</w:t>
      </w:r>
      <w:r>
        <w:rPr>
          <w:rFonts w:eastAsia="方正楷体_GBK"/>
          <w:sz w:val="32"/>
          <w:szCs w:val="32"/>
        </w:rPr>
        <w:t xml:space="preserve">   </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王振祥、孙康</w:t>
      </w:r>
      <w:proofErr w:type="gramStart"/>
      <w:r>
        <w:rPr>
          <w:rFonts w:eastAsia="方正仿宋_GBK" w:hint="eastAsia"/>
          <w:sz w:val="32"/>
          <w:szCs w:val="32"/>
        </w:rPr>
        <w:t>喆</w:t>
      </w:r>
      <w:proofErr w:type="gramEnd"/>
      <w:r>
        <w:rPr>
          <w:rFonts w:eastAsia="方正仿宋_GBK" w:hint="eastAsia"/>
          <w:sz w:val="32"/>
          <w:szCs w:val="32"/>
        </w:rPr>
        <w:t>、刘正峰、张雪晶</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扬州大学</w:t>
      </w:r>
      <w:r>
        <w:rPr>
          <w:rFonts w:eastAsia="方正仿宋_GBK"/>
          <w:sz w:val="32"/>
          <w:szCs w:val="32"/>
        </w:rPr>
        <w:t xml:space="preserve">  </w:t>
      </w:r>
      <w:r>
        <w:rPr>
          <w:rFonts w:eastAsia="方正仿宋_GBK" w:hint="eastAsia"/>
          <w:sz w:val="32"/>
          <w:szCs w:val="32"/>
        </w:rPr>
        <w:t>扬州市民政局</w:t>
      </w:r>
    </w:p>
    <w:p w:rsidR="00FD2FBB" w:rsidRDefault="00FD2FBB" w:rsidP="00FD2FBB">
      <w:pPr>
        <w:numPr>
          <w:ilvl w:val="0"/>
          <w:numId w:val="1"/>
        </w:numPr>
        <w:spacing w:line="580" w:lineRule="exact"/>
        <w:rPr>
          <w:rFonts w:eastAsia="方正楷体_GBK"/>
          <w:sz w:val="32"/>
          <w:szCs w:val="32"/>
        </w:rPr>
      </w:pPr>
      <w:r>
        <w:rPr>
          <w:rFonts w:eastAsia="方正楷体_GBK" w:hint="eastAsia"/>
          <w:sz w:val="32"/>
          <w:szCs w:val="32"/>
        </w:rPr>
        <w:t>社会组织党建“双覆盖”推进过程中的问题与原因分析研究——以南通市社会组织党建工作为例</w:t>
      </w:r>
      <w:r>
        <w:rPr>
          <w:rFonts w:eastAsia="方正楷体_GBK"/>
          <w:sz w:val="32"/>
          <w:szCs w:val="32"/>
        </w:rPr>
        <w:t xml:space="preserve">  </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汤</w:t>
      </w:r>
      <w:r>
        <w:rPr>
          <w:rFonts w:eastAsia="方正仿宋_GBK"/>
          <w:sz w:val="32"/>
          <w:szCs w:val="32"/>
        </w:rPr>
        <w:t xml:space="preserve"> </w:t>
      </w:r>
      <w:r>
        <w:rPr>
          <w:rFonts w:eastAsia="方正仿宋_GBK" w:hint="eastAsia"/>
          <w:sz w:val="32"/>
          <w:szCs w:val="32"/>
        </w:rPr>
        <w:t>雄、肖四军、陈小祥、黄</w:t>
      </w:r>
      <w:r>
        <w:rPr>
          <w:rFonts w:eastAsia="方正仿宋_GBK"/>
          <w:sz w:val="32"/>
          <w:szCs w:val="32"/>
        </w:rPr>
        <w:t xml:space="preserve"> </w:t>
      </w:r>
      <w:r>
        <w:rPr>
          <w:rFonts w:eastAsia="方正仿宋_GBK" w:hint="eastAsia"/>
          <w:sz w:val="32"/>
          <w:szCs w:val="32"/>
        </w:rPr>
        <w:t>燚、朱晓玲</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南通市民政局</w:t>
      </w:r>
    </w:p>
    <w:p w:rsidR="00FD2FBB" w:rsidRDefault="00FD2FBB" w:rsidP="00FD2FBB">
      <w:pPr>
        <w:numPr>
          <w:ilvl w:val="0"/>
          <w:numId w:val="1"/>
        </w:numPr>
        <w:spacing w:line="580" w:lineRule="exact"/>
        <w:rPr>
          <w:rFonts w:eastAsia="方正仿宋_GBK"/>
          <w:sz w:val="32"/>
          <w:szCs w:val="32"/>
        </w:rPr>
      </w:pPr>
      <w:r>
        <w:rPr>
          <w:rFonts w:eastAsia="方正楷体_GBK" w:hint="eastAsia"/>
          <w:sz w:val="32"/>
          <w:szCs w:val="32"/>
        </w:rPr>
        <w:t>高质量发展背景下新型农村社区社会服务有效供给机制研究——基于淮安市农村集中居住典型村曹庄的实地调查</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周为民、王</w:t>
      </w:r>
      <w:r>
        <w:rPr>
          <w:rFonts w:eastAsia="方正仿宋_GBK"/>
          <w:sz w:val="32"/>
          <w:szCs w:val="32"/>
        </w:rPr>
        <w:t xml:space="preserve"> </w:t>
      </w:r>
      <w:r>
        <w:rPr>
          <w:rFonts w:eastAsia="方正仿宋_GBK" w:hint="eastAsia"/>
          <w:sz w:val="32"/>
          <w:szCs w:val="32"/>
        </w:rPr>
        <w:t>红、周硕生、刘建方</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淮安市民政局</w:t>
      </w:r>
      <w:r>
        <w:rPr>
          <w:rFonts w:eastAsia="方正仿宋_GBK"/>
          <w:sz w:val="32"/>
          <w:szCs w:val="32"/>
        </w:rPr>
        <w:t xml:space="preserve">  </w:t>
      </w:r>
      <w:r>
        <w:rPr>
          <w:rFonts w:eastAsia="方正仿宋_GBK" w:hint="eastAsia"/>
          <w:sz w:val="32"/>
          <w:szCs w:val="32"/>
        </w:rPr>
        <w:t>淮安市社区治理研究院</w:t>
      </w:r>
    </w:p>
    <w:p w:rsidR="00FD2FBB" w:rsidRDefault="00FD2FBB" w:rsidP="00FD2FBB">
      <w:pPr>
        <w:numPr>
          <w:ilvl w:val="0"/>
          <w:numId w:val="1"/>
        </w:numPr>
        <w:spacing w:line="580" w:lineRule="exact"/>
        <w:rPr>
          <w:rFonts w:eastAsia="方正楷体_GBK"/>
          <w:sz w:val="32"/>
          <w:szCs w:val="32"/>
        </w:rPr>
      </w:pPr>
      <w:r>
        <w:rPr>
          <w:rFonts w:eastAsia="方正楷体_GBK" w:hint="eastAsia"/>
          <w:sz w:val="32"/>
          <w:szCs w:val="32"/>
        </w:rPr>
        <w:t>我国传统殡葬文化变革的历史演进与现代转向研究</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陈</w:t>
      </w:r>
      <w:r>
        <w:rPr>
          <w:rFonts w:eastAsia="方正仿宋_GBK"/>
          <w:sz w:val="32"/>
          <w:szCs w:val="32"/>
        </w:rPr>
        <w:t xml:space="preserve"> </w:t>
      </w:r>
      <w:r>
        <w:rPr>
          <w:rFonts w:eastAsia="方正仿宋_GBK" w:hint="eastAsia"/>
          <w:sz w:val="32"/>
          <w:szCs w:val="32"/>
        </w:rPr>
        <w:t>军、张恒芝、曹筱玉、吉文</w:t>
      </w:r>
      <w:proofErr w:type="gramStart"/>
      <w:r>
        <w:rPr>
          <w:rFonts w:eastAsia="方正仿宋_GBK" w:hint="eastAsia"/>
          <w:sz w:val="32"/>
          <w:szCs w:val="32"/>
        </w:rPr>
        <w:t>娟</w:t>
      </w:r>
      <w:proofErr w:type="gramEnd"/>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连云港市民政局</w:t>
      </w:r>
    </w:p>
    <w:p w:rsidR="00FD2FBB" w:rsidRDefault="00FD2FBB" w:rsidP="00FD2FBB">
      <w:pPr>
        <w:numPr>
          <w:ilvl w:val="0"/>
          <w:numId w:val="1"/>
        </w:numPr>
        <w:spacing w:line="580" w:lineRule="exact"/>
        <w:rPr>
          <w:rFonts w:eastAsia="方正楷体_GBK"/>
          <w:sz w:val="32"/>
          <w:szCs w:val="32"/>
        </w:rPr>
      </w:pPr>
      <w:r>
        <w:rPr>
          <w:rFonts w:eastAsia="方正楷体_GBK" w:hint="eastAsia"/>
          <w:sz w:val="32"/>
          <w:szCs w:val="32"/>
        </w:rPr>
        <w:t>我国慈善事业在第三次分配中的作用研究</w:t>
      </w:r>
    </w:p>
    <w:p w:rsidR="00FD2FBB" w:rsidRDefault="00FD2FBB" w:rsidP="00FD2FBB">
      <w:pPr>
        <w:spacing w:line="580" w:lineRule="exact"/>
        <w:ind w:leftChars="200" w:left="420"/>
        <w:rPr>
          <w:rFonts w:eastAsia="方正仿宋_GBK"/>
          <w:sz w:val="32"/>
          <w:szCs w:val="32"/>
        </w:rPr>
      </w:pPr>
      <w:proofErr w:type="gramStart"/>
      <w:r>
        <w:rPr>
          <w:rFonts w:eastAsia="方正仿宋_GBK" w:hint="eastAsia"/>
          <w:sz w:val="32"/>
          <w:szCs w:val="32"/>
        </w:rPr>
        <w:t>倪</w:t>
      </w:r>
      <w:proofErr w:type="gramEnd"/>
      <w:r>
        <w:rPr>
          <w:rFonts w:eastAsia="方正仿宋_GBK"/>
          <w:sz w:val="32"/>
          <w:szCs w:val="32"/>
        </w:rPr>
        <w:t xml:space="preserve"> </w:t>
      </w:r>
      <w:r>
        <w:rPr>
          <w:rFonts w:eastAsia="方正仿宋_GBK" w:hint="eastAsia"/>
          <w:sz w:val="32"/>
          <w:szCs w:val="32"/>
        </w:rPr>
        <w:t>华、曹信邦、沈</w:t>
      </w:r>
      <w:r>
        <w:rPr>
          <w:rFonts w:eastAsia="方正仿宋_GBK"/>
          <w:sz w:val="32"/>
          <w:szCs w:val="32"/>
        </w:rPr>
        <w:t xml:space="preserve"> </w:t>
      </w:r>
      <w:r>
        <w:rPr>
          <w:rFonts w:eastAsia="方正仿宋_GBK" w:hint="eastAsia"/>
          <w:sz w:val="32"/>
          <w:szCs w:val="32"/>
        </w:rPr>
        <w:t>琪、李晓鹤</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lastRenderedPageBreak/>
        <w:t>江苏省民政厅</w:t>
      </w:r>
    </w:p>
    <w:p w:rsidR="00FD2FBB" w:rsidRDefault="00FD2FBB" w:rsidP="00FD2FBB">
      <w:pPr>
        <w:numPr>
          <w:ilvl w:val="0"/>
          <w:numId w:val="1"/>
        </w:numPr>
        <w:spacing w:line="580" w:lineRule="exact"/>
        <w:rPr>
          <w:rFonts w:eastAsia="方正楷体_GBK"/>
          <w:sz w:val="32"/>
          <w:szCs w:val="32"/>
        </w:rPr>
      </w:pPr>
      <w:r>
        <w:rPr>
          <w:rFonts w:eastAsia="方正楷体_GBK" w:hint="eastAsia"/>
          <w:sz w:val="32"/>
          <w:szCs w:val="32"/>
        </w:rPr>
        <w:t>新形势下民政对象精神障碍患者精准兜底服务保障研究</w:t>
      </w:r>
    </w:p>
    <w:p w:rsidR="00FD2FBB" w:rsidRDefault="00FD2FBB" w:rsidP="00FD2FBB">
      <w:pPr>
        <w:spacing w:line="580" w:lineRule="exact"/>
        <w:ind w:leftChars="200" w:left="420"/>
        <w:rPr>
          <w:rFonts w:eastAsia="方正仿宋_GBK"/>
          <w:sz w:val="32"/>
          <w:szCs w:val="32"/>
        </w:rPr>
      </w:pPr>
      <w:proofErr w:type="gramStart"/>
      <w:r>
        <w:rPr>
          <w:rFonts w:eastAsia="方正仿宋_GBK" w:hint="eastAsia"/>
          <w:sz w:val="32"/>
          <w:szCs w:val="32"/>
        </w:rPr>
        <w:t>吕</w:t>
      </w:r>
      <w:proofErr w:type="gramEnd"/>
      <w:r>
        <w:rPr>
          <w:rFonts w:eastAsia="方正仿宋_GBK"/>
          <w:sz w:val="32"/>
          <w:szCs w:val="32"/>
        </w:rPr>
        <w:t xml:space="preserve"> </w:t>
      </w:r>
      <w:r>
        <w:rPr>
          <w:rFonts w:eastAsia="方正仿宋_GBK" w:hint="eastAsia"/>
          <w:sz w:val="32"/>
          <w:szCs w:val="32"/>
        </w:rPr>
        <w:t>捷、龚荣兰、秦</w:t>
      </w:r>
      <w:r>
        <w:rPr>
          <w:rFonts w:eastAsia="方正仿宋_GBK"/>
          <w:sz w:val="32"/>
          <w:szCs w:val="32"/>
        </w:rPr>
        <w:t xml:space="preserve"> </w:t>
      </w:r>
      <w:r>
        <w:rPr>
          <w:rFonts w:eastAsia="方正仿宋_GBK" w:hint="eastAsia"/>
          <w:sz w:val="32"/>
          <w:szCs w:val="32"/>
        </w:rPr>
        <w:t>洁、付</w:t>
      </w:r>
      <w:r>
        <w:rPr>
          <w:rFonts w:eastAsia="方正仿宋_GBK"/>
          <w:sz w:val="32"/>
          <w:szCs w:val="32"/>
        </w:rPr>
        <w:t xml:space="preserve"> </w:t>
      </w:r>
      <w:r>
        <w:rPr>
          <w:rFonts w:eastAsia="方正仿宋_GBK" w:hint="eastAsia"/>
          <w:sz w:val="32"/>
          <w:szCs w:val="32"/>
        </w:rPr>
        <w:t>琼、杨慧婷、黄晓婷</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南京市佑安医院</w:t>
      </w:r>
    </w:p>
    <w:p w:rsidR="00FD2FBB" w:rsidRDefault="00FD2FBB" w:rsidP="00FD2FBB">
      <w:pPr>
        <w:numPr>
          <w:ilvl w:val="0"/>
          <w:numId w:val="1"/>
        </w:numPr>
        <w:spacing w:line="580" w:lineRule="exact"/>
        <w:rPr>
          <w:rFonts w:eastAsia="方正楷体_GBK"/>
          <w:sz w:val="32"/>
          <w:szCs w:val="32"/>
        </w:rPr>
      </w:pPr>
      <w:r>
        <w:rPr>
          <w:rFonts w:eastAsia="方正楷体_GBK" w:hint="eastAsia"/>
          <w:sz w:val="32"/>
          <w:szCs w:val="32"/>
        </w:rPr>
        <w:t>镇江市养老机构老年人安全营养管理照护模式探析</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潘志坚、黄贤凤、朱丽群、严丽荣、苗曼悌、李智玉等</w:t>
      </w:r>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镇江市民政局</w:t>
      </w:r>
      <w:r>
        <w:rPr>
          <w:rFonts w:eastAsia="方正仿宋_GBK"/>
          <w:sz w:val="32"/>
          <w:szCs w:val="32"/>
        </w:rPr>
        <w:t xml:space="preserve">  </w:t>
      </w:r>
      <w:r>
        <w:rPr>
          <w:rFonts w:eastAsia="方正仿宋_GBK" w:hint="eastAsia"/>
          <w:sz w:val="32"/>
          <w:szCs w:val="32"/>
        </w:rPr>
        <w:t>江大附院</w:t>
      </w:r>
      <w:r>
        <w:rPr>
          <w:rFonts w:eastAsia="方正仿宋_GBK"/>
          <w:sz w:val="32"/>
          <w:szCs w:val="32"/>
        </w:rPr>
        <w:t xml:space="preserve"> </w:t>
      </w:r>
    </w:p>
    <w:p w:rsidR="00FD2FBB" w:rsidRDefault="00FD2FBB" w:rsidP="00FD2FBB">
      <w:pPr>
        <w:numPr>
          <w:ilvl w:val="0"/>
          <w:numId w:val="1"/>
        </w:numPr>
        <w:spacing w:line="580" w:lineRule="exact"/>
        <w:rPr>
          <w:rFonts w:eastAsia="方正楷体_GBK"/>
          <w:sz w:val="32"/>
          <w:szCs w:val="32"/>
        </w:rPr>
      </w:pPr>
      <w:r>
        <w:rPr>
          <w:rFonts w:eastAsia="方正楷体_GBK" w:hint="eastAsia"/>
          <w:sz w:val="32"/>
          <w:szCs w:val="32"/>
        </w:rPr>
        <w:t>苏州市吴中区基层社会救助问题的研究</w:t>
      </w:r>
    </w:p>
    <w:p w:rsidR="00FD2FBB" w:rsidRDefault="00FD2FBB" w:rsidP="00FD2FBB">
      <w:pPr>
        <w:spacing w:line="580" w:lineRule="exact"/>
        <w:ind w:leftChars="200" w:left="420"/>
        <w:rPr>
          <w:rFonts w:eastAsia="方正仿宋_GBK"/>
          <w:sz w:val="32"/>
          <w:szCs w:val="32"/>
        </w:rPr>
      </w:pPr>
      <w:proofErr w:type="gramStart"/>
      <w:r>
        <w:rPr>
          <w:rFonts w:eastAsia="方正仿宋_GBK" w:hint="eastAsia"/>
          <w:sz w:val="32"/>
          <w:szCs w:val="32"/>
        </w:rPr>
        <w:t>盛玉欢</w:t>
      </w:r>
      <w:proofErr w:type="gramEnd"/>
    </w:p>
    <w:p w:rsidR="00FD2FBB" w:rsidRDefault="00FD2FBB" w:rsidP="00FD2FBB">
      <w:pPr>
        <w:spacing w:line="580" w:lineRule="exact"/>
        <w:ind w:leftChars="200" w:left="420"/>
        <w:rPr>
          <w:rFonts w:eastAsia="方正仿宋_GBK"/>
          <w:sz w:val="32"/>
          <w:szCs w:val="32"/>
        </w:rPr>
      </w:pPr>
      <w:r>
        <w:rPr>
          <w:rFonts w:eastAsia="方正仿宋_GBK" w:hint="eastAsia"/>
          <w:sz w:val="32"/>
          <w:szCs w:val="32"/>
        </w:rPr>
        <w:t>苏州市吴中区民政局</w:t>
      </w:r>
    </w:p>
    <w:p w:rsidR="00FD2FBB" w:rsidRDefault="00FD2FBB" w:rsidP="00FD2FBB">
      <w:pPr>
        <w:pStyle w:val="a0"/>
        <w:rPr>
          <w:sz w:val="32"/>
          <w:szCs w:val="32"/>
        </w:rPr>
      </w:pPr>
    </w:p>
    <w:p w:rsidR="00FD2FBB" w:rsidRDefault="00FD2FBB" w:rsidP="00FD2FBB">
      <w:pPr>
        <w:spacing w:line="580" w:lineRule="exact"/>
        <w:jc w:val="center"/>
        <w:rPr>
          <w:rFonts w:eastAsia="方正黑体_GBK"/>
          <w:sz w:val="32"/>
          <w:szCs w:val="32"/>
        </w:rPr>
      </w:pPr>
      <w:r>
        <w:rPr>
          <w:rFonts w:eastAsia="方正黑体_GBK" w:hint="eastAsia"/>
          <w:sz w:val="32"/>
          <w:szCs w:val="32"/>
        </w:rPr>
        <w:t>二等奖（</w:t>
      </w:r>
      <w:r>
        <w:rPr>
          <w:rFonts w:eastAsia="方正黑体_GBK"/>
          <w:sz w:val="32"/>
          <w:szCs w:val="32"/>
        </w:rPr>
        <w:t>20</w:t>
      </w:r>
      <w:r>
        <w:rPr>
          <w:rFonts w:eastAsia="方正黑体_GBK" w:hint="eastAsia"/>
          <w:sz w:val="32"/>
          <w:szCs w:val="32"/>
        </w:rPr>
        <w:t>篇）</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传统殡葬文化与现代发展理念交汇融合下的城市经营性墓园规划建设探究——以扬州市西屏山人文纪念园为例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张</w:t>
      </w:r>
      <w:r>
        <w:rPr>
          <w:rFonts w:eastAsia="方正仿宋_GBK"/>
          <w:sz w:val="32"/>
          <w:szCs w:val="32"/>
        </w:rPr>
        <w:t xml:space="preserve"> </w:t>
      </w:r>
      <w:r>
        <w:rPr>
          <w:rFonts w:eastAsia="方正仿宋_GBK" w:hint="eastAsia"/>
          <w:sz w:val="32"/>
          <w:szCs w:val="32"/>
        </w:rPr>
        <w:t>鸣、管其君、</w:t>
      </w:r>
      <w:proofErr w:type="gramStart"/>
      <w:r>
        <w:rPr>
          <w:rFonts w:eastAsia="方正仿宋_GBK" w:hint="eastAsia"/>
          <w:sz w:val="32"/>
          <w:szCs w:val="32"/>
        </w:rPr>
        <w:t>束余峰</w:t>
      </w:r>
      <w:proofErr w:type="gramEnd"/>
      <w:r>
        <w:rPr>
          <w:rFonts w:eastAsia="方正仿宋_GBK" w:hint="eastAsia"/>
          <w:sz w:val="32"/>
          <w:szCs w:val="32"/>
        </w:rPr>
        <w:t>、马开骊、赵伟</w:t>
      </w:r>
      <w:proofErr w:type="gramStart"/>
      <w:r>
        <w:rPr>
          <w:rFonts w:eastAsia="方正仿宋_GBK" w:hint="eastAsia"/>
          <w:sz w:val="32"/>
          <w:szCs w:val="32"/>
        </w:rPr>
        <w:t>伟</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扬州市殡仪馆</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基于供需视角常州养老服务体系建设研究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朱金妹、卢同波、王</w:t>
      </w:r>
      <w:r>
        <w:rPr>
          <w:rFonts w:eastAsia="方正仿宋_GBK"/>
          <w:sz w:val="32"/>
          <w:szCs w:val="32"/>
        </w:rPr>
        <w:t xml:space="preserve"> </w:t>
      </w:r>
      <w:r>
        <w:rPr>
          <w:rFonts w:eastAsia="方正仿宋_GBK" w:hint="eastAsia"/>
          <w:sz w:val="32"/>
          <w:szCs w:val="32"/>
        </w:rPr>
        <w:t>舟、崔小艳、钱华芬、刘东皇</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常州市德安医院</w:t>
      </w:r>
      <w:r>
        <w:rPr>
          <w:rFonts w:eastAsia="方正仿宋_GBK"/>
          <w:sz w:val="32"/>
          <w:szCs w:val="32"/>
        </w:rPr>
        <w:t xml:space="preserve">  </w:t>
      </w:r>
      <w:r>
        <w:rPr>
          <w:rFonts w:eastAsia="方正仿宋_GBK" w:hint="eastAsia"/>
          <w:sz w:val="32"/>
          <w:szCs w:val="32"/>
        </w:rPr>
        <w:t>江苏理工学院</w:t>
      </w:r>
    </w:p>
    <w:p w:rsidR="00FD2FBB" w:rsidRDefault="00FD2FBB" w:rsidP="00FD2FBB">
      <w:pPr>
        <w:numPr>
          <w:ilvl w:val="0"/>
          <w:numId w:val="2"/>
        </w:numPr>
        <w:snapToGrid w:val="0"/>
        <w:spacing w:line="580" w:lineRule="exact"/>
        <w:rPr>
          <w:rFonts w:eastAsia="方正仿宋_GBK"/>
          <w:sz w:val="32"/>
          <w:szCs w:val="32"/>
        </w:rPr>
      </w:pPr>
      <w:r>
        <w:rPr>
          <w:rFonts w:eastAsia="方正楷体_GBK" w:hint="eastAsia"/>
          <w:sz w:val="32"/>
          <w:szCs w:val="32"/>
        </w:rPr>
        <w:t>盱眙县社会组织参与公共服务与社会治理调查</w:t>
      </w:r>
    </w:p>
    <w:p w:rsidR="00FD2FBB" w:rsidRDefault="00FD2FBB" w:rsidP="00FD2FBB">
      <w:pPr>
        <w:snapToGrid w:val="0"/>
        <w:spacing w:line="580" w:lineRule="exact"/>
        <w:ind w:left="425"/>
        <w:rPr>
          <w:rFonts w:eastAsia="方正仿宋_GBK"/>
          <w:sz w:val="32"/>
          <w:szCs w:val="32"/>
        </w:rPr>
      </w:pPr>
      <w:r>
        <w:rPr>
          <w:rFonts w:eastAsia="方正仿宋_GBK" w:hint="eastAsia"/>
          <w:sz w:val="32"/>
          <w:szCs w:val="32"/>
        </w:rPr>
        <w:t>王</w:t>
      </w:r>
      <w:r>
        <w:rPr>
          <w:rFonts w:eastAsia="方正仿宋_GBK"/>
          <w:sz w:val="32"/>
          <w:szCs w:val="32"/>
        </w:rPr>
        <w:t xml:space="preserve"> </w:t>
      </w:r>
      <w:r>
        <w:rPr>
          <w:rFonts w:eastAsia="方正仿宋_GBK" w:hint="eastAsia"/>
          <w:sz w:val="32"/>
          <w:szCs w:val="32"/>
        </w:rPr>
        <w:t>静、赵海林、李晓飞、侯</w:t>
      </w:r>
      <w:r>
        <w:rPr>
          <w:rFonts w:eastAsia="方正仿宋_GBK"/>
          <w:sz w:val="32"/>
          <w:szCs w:val="32"/>
        </w:rPr>
        <w:t xml:space="preserve"> </w:t>
      </w:r>
      <w:proofErr w:type="gramStart"/>
      <w:r>
        <w:rPr>
          <w:rFonts w:eastAsia="方正仿宋_GBK" w:hint="eastAsia"/>
          <w:sz w:val="32"/>
          <w:szCs w:val="32"/>
        </w:rPr>
        <w:t>彦</w:t>
      </w:r>
      <w:proofErr w:type="gramEnd"/>
    </w:p>
    <w:p w:rsidR="00FD2FBB" w:rsidRDefault="00FD2FBB" w:rsidP="00FD2FBB">
      <w:pPr>
        <w:snapToGrid w:val="0"/>
        <w:spacing w:line="580" w:lineRule="exact"/>
        <w:ind w:firstLineChars="150" w:firstLine="480"/>
        <w:rPr>
          <w:rFonts w:ascii="方正仿宋_GBK" w:eastAsia="方正仿宋_GBK" w:hAnsi="宋体" w:cs="宋体"/>
          <w:kern w:val="0"/>
          <w:sz w:val="32"/>
          <w:szCs w:val="32"/>
        </w:rPr>
      </w:pPr>
      <w:r>
        <w:rPr>
          <w:rFonts w:eastAsia="方正仿宋_GBK" w:hint="eastAsia"/>
          <w:sz w:val="32"/>
          <w:szCs w:val="32"/>
        </w:rPr>
        <w:t>盱眙县民政局</w:t>
      </w:r>
    </w:p>
    <w:p w:rsidR="00FD2FBB" w:rsidRDefault="00FD2FBB" w:rsidP="00FD2FBB">
      <w:pPr>
        <w:numPr>
          <w:ilvl w:val="0"/>
          <w:numId w:val="2"/>
        </w:numPr>
        <w:snapToGrid w:val="0"/>
        <w:spacing w:line="580" w:lineRule="exact"/>
        <w:rPr>
          <w:rFonts w:eastAsia="方正楷体_GBK" w:hint="eastAsia"/>
          <w:sz w:val="32"/>
          <w:szCs w:val="32"/>
        </w:rPr>
      </w:pPr>
      <w:r>
        <w:rPr>
          <w:rFonts w:eastAsia="方正楷体_GBK" w:hint="eastAsia"/>
          <w:sz w:val="32"/>
          <w:szCs w:val="32"/>
        </w:rPr>
        <w:t>论新时期省会城市福利彩票事业的高质量转型发展</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lastRenderedPageBreak/>
        <w:t>黄孝柏、李恩祥、朱宝昌</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南京市福利彩票发行中心</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后疫情时代农村家庭养老风险及治理对策研究——以新闸村为例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周</w:t>
      </w:r>
      <w:r>
        <w:rPr>
          <w:rFonts w:eastAsia="方正仿宋_GBK"/>
          <w:sz w:val="32"/>
          <w:szCs w:val="32"/>
        </w:rPr>
        <w:t xml:space="preserve"> </w:t>
      </w:r>
      <w:r>
        <w:rPr>
          <w:rFonts w:eastAsia="方正仿宋_GBK" w:hint="eastAsia"/>
          <w:sz w:val="32"/>
          <w:szCs w:val="32"/>
        </w:rPr>
        <w:t>华、何</w:t>
      </w:r>
      <w:r>
        <w:rPr>
          <w:rFonts w:eastAsia="方正仿宋_GBK"/>
          <w:sz w:val="32"/>
          <w:szCs w:val="32"/>
        </w:rPr>
        <w:t xml:space="preserve"> </w:t>
      </w:r>
      <w:r>
        <w:rPr>
          <w:rFonts w:eastAsia="方正仿宋_GBK" w:hint="eastAsia"/>
          <w:sz w:val="32"/>
          <w:szCs w:val="32"/>
        </w:rPr>
        <w:t>涛、田</w:t>
      </w:r>
      <w:r>
        <w:rPr>
          <w:rFonts w:eastAsia="方正仿宋_GBK"/>
          <w:sz w:val="32"/>
          <w:szCs w:val="32"/>
        </w:rPr>
        <w:t xml:space="preserve"> </w:t>
      </w:r>
      <w:r>
        <w:rPr>
          <w:rFonts w:eastAsia="方正仿宋_GBK" w:hint="eastAsia"/>
          <w:sz w:val="32"/>
          <w:szCs w:val="32"/>
        </w:rPr>
        <w:t>萍、孟</w:t>
      </w:r>
      <w:r>
        <w:rPr>
          <w:rFonts w:eastAsia="方正仿宋_GBK"/>
          <w:sz w:val="32"/>
          <w:szCs w:val="32"/>
        </w:rPr>
        <w:t xml:space="preserve"> </w:t>
      </w:r>
      <w:r>
        <w:rPr>
          <w:rFonts w:eastAsia="方正仿宋_GBK" w:hint="eastAsia"/>
          <w:sz w:val="32"/>
          <w:szCs w:val="32"/>
        </w:rPr>
        <w:t>洁</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淮安市民政局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残疾人两项补贴政策及执行中的问题研究</w:t>
      </w:r>
    </w:p>
    <w:p w:rsidR="00FD2FBB" w:rsidRDefault="00FD2FBB" w:rsidP="00FD2FBB">
      <w:pPr>
        <w:snapToGrid w:val="0"/>
        <w:spacing w:line="580" w:lineRule="exact"/>
        <w:ind w:leftChars="200" w:left="420"/>
        <w:rPr>
          <w:rFonts w:eastAsia="方正仿宋_GBK"/>
          <w:sz w:val="32"/>
          <w:szCs w:val="32"/>
        </w:rPr>
      </w:pPr>
      <w:proofErr w:type="gramStart"/>
      <w:r>
        <w:rPr>
          <w:rFonts w:eastAsia="方正仿宋_GBK" w:hint="eastAsia"/>
          <w:sz w:val="32"/>
          <w:szCs w:val="32"/>
        </w:rPr>
        <w:t>俞</w:t>
      </w:r>
      <w:proofErr w:type="gramEnd"/>
      <w:r>
        <w:rPr>
          <w:rFonts w:eastAsia="方正仿宋_GBK"/>
          <w:sz w:val="32"/>
          <w:szCs w:val="32"/>
        </w:rPr>
        <w:t xml:space="preserve"> </w:t>
      </w:r>
      <w:proofErr w:type="gramStart"/>
      <w:r>
        <w:rPr>
          <w:rFonts w:eastAsia="方正仿宋_GBK" w:hint="eastAsia"/>
          <w:sz w:val="32"/>
          <w:szCs w:val="32"/>
        </w:rPr>
        <w:t>骅</w:t>
      </w:r>
      <w:proofErr w:type="gramEnd"/>
      <w:r>
        <w:rPr>
          <w:rFonts w:eastAsia="方正仿宋_GBK" w:hint="eastAsia"/>
          <w:sz w:val="32"/>
          <w:szCs w:val="32"/>
        </w:rPr>
        <w:t>、杨</w:t>
      </w:r>
      <w:r>
        <w:rPr>
          <w:rFonts w:eastAsia="方正仿宋_GBK"/>
          <w:sz w:val="32"/>
          <w:szCs w:val="32"/>
        </w:rPr>
        <w:t xml:space="preserve"> </w:t>
      </w:r>
      <w:r>
        <w:rPr>
          <w:rFonts w:eastAsia="方正仿宋_GBK" w:hint="eastAsia"/>
          <w:sz w:val="32"/>
          <w:szCs w:val="32"/>
        </w:rPr>
        <w:t>欣</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高邮市民政局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困境儿童个案处置机制与流程研究——以南京市为例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张婷婷、肖惠文、张</w:t>
      </w:r>
      <w:r>
        <w:rPr>
          <w:rFonts w:eastAsia="方正仿宋_GBK"/>
          <w:sz w:val="32"/>
          <w:szCs w:val="32"/>
        </w:rPr>
        <w:t xml:space="preserve"> </w:t>
      </w:r>
      <w:proofErr w:type="gramStart"/>
      <w:r>
        <w:rPr>
          <w:rFonts w:eastAsia="方正仿宋_GBK" w:hint="eastAsia"/>
          <w:sz w:val="32"/>
          <w:szCs w:val="32"/>
        </w:rPr>
        <w:t>曙</w:t>
      </w:r>
      <w:proofErr w:type="gramEnd"/>
      <w:r>
        <w:rPr>
          <w:rFonts w:eastAsia="方正仿宋_GBK" w:hint="eastAsia"/>
          <w:sz w:val="32"/>
          <w:szCs w:val="32"/>
        </w:rPr>
        <w:t>、陈</w:t>
      </w:r>
      <w:r>
        <w:rPr>
          <w:rFonts w:eastAsia="方正仿宋_GBK"/>
          <w:sz w:val="32"/>
          <w:szCs w:val="32"/>
        </w:rPr>
        <w:t xml:space="preserve"> </w:t>
      </w:r>
      <w:r>
        <w:rPr>
          <w:rFonts w:eastAsia="方正仿宋_GBK" w:hint="eastAsia"/>
          <w:sz w:val="32"/>
          <w:szCs w:val="32"/>
        </w:rPr>
        <w:t>红、</w:t>
      </w:r>
      <w:proofErr w:type="gramStart"/>
      <w:r>
        <w:rPr>
          <w:rFonts w:eastAsia="方正仿宋_GBK" w:hint="eastAsia"/>
          <w:sz w:val="32"/>
          <w:szCs w:val="32"/>
        </w:rPr>
        <w:t>吕</w:t>
      </w:r>
      <w:proofErr w:type="gramEnd"/>
      <w:r>
        <w:rPr>
          <w:rFonts w:eastAsia="方正仿宋_GBK"/>
          <w:sz w:val="32"/>
          <w:szCs w:val="32"/>
        </w:rPr>
        <w:t xml:space="preserve"> </w:t>
      </w:r>
      <w:r>
        <w:rPr>
          <w:rFonts w:eastAsia="方正仿宋_GBK" w:hint="eastAsia"/>
          <w:sz w:val="32"/>
          <w:szCs w:val="32"/>
        </w:rPr>
        <w:t>芳、席</w:t>
      </w:r>
      <w:r>
        <w:rPr>
          <w:rFonts w:eastAsia="方正仿宋_GBK"/>
          <w:sz w:val="32"/>
          <w:szCs w:val="32"/>
        </w:rPr>
        <w:t xml:space="preserve"> </w:t>
      </w:r>
      <w:r>
        <w:rPr>
          <w:rFonts w:eastAsia="方正仿宋_GBK" w:hint="eastAsia"/>
          <w:sz w:val="32"/>
          <w:szCs w:val="32"/>
        </w:rPr>
        <w:t>琴、杜</w:t>
      </w:r>
      <w:r>
        <w:rPr>
          <w:rFonts w:eastAsia="方正仿宋_GBK"/>
          <w:sz w:val="32"/>
          <w:szCs w:val="32"/>
        </w:rPr>
        <w:t xml:space="preserve"> </w:t>
      </w:r>
      <w:r>
        <w:rPr>
          <w:rFonts w:eastAsia="方正仿宋_GBK" w:hint="eastAsia"/>
          <w:sz w:val="32"/>
          <w:szCs w:val="32"/>
        </w:rPr>
        <w:t>杰等</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南京市民政局</w:t>
      </w:r>
      <w:r>
        <w:rPr>
          <w:rFonts w:eastAsia="方正仿宋_GBK"/>
          <w:sz w:val="32"/>
          <w:szCs w:val="32"/>
        </w:rPr>
        <w:t xml:space="preserve">  </w:t>
      </w:r>
      <w:r>
        <w:rPr>
          <w:rFonts w:eastAsia="方正仿宋_GBK" w:hint="eastAsia"/>
          <w:sz w:val="32"/>
          <w:szCs w:val="32"/>
        </w:rPr>
        <w:t>南京市鼓楼区青雁未成年人关护中心</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新型农村社区治理创新实践与探索研究——以南京市浦口区为例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许</w:t>
      </w:r>
      <w:r>
        <w:rPr>
          <w:rFonts w:eastAsia="方正仿宋_GBK"/>
          <w:sz w:val="32"/>
          <w:szCs w:val="32"/>
        </w:rPr>
        <w:t xml:space="preserve"> </w:t>
      </w:r>
      <w:proofErr w:type="gramStart"/>
      <w:r>
        <w:rPr>
          <w:rFonts w:eastAsia="方正仿宋_GBK" w:hint="eastAsia"/>
          <w:sz w:val="32"/>
          <w:szCs w:val="32"/>
        </w:rPr>
        <w:t>芸</w:t>
      </w:r>
      <w:proofErr w:type="gramEnd"/>
      <w:r>
        <w:rPr>
          <w:rFonts w:eastAsia="方正仿宋_GBK" w:hint="eastAsia"/>
          <w:sz w:val="32"/>
          <w:szCs w:val="32"/>
        </w:rPr>
        <w:t>、郭爱妹、吴亦明、姜媛媛、姜雨虹、</w:t>
      </w:r>
      <w:proofErr w:type="gramStart"/>
      <w:r>
        <w:rPr>
          <w:rFonts w:eastAsia="方正仿宋_GBK" w:hint="eastAsia"/>
          <w:sz w:val="32"/>
          <w:szCs w:val="32"/>
        </w:rPr>
        <w:t>倪</w:t>
      </w:r>
      <w:proofErr w:type="gramEnd"/>
      <w:r>
        <w:rPr>
          <w:rFonts w:eastAsia="方正仿宋_GBK"/>
          <w:sz w:val="32"/>
          <w:szCs w:val="32"/>
        </w:rPr>
        <w:t xml:space="preserve"> </w:t>
      </w:r>
      <w:r>
        <w:rPr>
          <w:rFonts w:eastAsia="方正仿宋_GBK" w:hint="eastAsia"/>
          <w:sz w:val="32"/>
          <w:szCs w:val="32"/>
        </w:rPr>
        <w:t>凌</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南京市浦口区民政局</w:t>
      </w:r>
      <w:r>
        <w:rPr>
          <w:rFonts w:eastAsia="方正仿宋_GBK"/>
          <w:sz w:val="32"/>
          <w:szCs w:val="32"/>
        </w:rPr>
        <w:t xml:space="preserve">  </w:t>
      </w:r>
      <w:r>
        <w:rPr>
          <w:rFonts w:eastAsia="方正仿宋_GBK" w:hint="eastAsia"/>
          <w:sz w:val="32"/>
          <w:szCs w:val="32"/>
        </w:rPr>
        <w:t>南京市益民社会服务中心</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常州市创新基层社会治理发展路径探析</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王</w:t>
      </w:r>
      <w:r>
        <w:rPr>
          <w:rFonts w:eastAsia="方正仿宋_GBK"/>
          <w:sz w:val="32"/>
          <w:szCs w:val="32"/>
        </w:rPr>
        <w:t xml:space="preserve"> </w:t>
      </w:r>
      <w:proofErr w:type="gramStart"/>
      <w:r>
        <w:rPr>
          <w:rFonts w:eastAsia="方正仿宋_GBK" w:hint="eastAsia"/>
          <w:sz w:val="32"/>
          <w:szCs w:val="32"/>
        </w:rPr>
        <w:t>莉</w:t>
      </w:r>
      <w:proofErr w:type="gramEnd"/>
      <w:r>
        <w:rPr>
          <w:rFonts w:eastAsia="方正仿宋_GBK" w:hint="eastAsia"/>
          <w:sz w:val="32"/>
          <w:szCs w:val="32"/>
        </w:rPr>
        <w:t>、</w:t>
      </w:r>
      <w:proofErr w:type="gramStart"/>
      <w:r>
        <w:rPr>
          <w:rFonts w:eastAsia="方正仿宋_GBK" w:hint="eastAsia"/>
          <w:sz w:val="32"/>
          <w:szCs w:val="32"/>
        </w:rPr>
        <w:t>潘</w:t>
      </w:r>
      <w:proofErr w:type="gramEnd"/>
      <w:r>
        <w:rPr>
          <w:rFonts w:eastAsia="方正仿宋_GBK"/>
          <w:sz w:val="32"/>
          <w:szCs w:val="32"/>
        </w:rPr>
        <w:t xml:space="preserve"> </w:t>
      </w:r>
      <w:proofErr w:type="gramStart"/>
      <w:r>
        <w:rPr>
          <w:rFonts w:eastAsia="方正仿宋_GBK" w:hint="eastAsia"/>
          <w:sz w:val="32"/>
          <w:szCs w:val="32"/>
        </w:rPr>
        <w:t>奕</w:t>
      </w:r>
      <w:proofErr w:type="gramEnd"/>
      <w:r>
        <w:rPr>
          <w:rFonts w:eastAsia="方正仿宋_GBK" w:hint="eastAsia"/>
          <w:sz w:val="32"/>
          <w:szCs w:val="32"/>
        </w:rPr>
        <w:t>、孙启明、刘启兵</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常州市民政局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基金会职业治理模式研究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顾</w:t>
      </w:r>
      <w:r>
        <w:rPr>
          <w:rFonts w:eastAsia="方正仿宋_GBK"/>
          <w:sz w:val="32"/>
          <w:szCs w:val="32"/>
        </w:rPr>
        <w:t xml:space="preserve"> </w:t>
      </w:r>
      <w:r>
        <w:rPr>
          <w:rFonts w:eastAsia="方正仿宋_GBK" w:hint="eastAsia"/>
          <w:sz w:val="32"/>
          <w:szCs w:val="32"/>
        </w:rPr>
        <w:t>言、朱</w:t>
      </w:r>
      <w:r>
        <w:rPr>
          <w:rFonts w:eastAsia="方正仿宋_GBK"/>
          <w:sz w:val="32"/>
          <w:szCs w:val="32"/>
        </w:rPr>
        <w:t xml:space="preserve"> </w:t>
      </w:r>
      <w:r>
        <w:rPr>
          <w:rFonts w:eastAsia="方正仿宋_GBK" w:hint="eastAsia"/>
          <w:sz w:val="32"/>
          <w:szCs w:val="32"/>
        </w:rPr>
        <w:t>映、刘思培</w:t>
      </w:r>
    </w:p>
    <w:p w:rsidR="00FD2FBB" w:rsidRDefault="00FD2FBB" w:rsidP="00FD2FBB">
      <w:pPr>
        <w:snapToGrid w:val="0"/>
        <w:spacing w:line="580" w:lineRule="exact"/>
        <w:ind w:leftChars="200" w:left="420"/>
        <w:rPr>
          <w:rFonts w:eastAsia="方正楷体_GBK"/>
          <w:sz w:val="32"/>
          <w:szCs w:val="32"/>
        </w:rPr>
      </w:pPr>
      <w:r>
        <w:rPr>
          <w:rFonts w:eastAsia="方正仿宋_GBK" w:hint="eastAsia"/>
          <w:sz w:val="32"/>
          <w:szCs w:val="32"/>
        </w:rPr>
        <w:t>镇江市民政局</w:t>
      </w:r>
      <w:r>
        <w:rPr>
          <w:rFonts w:eastAsia="方正仿宋_GBK"/>
          <w:sz w:val="32"/>
          <w:szCs w:val="32"/>
        </w:rPr>
        <w:t xml:space="preserve"> </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人口老龄化背景下推进盐城养老服务高质量发展研究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刘永轩、金</w:t>
      </w:r>
      <w:r>
        <w:rPr>
          <w:rFonts w:eastAsia="方正仿宋_GBK"/>
          <w:sz w:val="32"/>
          <w:szCs w:val="32"/>
        </w:rPr>
        <w:t xml:space="preserve">  </w:t>
      </w:r>
      <w:proofErr w:type="gramStart"/>
      <w:r>
        <w:rPr>
          <w:rFonts w:eastAsia="方正仿宋_GBK" w:hint="eastAsia"/>
          <w:sz w:val="32"/>
          <w:szCs w:val="32"/>
        </w:rPr>
        <w:t>鑫</w:t>
      </w:r>
      <w:proofErr w:type="gramEnd"/>
      <w:r>
        <w:rPr>
          <w:rFonts w:eastAsia="方正仿宋_GBK" w:hint="eastAsia"/>
          <w:sz w:val="32"/>
          <w:szCs w:val="32"/>
        </w:rPr>
        <w:t>、王启顺</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lastRenderedPageBreak/>
        <w:t>盐城市民政局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行业协会商会后脱钩时代发展路径探究——以镇江市为例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贡</w:t>
      </w:r>
      <w:r>
        <w:rPr>
          <w:rFonts w:eastAsia="方正仿宋_GBK"/>
          <w:sz w:val="32"/>
          <w:szCs w:val="32"/>
        </w:rPr>
        <w:t xml:space="preserve"> </w:t>
      </w:r>
      <w:r>
        <w:rPr>
          <w:rFonts w:eastAsia="方正仿宋_GBK" w:hint="eastAsia"/>
          <w:sz w:val="32"/>
          <w:szCs w:val="32"/>
        </w:rPr>
        <w:t>艳、陈发荣、朱</w:t>
      </w:r>
      <w:r>
        <w:rPr>
          <w:rFonts w:eastAsia="方正仿宋_GBK"/>
          <w:sz w:val="32"/>
          <w:szCs w:val="32"/>
        </w:rPr>
        <w:t xml:space="preserve"> </w:t>
      </w:r>
      <w:r>
        <w:rPr>
          <w:rFonts w:eastAsia="方正仿宋_GBK" w:hint="eastAsia"/>
          <w:sz w:val="32"/>
          <w:szCs w:val="32"/>
        </w:rPr>
        <w:t>明</w:t>
      </w:r>
      <w:r>
        <w:rPr>
          <w:rFonts w:eastAsia="方正仿宋_GBK"/>
          <w:sz w:val="32"/>
          <w:szCs w:val="32"/>
        </w:rPr>
        <w:t xml:space="preserve">  </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镇江市民政局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扬州市救助管理站—困境儿童的家庭功能与负性情感倾向的关系及其干预研究：孤独感的中介作用</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王友娟</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扬州市救助管理站</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宝应县“十四五期间”健康养老产业发展目标任务和发展思路的研究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成</w:t>
      </w:r>
      <w:r>
        <w:rPr>
          <w:rFonts w:eastAsia="方正仿宋_GBK"/>
          <w:sz w:val="32"/>
          <w:szCs w:val="32"/>
        </w:rPr>
        <w:t xml:space="preserve"> </w:t>
      </w:r>
      <w:r>
        <w:rPr>
          <w:rFonts w:eastAsia="方正仿宋_GBK" w:hint="eastAsia"/>
          <w:sz w:val="32"/>
          <w:szCs w:val="32"/>
        </w:rPr>
        <w:t>就、李</w:t>
      </w:r>
      <w:r>
        <w:rPr>
          <w:rFonts w:eastAsia="方正仿宋_GBK"/>
          <w:sz w:val="32"/>
          <w:szCs w:val="32"/>
        </w:rPr>
        <w:t xml:space="preserve"> </w:t>
      </w:r>
      <w:proofErr w:type="gramStart"/>
      <w:r>
        <w:rPr>
          <w:rFonts w:eastAsia="方正仿宋_GBK" w:hint="eastAsia"/>
          <w:sz w:val="32"/>
          <w:szCs w:val="32"/>
        </w:rPr>
        <w:t>蕊</w:t>
      </w:r>
      <w:proofErr w:type="gramEnd"/>
      <w:r>
        <w:rPr>
          <w:rFonts w:eastAsia="方正仿宋_GBK" w:hint="eastAsia"/>
          <w:sz w:val="32"/>
          <w:szCs w:val="32"/>
        </w:rPr>
        <w:t>、韩晨卉</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宝应县民政局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民政部</w:t>
      </w:r>
      <w:proofErr w:type="gramStart"/>
      <w:r>
        <w:rPr>
          <w:rFonts w:eastAsia="方正楷体_GBK" w:hint="eastAsia"/>
          <w:sz w:val="32"/>
          <w:szCs w:val="32"/>
        </w:rPr>
        <w:t>门购买</w:t>
      </w:r>
      <w:proofErr w:type="gramEnd"/>
      <w:r>
        <w:rPr>
          <w:rFonts w:eastAsia="方正楷体_GBK" w:hint="eastAsia"/>
          <w:sz w:val="32"/>
          <w:szCs w:val="32"/>
        </w:rPr>
        <w:t>公共服务的法律路径研究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陈海虹、朱</w:t>
      </w:r>
      <w:r>
        <w:rPr>
          <w:rFonts w:eastAsia="方正仿宋_GBK"/>
          <w:sz w:val="32"/>
          <w:szCs w:val="32"/>
        </w:rPr>
        <w:t xml:space="preserve"> </w:t>
      </w:r>
      <w:r>
        <w:rPr>
          <w:rFonts w:eastAsia="方正仿宋_GBK" w:hint="eastAsia"/>
          <w:sz w:val="32"/>
          <w:szCs w:val="32"/>
        </w:rPr>
        <w:t>映、周爱春</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镇江市民政局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基于城乡社区服务体系背景</w:t>
      </w:r>
      <w:proofErr w:type="gramStart"/>
      <w:r>
        <w:rPr>
          <w:rFonts w:eastAsia="方正楷体_GBK" w:hint="eastAsia"/>
          <w:sz w:val="32"/>
          <w:szCs w:val="32"/>
        </w:rPr>
        <w:t>下综合</w:t>
      </w:r>
      <w:proofErr w:type="gramEnd"/>
      <w:r>
        <w:rPr>
          <w:rFonts w:eastAsia="方正楷体_GBK" w:hint="eastAsia"/>
          <w:sz w:val="32"/>
          <w:szCs w:val="32"/>
        </w:rPr>
        <w:t>服务设施分类分级评估研究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张春龙、张国胜、唐文</w:t>
      </w:r>
      <w:proofErr w:type="gramStart"/>
      <w:r>
        <w:rPr>
          <w:rFonts w:eastAsia="方正仿宋_GBK" w:hint="eastAsia"/>
          <w:sz w:val="32"/>
          <w:szCs w:val="32"/>
        </w:rPr>
        <w:t>浩</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南京市民政局</w:t>
      </w:r>
      <w:r>
        <w:rPr>
          <w:rFonts w:eastAsia="方正仿宋_GBK"/>
          <w:sz w:val="32"/>
          <w:szCs w:val="32"/>
        </w:rPr>
        <w:t xml:space="preserve">  </w:t>
      </w:r>
      <w:r>
        <w:rPr>
          <w:rFonts w:eastAsia="方正仿宋_GBK" w:hint="eastAsia"/>
          <w:sz w:val="32"/>
          <w:szCs w:val="32"/>
        </w:rPr>
        <w:t>南京市鼓楼江海社会服务中心</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有限协同、分散治理——社会组织参与疫情防控研究</w:t>
      </w:r>
    </w:p>
    <w:p w:rsidR="00FD2FBB" w:rsidRDefault="00FD2FBB" w:rsidP="00FD2FBB">
      <w:pPr>
        <w:snapToGrid w:val="0"/>
        <w:spacing w:line="580" w:lineRule="exact"/>
        <w:ind w:leftChars="200" w:left="420"/>
        <w:rPr>
          <w:rFonts w:eastAsia="方正仿宋_GBK"/>
          <w:sz w:val="32"/>
          <w:szCs w:val="32"/>
        </w:rPr>
      </w:pPr>
      <w:proofErr w:type="gramStart"/>
      <w:r>
        <w:rPr>
          <w:rFonts w:eastAsia="方正仿宋_GBK" w:hint="eastAsia"/>
          <w:sz w:val="32"/>
          <w:szCs w:val="32"/>
        </w:rPr>
        <w:t>徐孝武</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江苏省民政厅</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关于贫困重度残疾人照护体系建设研究——以南京贫困</w:t>
      </w:r>
      <w:r>
        <w:rPr>
          <w:rFonts w:eastAsia="方正楷体_GBK" w:hint="eastAsia"/>
          <w:sz w:val="32"/>
          <w:szCs w:val="32"/>
        </w:rPr>
        <w:lastRenderedPageBreak/>
        <w:t>重度残疾人为例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王春金</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南京市民政局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全面从严治党视域下政治生态建设的价值辨析与路径探究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汪</w:t>
      </w:r>
      <w:r>
        <w:rPr>
          <w:rFonts w:eastAsia="方正仿宋_GBK"/>
          <w:sz w:val="32"/>
          <w:szCs w:val="32"/>
        </w:rPr>
        <w:t xml:space="preserve"> </w:t>
      </w:r>
      <w:r>
        <w:rPr>
          <w:rFonts w:eastAsia="方正仿宋_GBK" w:hint="eastAsia"/>
          <w:sz w:val="32"/>
          <w:szCs w:val="32"/>
        </w:rPr>
        <w:t>军、张达明、周延涛、薛一凡</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南通市民政局</w:t>
      </w:r>
    </w:p>
    <w:p w:rsidR="00FD2FBB" w:rsidRDefault="00FD2FBB" w:rsidP="00FD2FBB">
      <w:pPr>
        <w:numPr>
          <w:ilvl w:val="0"/>
          <w:numId w:val="2"/>
        </w:numPr>
        <w:snapToGrid w:val="0"/>
        <w:spacing w:line="580" w:lineRule="exact"/>
        <w:rPr>
          <w:rFonts w:eastAsia="方正楷体_GBK"/>
          <w:sz w:val="32"/>
          <w:szCs w:val="32"/>
        </w:rPr>
      </w:pPr>
      <w:r>
        <w:rPr>
          <w:rFonts w:eastAsia="方正楷体_GBK" w:hint="eastAsia"/>
          <w:sz w:val="32"/>
          <w:szCs w:val="32"/>
        </w:rPr>
        <w:t>苏州市新型农村社区治理调查与研究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谢鸿娟、郭仕龙、</w:t>
      </w:r>
      <w:proofErr w:type="gramStart"/>
      <w:r>
        <w:rPr>
          <w:rFonts w:eastAsia="方正仿宋_GBK" w:hint="eastAsia"/>
          <w:sz w:val="32"/>
          <w:szCs w:val="32"/>
        </w:rPr>
        <w:t>倪</w:t>
      </w:r>
      <w:proofErr w:type="gramEnd"/>
      <w:r>
        <w:rPr>
          <w:rFonts w:eastAsia="方正仿宋_GBK"/>
          <w:sz w:val="32"/>
          <w:szCs w:val="32"/>
        </w:rPr>
        <w:t xml:space="preserve"> </w:t>
      </w:r>
      <w:proofErr w:type="gramStart"/>
      <w:r>
        <w:rPr>
          <w:rFonts w:eastAsia="方正仿宋_GBK" w:hint="eastAsia"/>
          <w:sz w:val="32"/>
          <w:szCs w:val="32"/>
        </w:rPr>
        <w:t>斐</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苏州市民政局</w:t>
      </w:r>
    </w:p>
    <w:p w:rsidR="00FD2FBB" w:rsidRDefault="00FD2FBB" w:rsidP="00FD2FBB">
      <w:pPr>
        <w:spacing w:line="580" w:lineRule="exact"/>
        <w:jc w:val="center"/>
        <w:rPr>
          <w:rFonts w:eastAsia="方正黑体_GBK"/>
          <w:sz w:val="32"/>
          <w:szCs w:val="32"/>
        </w:rPr>
      </w:pPr>
    </w:p>
    <w:p w:rsidR="00FD2FBB" w:rsidRDefault="00FD2FBB" w:rsidP="00FD2FBB">
      <w:pPr>
        <w:spacing w:line="580" w:lineRule="exact"/>
        <w:jc w:val="center"/>
        <w:rPr>
          <w:rFonts w:eastAsia="方正黑体_GBK"/>
          <w:sz w:val="32"/>
          <w:szCs w:val="32"/>
        </w:rPr>
      </w:pPr>
      <w:r>
        <w:rPr>
          <w:rFonts w:eastAsia="方正黑体_GBK" w:hint="eastAsia"/>
          <w:sz w:val="32"/>
          <w:szCs w:val="32"/>
        </w:rPr>
        <w:t>三等奖（</w:t>
      </w:r>
      <w:r>
        <w:rPr>
          <w:rFonts w:eastAsia="方正黑体_GBK"/>
          <w:sz w:val="32"/>
          <w:szCs w:val="32"/>
        </w:rPr>
        <w:t>42</w:t>
      </w:r>
      <w:r>
        <w:rPr>
          <w:rFonts w:eastAsia="方正黑体_GBK" w:hint="eastAsia"/>
          <w:sz w:val="32"/>
          <w:szCs w:val="32"/>
        </w:rPr>
        <w:t>篇）</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乡村振兴战略下的农村殡葬文化治理与再造</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温德朝</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江苏师范大学</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新时期养老服务高质量探索</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甘晓琍</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常州市福利院</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乡镇（街道）社会工作服务站建设研究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汪</w:t>
      </w:r>
      <w:r>
        <w:rPr>
          <w:rFonts w:eastAsia="方正仿宋_GBK"/>
          <w:sz w:val="32"/>
          <w:szCs w:val="32"/>
        </w:rPr>
        <w:t xml:space="preserve"> </w:t>
      </w:r>
      <w:r>
        <w:rPr>
          <w:rFonts w:eastAsia="方正仿宋_GBK" w:hint="eastAsia"/>
          <w:sz w:val="32"/>
          <w:szCs w:val="32"/>
        </w:rPr>
        <w:t>敏、徐</w:t>
      </w:r>
      <w:r>
        <w:rPr>
          <w:rFonts w:eastAsia="方正仿宋_GBK"/>
          <w:sz w:val="32"/>
          <w:szCs w:val="32"/>
        </w:rPr>
        <w:t xml:space="preserve"> </w:t>
      </w:r>
      <w:r>
        <w:rPr>
          <w:rFonts w:eastAsia="方正仿宋_GBK" w:hint="eastAsia"/>
          <w:sz w:val="32"/>
          <w:szCs w:val="32"/>
        </w:rPr>
        <w:t>龙、梁</w:t>
      </w:r>
      <w:r>
        <w:rPr>
          <w:rFonts w:eastAsia="方正仿宋_GBK"/>
          <w:sz w:val="32"/>
          <w:szCs w:val="32"/>
        </w:rPr>
        <w:t xml:space="preserve"> </w:t>
      </w:r>
      <w:r>
        <w:rPr>
          <w:rFonts w:eastAsia="方正仿宋_GBK" w:hint="eastAsia"/>
          <w:sz w:val="32"/>
          <w:szCs w:val="32"/>
        </w:rPr>
        <w:t>飞</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徐州市民政局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十四五期间深化民政领域“放管服”改革研究——基于新时代民政职能转化视角</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于巧锡、</w:t>
      </w:r>
      <w:proofErr w:type="gramStart"/>
      <w:r>
        <w:rPr>
          <w:rFonts w:eastAsia="方正仿宋_GBK" w:hint="eastAsia"/>
          <w:sz w:val="32"/>
          <w:szCs w:val="32"/>
        </w:rPr>
        <w:t>承文菊</w:t>
      </w:r>
      <w:proofErr w:type="gramEnd"/>
      <w:r>
        <w:rPr>
          <w:rFonts w:eastAsia="方正仿宋_GBK" w:hint="eastAsia"/>
          <w:sz w:val="32"/>
          <w:szCs w:val="32"/>
        </w:rPr>
        <w:t>、谢</w:t>
      </w:r>
      <w:r>
        <w:rPr>
          <w:rFonts w:eastAsia="方正仿宋_GBK"/>
          <w:sz w:val="32"/>
          <w:szCs w:val="32"/>
        </w:rPr>
        <w:t xml:space="preserve"> </w:t>
      </w:r>
      <w:proofErr w:type="gramStart"/>
      <w:r>
        <w:rPr>
          <w:rFonts w:eastAsia="方正仿宋_GBK" w:hint="eastAsia"/>
          <w:sz w:val="32"/>
          <w:szCs w:val="32"/>
        </w:rPr>
        <w:t>眈</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lastRenderedPageBreak/>
        <w:t>常州市民政局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枢纽型社会组织融入社区治理与服务的探索与启示</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李</w:t>
      </w:r>
      <w:r>
        <w:rPr>
          <w:rFonts w:eastAsia="方正仿宋_GBK"/>
          <w:sz w:val="32"/>
          <w:szCs w:val="32"/>
        </w:rPr>
        <w:t xml:space="preserve"> </w:t>
      </w:r>
      <w:r>
        <w:rPr>
          <w:rFonts w:eastAsia="方正仿宋_GBK" w:hint="eastAsia"/>
          <w:sz w:val="32"/>
          <w:szCs w:val="32"/>
        </w:rPr>
        <w:t>荣、韩</w:t>
      </w:r>
      <w:proofErr w:type="gramStart"/>
      <w:r>
        <w:rPr>
          <w:rFonts w:eastAsia="方正仿宋_GBK" w:hint="eastAsia"/>
          <w:sz w:val="32"/>
          <w:szCs w:val="32"/>
        </w:rPr>
        <w:t>世</w:t>
      </w:r>
      <w:proofErr w:type="gramEnd"/>
      <w:r>
        <w:rPr>
          <w:rFonts w:eastAsia="方正仿宋_GBK" w:hint="eastAsia"/>
          <w:sz w:val="32"/>
          <w:szCs w:val="32"/>
        </w:rPr>
        <w:t>勤</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常州市武进区民政局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基层社会治理创新与提升社会救助实施效果研究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孙</w:t>
      </w:r>
      <w:r>
        <w:rPr>
          <w:rFonts w:eastAsia="方正仿宋_GBK"/>
          <w:sz w:val="32"/>
          <w:szCs w:val="32"/>
        </w:rPr>
        <w:t xml:space="preserve"> </w:t>
      </w:r>
      <w:r>
        <w:rPr>
          <w:rFonts w:eastAsia="方正仿宋_GBK" w:hint="eastAsia"/>
          <w:sz w:val="32"/>
          <w:szCs w:val="32"/>
        </w:rPr>
        <w:t>雷、潘时常、刘春国、朱</w:t>
      </w:r>
      <w:r>
        <w:rPr>
          <w:rFonts w:eastAsia="方正仿宋_GBK"/>
          <w:sz w:val="32"/>
          <w:szCs w:val="32"/>
        </w:rPr>
        <w:t xml:space="preserve"> </w:t>
      </w:r>
      <w:r>
        <w:rPr>
          <w:rFonts w:eastAsia="方正仿宋_GBK" w:hint="eastAsia"/>
          <w:sz w:val="32"/>
          <w:szCs w:val="32"/>
        </w:rPr>
        <w:t>俊、毛宁生、刘</w:t>
      </w:r>
      <w:r>
        <w:rPr>
          <w:rFonts w:eastAsia="方正仿宋_GBK"/>
          <w:sz w:val="32"/>
          <w:szCs w:val="32"/>
        </w:rPr>
        <w:t xml:space="preserve"> </w:t>
      </w:r>
      <w:proofErr w:type="gramStart"/>
      <w:r>
        <w:rPr>
          <w:rFonts w:eastAsia="方正仿宋_GBK" w:hint="eastAsia"/>
          <w:sz w:val="32"/>
          <w:szCs w:val="32"/>
        </w:rPr>
        <w:t>斌</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泰州市民政局</w:t>
      </w:r>
      <w:r>
        <w:rPr>
          <w:rFonts w:eastAsia="方正仿宋_GBK"/>
          <w:sz w:val="32"/>
          <w:szCs w:val="32"/>
        </w:rPr>
        <w:t xml:space="preserve">  </w:t>
      </w:r>
      <w:r>
        <w:rPr>
          <w:rFonts w:eastAsia="方正仿宋_GBK" w:hint="eastAsia"/>
          <w:sz w:val="32"/>
          <w:szCs w:val="32"/>
        </w:rPr>
        <w:t>泰州市现代民政研究院</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适应经济社会发展</w:t>
      </w:r>
      <w:r>
        <w:rPr>
          <w:rFonts w:eastAsia="方正楷体_GBK"/>
          <w:sz w:val="32"/>
          <w:szCs w:val="32"/>
        </w:rPr>
        <w:t xml:space="preserve"> </w:t>
      </w:r>
      <w:r>
        <w:rPr>
          <w:rFonts w:eastAsia="方正楷体_GBK" w:hint="eastAsia"/>
          <w:sz w:val="32"/>
          <w:szCs w:val="32"/>
        </w:rPr>
        <w:t>优化基层行政区划</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严</w:t>
      </w:r>
      <w:r>
        <w:rPr>
          <w:rFonts w:eastAsia="方正仿宋_GBK"/>
          <w:sz w:val="32"/>
          <w:szCs w:val="32"/>
        </w:rPr>
        <w:t xml:space="preserve"> </w:t>
      </w:r>
      <w:r>
        <w:rPr>
          <w:rFonts w:eastAsia="方正仿宋_GBK" w:hint="eastAsia"/>
          <w:sz w:val="32"/>
          <w:szCs w:val="32"/>
        </w:rPr>
        <w:t>强、莫俊洪、毛</w:t>
      </w:r>
      <w:r>
        <w:rPr>
          <w:rFonts w:eastAsia="方正仿宋_GBK"/>
          <w:sz w:val="32"/>
          <w:szCs w:val="32"/>
        </w:rPr>
        <w:t xml:space="preserve"> </w:t>
      </w:r>
      <w:r>
        <w:rPr>
          <w:rFonts w:eastAsia="方正仿宋_GBK" w:hint="eastAsia"/>
          <w:sz w:val="32"/>
          <w:szCs w:val="32"/>
        </w:rPr>
        <w:t>彪</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苏州市民政局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全面建成小康社会公办兜底保障机构研究——以市社会福利服务中心为例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郭宇光、姜</w:t>
      </w:r>
      <w:r>
        <w:rPr>
          <w:rFonts w:eastAsia="方正仿宋_GBK"/>
          <w:sz w:val="32"/>
          <w:szCs w:val="32"/>
        </w:rPr>
        <w:t xml:space="preserve"> </w:t>
      </w:r>
      <w:r>
        <w:rPr>
          <w:rFonts w:eastAsia="方正仿宋_GBK" w:hint="eastAsia"/>
          <w:sz w:val="32"/>
          <w:szCs w:val="32"/>
        </w:rPr>
        <w:t>源</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镇江市社会福利服务中心</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数字政府背景下我国社会组织年检制度优化研究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单苗苗</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江苏基层治理研究协同创新基地</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我国志愿服务可持续发展研究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张才祝、李园</w:t>
      </w:r>
      <w:proofErr w:type="gramStart"/>
      <w:r>
        <w:rPr>
          <w:rFonts w:eastAsia="方正仿宋_GBK" w:hint="eastAsia"/>
          <w:sz w:val="32"/>
          <w:szCs w:val="32"/>
        </w:rPr>
        <w:t>园</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盐城射阳县民政局</w:t>
      </w:r>
      <w:r>
        <w:rPr>
          <w:rFonts w:eastAsia="方正仿宋_GBK"/>
          <w:sz w:val="32"/>
          <w:szCs w:val="32"/>
        </w:rPr>
        <w:t xml:space="preserve">  </w:t>
      </w:r>
      <w:r>
        <w:rPr>
          <w:rFonts w:eastAsia="方正仿宋_GBK" w:hint="eastAsia"/>
          <w:sz w:val="32"/>
          <w:szCs w:val="32"/>
        </w:rPr>
        <w:t>射阳县心语堂青少年心理发展服务中心</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社会治理创新</w:t>
      </w:r>
      <w:proofErr w:type="gramStart"/>
      <w:r>
        <w:rPr>
          <w:rFonts w:eastAsia="方正楷体_GBK" w:hint="eastAsia"/>
          <w:sz w:val="32"/>
          <w:szCs w:val="32"/>
        </w:rPr>
        <w:t>背景下孤弃儿</w:t>
      </w:r>
      <w:proofErr w:type="gramEnd"/>
      <w:r>
        <w:rPr>
          <w:rFonts w:eastAsia="方正楷体_GBK" w:hint="eastAsia"/>
          <w:sz w:val="32"/>
          <w:szCs w:val="32"/>
        </w:rPr>
        <w:t>童“区域性集中养育”模式的探索与实践——以常州市儿童福利院为例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徐玉娟、贾</w:t>
      </w:r>
      <w:r>
        <w:rPr>
          <w:rFonts w:eastAsia="方正仿宋_GBK"/>
          <w:sz w:val="32"/>
          <w:szCs w:val="32"/>
        </w:rPr>
        <w:t xml:space="preserve"> </w:t>
      </w:r>
      <w:r>
        <w:rPr>
          <w:rFonts w:eastAsia="方正仿宋_GBK" w:hint="eastAsia"/>
          <w:sz w:val="32"/>
          <w:szCs w:val="32"/>
        </w:rPr>
        <w:t>英</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lastRenderedPageBreak/>
        <w:t>常州市儿童福利院</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高质量发展阶段淮安市基层社会治理现代化提升路径研究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沈在宏、解</w:t>
      </w:r>
      <w:r>
        <w:rPr>
          <w:rFonts w:eastAsia="方正仿宋_GBK"/>
          <w:sz w:val="32"/>
          <w:szCs w:val="32"/>
        </w:rPr>
        <w:t xml:space="preserve"> </w:t>
      </w:r>
      <w:r>
        <w:rPr>
          <w:rFonts w:eastAsia="方正仿宋_GBK" w:hint="eastAsia"/>
          <w:sz w:val="32"/>
          <w:szCs w:val="32"/>
        </w:rPr>
        <w:t>军、刘建方</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淮安市民政局</w:t>
      </w:r>
      <w:r>
        <w:rPr>
          <w:rFonts w:eastAsia="方正仿宋_GBK"/>
          <w:sz w:val="32"/>
          <w:szCs w:val="32"/>
        </w:rPr>
        <w:t xml:space="preserve">  </w:t>
      </w:r>
      <w:r>
        <w:rPr>
          <w:rFonts w:eastAsia="方正仿宋_GBK" w:hint="eastAsia"/>
          <w:sz w:val="32"/>
          <w:szCs w:val="32"/>
        </w:rPr>
        <w:t>淮阴工学院</w:t>
      </w:r>
    </w:p>
    <w:p w:rsidR="00FD2FBB" w:rsidRDefault="00FD2FBB" w:rsidP="00FD2FBB">
      <w:pPr>
        <w:numPr>
          <w:ilvl w:val="0"/>
          <w:numId w:val="3"/>
        </w:numPr>
        <w:snapToGrid w:val="0"/>
        <w:spacing w:line="580" w:lineRule="exact"/>
        <w:rPr>
          <w:rFonts w:eastAsia="方正楷体_GBK"/>
          <w:spacing w:val="-6"/>
          <w:sz w:val="32"/>
          <w:szCs w:val="32"/>
        </w:rPr>
      </w:pPr>
      <w:r>
        <w:rPr>
          <w:rFonts w:eastAsia="方正楷体_GBK" w:hint="eastAsia"/>
          <w:spacing w:val="-6"/>
          <w:sz w:val="32"/>
          <w:szCs w:val="32"/>
        </w:rPr>
        <w:t>镇江“温情救助”改革的路径探索</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陆</w:t>
      </w:r>
      <w:r>
        <w:rPr>
          <w:rFonts w:eastAsia="方正仿宋_GBK"/>
          <w:sz w:val="32"/>
          <w:szCs w:val="32"/>
        </w:rPr>
        <w:t xml:space="preserve"> </w:t>
      </w:r>
      <w:r>
        <w:rPr>
          <w:rFonts w:eastAsia="方正仿宋_GBK" w:hint="eastAsia"/>
          <w:sz w:val="32"/>
          <w:szCs w:val="32"/>
        </w:rPr>
        <w:t>敏、曾</w:t>
      </w:r>
      <w:r>
        <w:rPr>
          <w:rFonts w:eastAsia="方正仿宋_GBK"/>
          <w:sz w:val="32"/>
          <w:szCs w:val="32"/>
        </w:rPr>
        <w:t xml:space="preserve"> </w:t>
      </w:r>
      <w:r>
        <w:rPr>
          <w:rFonts w:eastAsia="方正仿宋_GBK" w:hint="eastAsia"/>
          <w:sz w:val="32"/>
          <w:szCs w:val="32"/>
        </w:rPr>
        <w:t>云</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镇江市民政局</w:t>
      </w:r>
      <w:r>
        <w:rPr>
          <w:rFonts w:eastAsia="方正仿宋_GBK"/>
          <w:sz w:val="32"/>
          <w:szCs w:val="32"/>
        </w:rPr>
        <w:t xml:space="preserve"> </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民政工作数字化转型研究</w:t>
      </w:r>
      <w:r>
        <w:rPr>
          <w:rFonts w:eastAsia="方正楷体_GBK"/>
          <w:sz w:val="32"/>
          <w:szCs w:val="32"/>
        </w:rPr>
        <w:t xml:space="preserve">    </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杨宏斌</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镇江市民政局</w:t>
      </w:r>
      <w:r>
        <w:rPr>
          <w:rFonts w:eastAsia="方正仿宋_GBK"/>
          <w:sz w:val="32"/>
          <w:szCs w:val="32"/>
        </w:rPr>
        <w:t xml:space="preserve"> </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嵌入式养老浅析</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张柳英</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常州市钟楼区北港街道运河苑社区</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人口老龄化背景下老年教育现状分析与发展探析</w:t>
      </w:r>
    </w:p>
    <w:p w:rsidR="00FD2FBB" w:rsidRDefault="00FD2FBB" w:rsidP="00FD2FBB">
      <w:pPr>
        <w:snapToGrid w:val="0"/>
        <w:spacing w:line="580" w:lineRule="exact"/>
        <w:ind w:leftChars="200" w:left="420"/>
        <w:rPr>
          <w:rFonts w:eastAsia="方正仿宋_GBK"/>
          <w:sz w:val="32"/>
          <w:szCs w:val="32"/>
        </w:rPr>
      </w:pPr>
      <w:proofErr w:type="gramStart"/>
      <w:r>
        <w:rPr>
          <w:rFonts w:eastAsia="方正仿宋_GBK" w:hint="eastAsia"/>
          <w:sz w:val="32"/>
          <w:szCs w:val="32"/>
        </w:rPr>
        <w:t>树寿兵</w:t>
      </w:r>
      <w:proofErr w:type="gramEnd"/>
      <w:r>
        <w:rPr>
          <w:rFonts w:eastAsia="方正仿宋_GBK" w:hint="eastAsia"/>
          <w:sz w:val="32"/>
          <w:szCs w:val="32"/>
        </w:rPr>
        <w:t>、树</w:t>
      </w:r>
      <w:proofErr w:type="gramStart"/>
      <w:r>
        <w:rPr>
          <w:rFonts w:eastAsia="方正仿宋_GBK" w:hint="eastAsia"/>
          <w:sz w:val="32"/>
          <w:szCs w:val="32"/>
        </w:rPr>
        <w:t>睿韬</w:t>
      </w:r>
      <w:proofErr w:type="gramEnd"/>
      <w:r>
        <w:rPr>
          <w:rFonts w:eastAsia="方正仿宋_GBK" w:hint="eastAsia"/>
          <w:sz w:val="32"/>
          <w:szCs w:val="32"/>
        </w:rPr>
        <w:t>、周知然、李昊乐、王禹熹、朱瑞晨等</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泰州市老年活动中心</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新时代流浪乞讨人员救助管理制度研究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华亦新、</w:t>
      </w:r>
      <w:proofErr w:type="gramStart"/>
      <w:r>
        <w:rPr>
          <w:rFonts w:eastAsia="方正仿宋_GBK" w:hint="eastAsia"/>
          <w:sz w:val="32"/>
          <w:szCs w:val="32"/>
        </w:rPr>
        <w:t>周罗晨</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常州市救助管理站</w:t>
      </w:r>
    </w:p>
    <w:p w:rsidR="00FD2FBB" w:rsidRDefault="00FD2FBB" w:rsidP="00FD2FBB">
      <w:pPr>
        <w:numPr>
          <w:ilvl w:val="0"/>
          <w:numId w:val="3"/>
        </w:numPr>
        <w:snapToGrid w:val="0"/>
        <w:spacing w:line="580" w:lineRule="exact"/>
        <w:rPr>
          <w:rFonts w:eastAsia="方正楷体_GBK"/>
          <w:spacing w:val="-6"/>
          <w:sz w:val="32"/>
          <w:szCs w:val="32"/>
        </w:rPr>
      </w:pPr>
      <w:r>
        <w:rPr>
          <w:rFonts w:eastAsia="方正楷体_GBK" w:hint="eastAsia"/>
          <w:spacing w:val="-6"/>
          <w:sz w:val="32"/>
          <w:szCs w:val="32"/>
        </w:rPr>
        <w:t>镇江民政事业发展人才队伍建设问题研究</w:t>
      </w:r>
    </w:p>
    <w:p w:rsidR="00FD2FBB" w:rsidRDefault="00FD2FBB" w:rsidP="00FD2FBB">
      <w:pPr>
        <w:snapToGrid w:val="0"/>
        <w:spacing w:line="580" w:lineRule="exact"/>
        <w:ind w:left="425"/>
        <w:rPr>
          <w:rFonts w:eastAsia="方正仿宋_GBK"/>
          <w:sz w:val="32"/>
          <w:szCs w:val="32"/>
        </w:rPr>
      </w:pPr>
      <w:r>
        <w:rPr>
          <w:rFonts w:eastAsia="方正仿宋_GBK" w:hint="eastAsia"/>
          <w:sz w:val="32"/>
          <w:szCs w:val="32"/>
        </w:rPr>
        <w:t>洪</w:t>
      </w:r>
      <w:r>
        <w:rPr>
          <w:rFonts w:eastAsia="方正仿宋_GBK"/>
          <w:sz w:val="32"/>
          <w:szCs w:val="32"/>
        </w:rPr>
        <w:t xml:space="preserve"> </w:t>
      </w:r>
      <w:r>
        <w:rPr>
          <w:rFonts w:eastAsia="方正仿宋_GBK" w:hint="eastAsia"/>
          <w:sz w:val="32"/>
          <w:szCs w:val="32"/>
        </w:rPr>
        <w:t>丹、许娉燕、章</w:t>
      </w:r>
      <w:r>
        <w:rPr>
          <w:rFonts w:eastAsia="方正仿宋_GBK"/>
          <w:sz w:val="32"/>
          <w:szCs w:val="32"/>
        </w:rPr>
        <w:t xml:space="preserve"> </w:t>
      </w:r>
      <w:r>
        <w:rPr>
          <w:rFonts w:eastAsia="方正仿宋_GBK" w:hint="eastAsia"/>
          <w:sz w:val="32"/>
          <w:szCs w:val="32"/>
        </w:rPr>
        <w:t>雪、殷</w:t>
      </w:r>
      <w:r>
        <w:rPr>
          <w:rFonts w:eastAsia="方正仿宋_GBK"/>
          <w:sz w:val="32"/>
          <w:szCs w:val="32"/>
        </w:rPr>
        <w:t xml:space="preserve"> </w:t>
      </w:r>
      <w:r>
        <w:rPr>
          <w:rFonts w:eastAsia="方正仿宋_GBK" w:hint="eastAsia"/>
          <w:sz w:val="32"/>
          <w:szCs w:val="32"/>
        </w:rPr>
        <w:t>康</w:t>
      </w:r>
    </w:p>
    <w:p w:rsidR="00FD2FBB" w:rsidRDefault="00FD2FBB" w:rsidP="00FD2FBB">
      <w:pPr>
        <w:snapToGrid w:val="0"/>
        <w:spacing w:line="580" w:lineRule="exact"/>
        <w:ind w:left="425"/>
        <w:rPr>
          <w:rFonts w:eastAsia="方正仿宋_GBK"/>
          <w:sz w:val="32"/>
          <w:szCs w:val="32"/>
        </w:rPr>
      </w:pPr>
      <w:r>
        <w:rPr>
          <w:rFonts w:eastAsia="方正仿宋_GBK" w:hint="eastAsia"/>
          <w:sz w:val="32"/>
          <w:szCs w:val="32"/>
        </w:rPr>
        <w:t>镇江市民政局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城市社区</w:t>
      </w:r>
      <w:proofErr w:type="gramStart"/>
      <w:r>
        <w:rPr>
          <w:rFonts w:eastAsia="方正楷体_GBK" w:hint="eastAsia"/>
          <w:sz w:val="32"/>
          <w:szCs w:val="32"/>
        </w:rPr>
        <w:t>医</w:t>
      </w:r>
      <w:proofErr w:type="gramEnd"/>
      <w:r>
        <w:rPr>
          <w:rFonts w:eastAsia="方正楷体_GBK" w:hint="eastAsia"/>
          <w:sz w:val="32"/>
          <w:szCs w:val="32"/>
        </w:rPr>
        <w:t>养融合养老模式研究—以</w:t>
      </w:r>
      <w:r>
        <w:rPr>
          <w:rFonts w:eastAsia="方正楷体_GBK"/>
          <w:sz w:val="32"/>
          <w:szCs w:val="32"/>
        </w:rPr>
        <w:t>T</w:t>
      </w:r>
      <w:r>
        <w:rPr>
          <w:rFonts w:eastAsia="方正楷体_GBK" w:hint="eastAsia"/>
          <w:sz w:val="32"/>
          <w:szCs w:val="32"/>
        </w:rPr>
        <w:t>市</w:t>
      </w:r>
      <w:r>
        <w:rPr>
          <w:rFonts w:eastAsia="方正楷体_GBK"/>
          <w:sz w:val="32"/>
          <w:szCs w:val="32"/>
        </w:rPr>
        <w:t>G</w:t>
      </w:r>
      <w:r>
        <w:rPr>
          <w:rFonts w:eastAsia="方正楷体_GBK" w:hint="eastAsia"/>
          <w:sz w:val="32"/>
          <w:szCs w:val="32"/>
        </w:rPr>
        <w:t>区为例</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lastRenderedPageBreak/>
        <w:t>陈小</w:t>
      </w:r>
      <w:proofErr w:type="gramStart"/>
      <w:r>
        <w:rPr>
          <w:rFonts w:eastAsia="方正仿宋_GBK" w:hint="eastAsia"/>
          <w:sz w:val="32"/>
          <w:szCs w:val="32"/>
        </w:rPr>
        <w:t>浩</w:t>
      </w:r>
      <w:proofErr w:type="gramEnd"/>
      <w:r>
        <w:rPr>
          <w:rFonts w:eastAsia="方正仿宋_GBK" w:hint="eastAsia"/>
          <w:sz w:val="32"/>
          <w:szCs w:val="32"/>
        </w:rPr>
        <w:t>、葛宇霄、张</w:t>
      </w:r>
      <w:r>
        <w:rPr>
          <w:rFonts w:eastAsia="方正仿宋_GBK"/>
          <w:sz w:val="32"/>
          <w:szCs w:val="32"/>
        </w:rPr>
        <w:t xml:space="preserve"> </w:t>
      </w:r>
      <w:r>
        <w:rPr>
          <w:rFonts w:eastAsia="方正仿宋_GBK" w:hint="eastAsia"/>
          <w:sz w:val="32"/>
          <w:szCs w:val="32"/>
        </w:rPr>
        <w:t>进、周</w:t>
      </w:r>
      <w:r>
        <w:rPr>
          <w:rFonts w:eastAsia="方正仿宋_GBK"/>
          <w:sz w:val="32"/>
          <w:szCs w:val="32"/>
        </w:rPr>
        <w:t xml:space="preserve"> </w:t>
      </w:r>
      <w:r>
        <w:rPr>
          <w:rFonts w:eastAsia="方正仿宋_GBK" w:hint="eastAsia"/>
          <w:sz w:val="32"/>
          <w:szCs w:val="32"/>
        </w:rPr>
        <w:t>菲</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扬州大学</w:t>
      </w:r>
      <w:r>
        <w:rPr>
          <w:rFonts w:eastAsia="方正仿宋_GBK"/>
          <w:sz w:val="32"/>
          <w:szCs w:val="32"/>
        </w:rPr>
        <w:t xml:space="preserve">  </w:t>
      </w:r>
      <w:r>
        <w:rPr>
          <w:rFonts w:eastAsia="方正仿宋_GBK" w:hint="eastAsia"/>
          <w:sz w:val="32"/>
          <w:szCs w:val="32"/>
        </w:rPr>
        <w:t>扬州市民政局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城市社区居家养老体系建设研究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昌</w:t>
      </w:r>
      <w:r>
        <w:rPr>
          <w:rFonts w:eastAsia="方正仿宋_GBK"/>
          <w:sz w:val="32"/>
          <w:szCs w:val="32"/>
        </w:rPr>
        <w:t xml:space="preserve"> </w:t>
      </w:r>
      <w:r>
        <w:rPr>
          <w:rFonts w:eastAsia="方正仿宋_GBK" w:hint="eastAsia"/>
          <w:sz w:val="32"/>
          <w:szCs w:val="32"/>
        </w:rPr>
        <w:t>飞、毛佳敏、杨潇潇、</w:t>
      </w:r>
      <w:proofErr w:type="gramStart"/>
      <w:r>
        <w:rPr>
          <w:rFonts w:eastAsia="方正仿宋_GBK" w:hint="eastAsia"/>
          <w:sz w:val="32"/>
          <w:szCs w:val="32"/>
        </w:rPr>
        <w:t>贲</w:t>
      </w:r>
      <w:proofErr w:type="gramEnd"/>
      <w:r>
        <w:rPr>
          <w:rFonts w:eastAsia="方正仿宋_GBK" w:hint="eastAsia"/>
          <w:sz w:val="32"/>
          <w:szCs w:val="32"/>
        </w:rPr>
        <w:t>颖</w:t>
      </w:r>
      <w:proofErr w:type="gramStart"/>
      <w:r>
        <w:rPr>
          <w:rFonts w:eastAsia="方正仿宋_GBK" w:hint="eastAsia"/>
          <w:sz w:val="32"/>
          <w:szCs w:val="32"/>
        </w:rPr>
        <w:t>怡</w:t>
      </w:r>
      <w:proofErr w:type="gramEnd"/>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常州市天宁</w:t>
      </w:r>
      <w:proofErr w:type="gramStart"/>
      <w:r>
        <w:rPr>
          <w:rFonts w:eastAsia="方正仿宋_GBK" w:hint="eastAsia"/>
          <w:sz w:val="32"/>
          <w:szCs w:val="32"/>
        </w:rPr>
        <w:t>区兰陵街道工</w:t>
      </w:r>
      <w:proofErr w:type="gramEnd"/>
      <w:r>
        <w:rPr>
          <w:rFonts w:eastAsia="方正仿宋_GBK" w:hint="eastAsia"/>
          <w:sz w:val="32"/>
          <w:szCs w:val="32"/>
        </w:rPr>
        <w:t>二社区</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新时代加强社会组织党的建设研究——基于南京市社会服务机构的调查</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张志鹏、张</w:t>
      </w:r>
      <w:r>
        <w:rPr>
          <w:rFonts w:eastAsia="方正仿宋_GBK"/>
          <w:sz w:val="32"/>
          <w:szCs w:val="32"/>
        </w:rPr>
        <w:t xml:space="preserve"> </w:t>
      </w:r>
      <w:r>
        <w:rPr>
          <w:rFonts w:eastAsia="方正仿宋_GBK" w:hint="eastAsia"/>
          <w:sz w:val="32"/>
          <w:szCs w:val="32"/>
        </w:rPr>
        <w:t>伟</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南京市民政局</w:t>
      </w:r>
      <w:r>
        <w:rPr>
          <w:rFonts w:eastAsia="方正仿宋_GBK"/>
          <w:sz w:val="32"/>
          <w:szCs w:val="32"/>
        </w:rPr>
        <w:t xml:space="preserve">  </w:t>
      </w:r>
      <w:r>
        <w:rPr>
          <w:rFonts w:eastAsia="方正仿宋_GBK" w:hint="eastAsia"/>
          <w:sz w:val="32"/>
          <w:szCs w:val="32"/>
        </w:rPr>
        <w:t>南京红叶社会工作服务社</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关于生活无着流浪乞讨人员救助管理工作的几点思考</w:t>
      </w:r>
    </w:p>
    <w:p w:rsidR="00FD2FBB" w:rsidRDefault="00FD2FBB" w:rsidP="00FD2FBB">
      <w:pPr>
        <w:snapToGrid w:val="0"/>
        <w:spacing w:line="580" w:lineRule="exact"/>
        <w:ind w:leftChars="200" w:left="420"/>
        <w:rPr>
          <w:rFonts w:eastAsia="方正仿宋_GBK"/>
          <w:sz w:val="32"/>
          <w:szCs w:val="32"/>
        </w:rPr>
      </w:pPr>
      <w:proofErr w:type="gramStart"/>
      <w:r>
        <w:rPr>
          <w:rFonts w:eastAsia="方正仿宋_GBK" w:hint="eastAsia"/>
          <w:sz w:val="32"/>
          <w:szCs w:val="32"/>
        </w:rPr>
        <w:t>邱</w:t>
      </w:r>
      <w:proofErr w:type="gramEnd"/>
      <w:r>
        <w:rPr>
          <w:rFonts w:eastAsia="方正仿宋_GBK"/>
          <w:sz w:val="32"/>
          <w:szCs w:val="32"/>
        </w:rPr>
        <w:t xml:space="preserve"> </w:t>
      </w:r>
      <w:r>
        <w:rPr>
          <w:rFonts w:eastAsia="方正仿宋_GBK" w:hint="eastAsia"/>
          <w:sz w:val="32"/>
          <w:szCs w:val="32"/>
        </w:rPr>
        <w:t>田</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连云港市救助管理站</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“智慧社区”建设研究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刘志永</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徐州市鼓楼区民政局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中国共产党领导下社会治理的百年流变</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刘东杰</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中共淮安市委党校</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常州</w:t>
      </w:r>
      <w:proofErr w:type="gramStart"/>
      <w:r>
        <w:rPr>
          <w:rFonts w:eastAsia="方正楷体_GBK" w:hint="eastAsia"/>
          <w:sz w:val="32"/>
          <w:szCs w:val="32"/>
        </w:rPr>
        <w:t>市推动</w:t>
      </w:r>
      <w:proofErr w:type="gramEnd"/>
      <w:r>
        <w:rPr>
          <w:rFonts w:eastAsia="方正楷体_GBK" w:hint="eastAsia"/>
          <w:sz w:val="32"/>
          <w:szCs w:val="32"/>
        </w:rPr>
        <w:t>社区居家养老服务发展的调研报告</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杨</w:t>
      </w:r>
      <w:r>
        <w:rPr>
          <w:rFonts w:eastAsia="方正仿宋_GBK"/>
          <w:sz w:val="32"/>
          <w:szCs w:val="32"/>
        </w:rPr>
        <w:t xml:space="preserve"> </w:t>
      </w:r>
      <w:r>
        <w:rPr>
          <w:rFonts w:eastAsia="方正仿宋_GBK" w:hint="eastAsia"/>
          <w:sz w:val="32"/>
          <w:szCs w:val="32"/>
        </w:rPr>
        <w:t>铁、</w:t>
      </w:r>
      <w:proofErr w:type="gramStart"/>
      <w:r>
        <w:rPr>
          <w:rFonts w:eastAsia="方正仿宋_GBK" w:hint="eastAsia"/>
          <w:sz w:val="32"/>
          <w:szCs w:val="32"/>
        </w:rPr>
        <w:t>潘</w:t>
      </w:r>
      <w:proofErr w:type="gramEnd"/>
      <w:r>
        <w:rPr>
          <w:rFonts w:eastAsia="方正仿宋_GBK"/>
          <w:sz w:val="32"/>
          <w:szCs w:val="32"/>
        </w:rPr>
        <w:t xml:space="preserve"> </w:t>
      </w:r>
      <w:r>
        <w:rPr>
          <w:rFonts w:eastAsia="方正仿宋_GBK" w:hint="eastAsia"/>
          <w:sz w:val="32"/>
          <w:szCs w:val="32"/>
        </w:rPr>
        <w:t>真</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常州市民政局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儿童参与活动与社会适应调查报告</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陈</w:t>
      </w:r>
      <w:r>
        <w:rPr>
          <w:rFonts w:eastAsia="方正仿宋_GBK"/>
          <w:sz w:val="32"/>
          <w:szCs w:val="32"/>
        </w:rPr>
        <w:t xml:space="preserve"> </w:t>
      </w:r>
      <w:r>
        <w:rPr>
          <w:rFonts w:eastAsia="方正仿宋_GBK" w:hint="eastAsia"/>
          <w:sz w:val="32"/>
          <w:szCs w:val="32"/>
        </w:rPr>
        <w:t>超、董</w:t>
      </w:r>
      <w:r>
        <w:rPr>
          <w:rFonts w:eastAsia="方正仿宋_GBK"/>
          <w:sz w:val="32"/>
          <w:szCs w:val="32"/>
        </w:rPr>
        <w:t xml:space="preserve"> </w:t>
      </w:r>
      <w:r>
        <w:rPr>
          <w:rFonts w:eastAsia="方正仿宋_GBK" w:hint="eastAsia"/>
          <w:sz w:val="32"/>
          <w:szCs w:val="32"/>
        </w:rPr>
        <w:t>刚、徐雨菡</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淮安市民政局</w:t>
      </w:r>
      <w:r>
        <w:rPr>
          <w:rFonts w:eastAsia="方正仿宋_GBK"/>
          <w:sz w:val="32"/>
          <w:szCs w:val="32"/>
        </w:rPr>
        <w:t xml:space="preserve">  </w:t>
      </w:r>
      <w:r>
        <w:rPr>
          <w:rFonts w:eastAsia="方正仿宋_GBK" w:hint="eastAsia"/>
          <w:sz w:val="32"/>
          <w:szCs w:val="32"/>
        </w:rPr>
        <w:t>河海大学公共管理学院</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lastRenderedPageBreak/>
        <w:t>核对工作历史溯源及文化价值研究</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时</w:t>
      </w:r>
      <w:r>
        <w:rPr>
          <w:rFonts w:eastAsia="方正仿宋_GBK"/>
          <w:sz w:val="32"/>
          <w:szCs w:val="32"/>
        </w:rPr>
        <w:t xml:space="preserve"> </w:t>
      </w:r>
      <w:r>
        <w:rPr>
          <w:rFonts w:eastAsia="方正仿宋_GBK" w:hint="eastAsia"/>
          <w:sz w:val="32"/>
          <w:szCs w:val="32"/>
        </w:rPr>
        <w:t>伟、张</w:t>
      </w:r>
      <w:r>
        <w:rPr>
          <w:rFonts w:eastAsia="方正仿宋_GBK"/>
          <w:sz w:val="32"/>
          <w:szCs w:val="32"/>
        </w:rPr>
        <w:t xml:space="preserve"> </w:t>
      </w:r>
      <w:r>
        <w:rPr>
          <w:rFonts w:eastAsia="方正仿宋_GBK" w:hint="eastAsia"/>
          <w:sz w:val="32"/>
          <w:szCs w:val="32"/>
        </w:rPr>
        <w:t>伟</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连云港市民政局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党建引领慈善组织高质量发展研究报告</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王明忠、宣浩煜、李泉德、曹</w:t>
      </w:r>
      <w:r>
        <w:rPr>
          <w:rFonts w:eastAsia="方正仿宋_GBK"/>
          <w:sz w:val="32"/>
          <w:szCs w:val="32"/>
        </w:rPr>
        <w:t xml:space="preserve"> </w:t>
      </w:r>
      <w:r>
        <w:rPr>
          <w:rFonts w:eastAsia="方正仿宋_GBK" w:hint="eastAsia"/>
          <w:sz w:val="32"/>
          <w:szCs w:val="32"/>
        </w:rPr>
        <w:t>帅</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南京市慈善事业发展中心</w:t>
      </w:r>
      <w:r>
        <w:rPr>
          <w:rFonts w:eastAsia="方正仿宋_GBK"/>
          <w:sz w:val="32"/>
          <w:szCs w:val="32"/>
        </w:rPr>
        <w:t xml:space="preserve">  </w:t>
      </w:r>
      <w:r>
        <w:rPr>
          <w:rFonts w:eastAsia="方正仿宋_GBK" w:hint="eastAsia"/>
          <w:sz w:val="32"/>
          <w:szCs w:val="32"/>
        </w:rPr>
        <w:t>南京审计大学</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新时代基层民政行政执法存在问题现状与对策思考</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李高金、张宝文</w:t>
      </w:r>
    </w:p>
    <w:p w:rsidR="00FD2FBB" w:rsidRDefault="00FD2FBB" w:rsidP="00FD2FBB">
      <w:pPr>
        <w:snapToGrid w:val="0"/>
        <w:spacing w:line="580" w:lineRule="exact"/>
        <w:ind w:leftChars="200" w:left="420"/>
        <w:rPr>
          <w:rFonts w:eastAsia="方正仿宋_GBK"/>
          <w:sz w:val="32"/>
          <w:szCs w:val="32"/>
        </w:rPr>
      </w:pPr>
      <w:r>
        <w:rPr>
          <w:rFonts w:eastAsia="方正仿宋_GBK" w:hint="eastAsia"/>
          <w:sz w:val="32"/>
          <w:szCs w:val="32"/>
        </w:rPr>
        <w:t>徐州市民政局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关于基层社会治理中完善“三社联动”机制的调研报告</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民革徐州市委</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新时期农村社区协商民主路径探析</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李娅萍、张晶洁、李小竹</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扬州市</w:t>
      </w:r>
      <w:proofErr w:type="gramStart"/>
      <w:r>
        <w:rPr>
          <w:rFonts w:ascii="Times New Roman" w:eastAsia="方正仿宋_GBK" w:hAnsi="Times New Roman" w:hint="eastAsia"/>
          <w:sz w:val="32"/>
          <w:szCs w:val="32"/>
        </w:rPr>
        <w:t>邗江区</w:t>
      </w:r>
      <w:proofErr w:type="gramEnd"/>
      <w:r>
        <w:rPr>
          <w:rFonts w:ascii="Times New Roman" w:eastAsia="方正仿宋_GBK" w:hAnsi="Times New Roman" w:hint="eastAsia"/>
          <w:sz w:val="32"/>
          <w:szCs w:val="32"/>
        </w:rPr>
        <w:t>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常态化疫情防控背景下民政应急管理体系建设研究</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proofErr w:type="gramStart"/>
      <w:r>
        <w:rPr>
          <w:rFonts w:ascii="Times New Roman" w:eastAsia="方正仿宋_GBK" w:hAnsi="Times New Roman" w:hint="eastAsia"/>
          <w:sz w:val="32"/>
          <w:szCs w:val="32"/>
        </w:rPr>
        <w:t>丰志勇</w:t>
      </w:r>
      <w:proofErr w:type="gramEnd"/>
      <w:r>
        <w:rPr>
          <w:rFonts w:ascii="Times New Roman" w:eastAsia="方正仿宋_GBK" w:hAnsi="Times New Roman" w:hint="eastAsia"/>
          <w:sz w:val="32"/>
          <w:szCs w:val="32"/>
        </w:rPr>
        <w:t>、李义波</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南京市民政局</w:t>
      </w:r>
      <w:r>
        <w:rPr>
          <w:rFonts w:ascii="Times New Roman" w:eastAsia="方正仿宋_GBK" w:hAnsi="Times New Roman"/>
          <w:sz w:val="32"/>
          <w:szCs w:val="32"/>
        </w:rPr>
        <w:t xml:space="preserve">  </w:t>
      </w:r>
      <w:r>
        <w:rPr>
          <w:rFonts w:ascii="Times New Roman" w:eastAsia="方正仿宋_GBK" w:hAnsi="Times New Roman" w:hint="eastAsia"/>
          <w:sz w:val="32"/>
          <w:szCs w:val="32"/>
        </w:rPr>
        <w:t>南京市方</w:t>
      </w:r>
      <w:proofErr w:type="gramStart"/>
      <w:r>
        <w:rPr>
          <w:rFonts w:ascii="Times New Roman" w:eastAsia="方正仿宋_GBK" w:hAnsi="Times New Roman" w:hint="eastAsia"/>
          <w:sz w:val="32"/>
          <w:szCs w:val="32"/>
        </w:rPr>
        <w:t>正社会</w:t>
      </w:r>
      <w:proofErr w:type="gramEnd"/>
      <w:r>
        <w:rPr>
          <w:rFonts w:ascii="Times New Roman" w:eastAsia="方正仿宋_GBK" w:hAnsi="Times New Roman" w:hint="eastAsia"/>
          <w:sz w:val="32"/>
          <w:szCs w:val="32"/>
        </w:rPr>
        <w:t>组织评估与服务中心</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优化市辖区行政区划助力做大做强淮海经济区中心城市</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华</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徐州市民政局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城乡社区服务体系建设研究</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方</w:t>
      </w:r>
      <w:r>
        <w:rPr>
          <w:rFonts w:ascii="Times New Roman" w:eastAsia="方正仿宋_GBK" w:hAnsi="Times New Roman"/>
          <w:sz w:val="32"/>
          <w:szCs w:val="32"/>
        </w:rPr>
        <w:t xml:space="preserve"> </w:t>
      </w:r>
      <w:r>
        <w:rPr>
          <w:rFonts w:ascii="Times New Roman" w:eastAsia="方正仿宋_GBK" w:hAnsi="Times New Roman" w:hint="eastAsia"/>
          <w:sz w:val="32"/>
          <w:szCs w:val="32"/>
        </w:rPr>
        <w:t>凝</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无锡市梁溪区民政局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社会治理背景下的流浪乞讨人员救助管理工作研究——</w:t>
      </w:r>
      <w:r>
        <w:rPr>
          <w:rFonts w:eastAsia="方正楷体_GBK" w:hint="eastAsia"/>
          <w:sz w:val="32"/>
          <w:szCs w:val="32"/>
        </w:rPr>
        <w:lastRenderedPageBreak/>
        <w:t>以南京市为例</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刘</w:t>
      </w:r>
      <w:r>
        <w:rPr>
          <w:rFonts w:ascii="Times New Roman" w:eastAsia="方正仿宋_GBK" w:hAnsi="Times New Roman"/>
          <w:sz w:val="32"/>
          <w:szCs w:val="32"/>
        </w:rPr>
        <w:t xml:space="preserve"> </w:t>
      </w:r>
      <w:r>
        <w:rPr>
          <w:rFonts w:ascii="Times New Roman" w:eastAsia="方正仿宋_GBK" w:hAnsi="Times New Roman" w:hint="eastAsia"/>
          <w:sz w:val="32"/>
          <w:szCs w:val="32"/>
        </w:rPr>
        <w:t>欣</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南京市救助管理站</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当代二孩家庭困境及个案工作介入</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俞登法、孔</w:t>
      </w:r>
      <w:r>
        <w:rPr>
          <w:rFonts w:ascii="Times New Roman" w:eastAsia="方正仿宋_GBK" w:hAnsi="Times New Roman"/>
          <w:sz w:val="32"/>
          <w:szCs w:val="32"/>
        </w:rPr>
        <w:t xml:space="preserve"> </w:t>
      </w:r>
      <w:r>
        <w:rPr>
          <w:rFonts w:ascii="Times New Roman" w:eastAsia="方正仿宋_GBK" w:hAnsi="Times New Roman" w:hint="eastAsia"/>
          <w:sz w:val="32"/>
          <w:szCs w:val="32"/>
        </w:rPr>
        <w:t>颖、徐俊祥、曾</w:t>
      </w:r>
      <w:proofErr w:type="gramStart"/>
      <w:r>
        <w:rPr>
          <w:rFonts w:ascii="Times New Roman" w:eastAsia="方正仿宋_GBK" w:hAnsi="Times New Roman" w:hint="eastAsia"/>
          <w:sz w:val="32"/>
          <w:szCs w:val="32"/>
        </w:rPr>
        <w:t>漳</w:t>
      </w:r>
      <w:proofErr w:type="gramEnd"/>
      <w:r>
        <w:rPr>
          <w:rFonts w:ascii="Times New Roman" w:eastAsia="方正仿宋_GBK" w:hAnsi="Times New Roman" w:hint="eastAsia"/>
          <w:sz w:val="32"/>
          <w:szCs w:val="32"/>
        </w:rPr>
        <w:t>龙</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扬州大学</w:t>
      </w:r>
      <w:r>
        <w:rPr>
          <w:rFonts w:ascii="Times New Roman" w:eastAsia="方正仿宋_GBK" w:hAnsi="Times New Roman"/>
          <w:sz w:val="32"/>
          <w:szCs w:val="32"/>
        </w:rPr>
        <w:t xml:space="preserve">  </w:t>
      </w:r>
      <w:r>
        <w:rPr>
          <w:rFonts w:ascii="Times New Roman" w:eastAsia="方正仿宋_GBK" w:hAnsi="Times New Roman" w:hint="eastAsia"/>
          <w:sz w:val="32"/>
          <w:szCs w:val="32"/>
        </w:rPr>
        <w:t>扬州市民政局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泰州市推进新型农村社区治理创新研究</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朱</w:t>
      </w:r>
      <w:r>
        <w:rPr>
          <w:rFonts w:ascii="Times New Roman" w:eastAsia="方正仿宋_GBK" w:hAnsi="Times New Roman"/>
          <w:sz w:val="32"/>
          <w:szCs w:val="32"/>
        </w:rPr>
        <w:t xml:space="preserve"> </w:t>
      </w:r>
      <w:r>
        <w:rPr>
          <w:rFonts w:ascii="Times New Roman" w:eastAsia="方正仿宋_GBK" w:hAnsi="Times New Roman" w:hint="eastAsia"/>
          <w:sz w:val="32"/>
          <w:szCs w:val="32"/>
        </w:rPr>
        <w:t>莹、杨</w:t>
      </w:r>
      <w:r>
        <w:rPr>
          <w:rFonts w:ascii="Times New Roman" w:eastAsia="方正仿宋_GBK" w:hAnsi="Times New Roman"/>
          <w:sz w:val="32"/>
          <w:szCs w:val="32"/>
        </w:rPr>
        <w:t xml:space="preserve"> </w:t>
      </w:r>
      <w:r>
        <w:rPr>
          <w:rFonts w:ascii="Times New Roman" w:eastAsia="方正仿宋_GBK" w:hAnsi="Times New Roman" w:hint="eastAsia"/>
          <w:sz w:val="32"/>
          <w:szCs w:val="32"/>
        </w:rPr>
        <w:t>波、陈</w:t>
      </w:r>
      <w:r>
        <w:rPr>
          <w:rFonts w:ascii="Times New Roman" w:eastAsia="方正仿宋_GBK" w:hAnsi="Times New Roman"/>
          <w:sz w:val="32"/>
          <w:szCs w:val="32"/>
        </w:rPr>
        <w:t xml:space="preserve"> </w:t>
      </w:r>
      <w:proofErr w:type="gramStart"/>
      <w:r>
        <w:rPr>
          <w:rFonts w:ascii="Times New Roman" w:eastAsia="方正仿宋_GBK" w:hAnsi="Times New Roman" w:hint="eastAsia"/>
          <w:sz w:val="32"/>
          <w:szCs w:val="32"/>
        </w:rPr>
        <w:t>磊</w:t>
      </w:r>
      <w:proofErr w:type="gramEnd"/>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泰州市民政局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无锡市</w:t>
      </w:r>
      <w:proofErr w:type="gramStart"/>
      <w:r>
        <w:rPr>
          <w:rFonts w:eastAsia="方正楷体_GBK" w:hint="eastAsia"/>
          <w:sz w:val="32"/>
          <w:szCs w:val="32"/>
        </w:rPr>
        <w:t>锡山区</w:t>
      </w:r>
      <w:proofErr w:type="gramEnd"/>
      <w:r>
        <w:rPr>
          <w:rFonts w:eastAsia="方正楷体_GBK" w:hint="eastAsia"/>
          <w:sz w:val="32"/>
          <w:szCs w:val="32"/>
        </w:rPr>
        <w:t>安置社区治理的法治现状和思考</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周</w:t>
      </w:r>
      <w:proofErr w:type="gramStart"/>
      <w:r>
        <w:rPr>
          <w:rFonts w:ascii="Times New Roman" w:eastAsia="方正仿宋_GBK" w:hAnsi="Times New Roman" w:hint="eastAsia"/>
          <w:sz w:val="32"/>
          <w:szCs w:val="32"/>
        </w:rPr>
        <w:t>浩</w:t>
      </w:r>
      <w:proofErr w:type="gramEnd"/>
      <w:r>
        <w:rPr>
          <w:rFonts w:ascii="Times New Roman" w:eastAsia="方正仿宋_GBK" w:hAnsi="Times New Roman" w:hint="eastAsia"/>
          <w:sz w:val="32"/>
          <w:szCs w:val="32"/>
        </w:rPr>
        <w:t>杰、王</w:t>
      </w:r>
      <w:r>
        <w:rPr>
          <w:rFonts w:ascii="Times New Roman" w:eastAsia="方正仿宋_GBK" w:hAnsi="Times New Roman"/>
          <w:sz w:val="32"/>
          <w:szCs w:val="32"/>
        </w:rPr>
        <w:t xml:space="preserve"> </w:t>
      </w:r>
      <w:r>
        <w:rPr>
          <w:rFonts w:ascii="Times New Roman" w:eastAsia="方正仿宋_GBK" w:hAnsi="Times New Roman" w:hint="eastAsia"/>
          <w:sz w:val="32"/>
          <w:szCs w:val="32"/>
        </w:rPr>
        <w:t>雁、李晖娟</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无锡市</w:t>
      </w:r>
      <w:proofErr w:type="gramStart"/>
      <w:r>
        <w:rPr>
          <w:rFonts w:ascii="Times New Roman" w:eastAsia="方正仿宋_GBK" w:hAnsi="Times New Roman" w:hint="eastAsia"/>
          <w:sz w:val="32"/>
          <w:szCs w:val="32"/>
        </w:rPr>
        <w:t>锡山区</w:t>
      </w:r>
      <w:proofErr w:type="gramEnd"/>
      <w:r>
        <w:rPr>
          <w:rFonts w:ascii="Times New Roman" w:eastAsia="方正仿宋_GBK" w:hAnsi="Times New Roman" w:hint="eastAsia"/>
          <w:sz w:val="32"/>
          <w:szCs w:val="32"/>
        </w:rPr>
        <w:t>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建立与国家发展战略相适应的行政区划体系研究</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李</w:t>
      </w:r>
      <w:r>
        <w:rPr>
          <w:rFonts w:ascii="Times New Roman" w:eastAsia="方正仿宋_GBK" w:hAnsi="Times New Roman"/>
          <w:sz w:val="32"/>
          <w:szCs w:val="32"/>
        </w:rPr>
        <w:t xml:space="preserve"> </w:t>
      </w:r>
      <w:r>
        <w:rPr>
          <w:rFonts w:ascii="Times New Roman" w:eastAsia="方正仿宋_GBK" w:hAnsi="Times New Roman" w:hint="eastAsia"/>
          <w:sz w:val="32"/>
          <w:szCs w:val="32"/>
        </w:rPr>
        <w:t>恒、韩科峰、陈永跃</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无锡市民政局</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标准化支撑江苏省养老机构等级评定发展路径研究</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刘晓倩、张</w:t>
      </w:r>
      <w:r>
        <w:rPr>
          <w:rFonts w:ascii="Times New Roman" w:eastAsia="方正仿宋_GBK" w:hAnsi="Times New Roman"/>
          <w:sz w:val="32"/>
          <w:szCs w:val="32"/>
        </w:rPr>
        <w:t xml:space="preserve"> </w:t>
      </w:r>
      <w:r>
        <w:rPr>
          <w:rFonts w:ascii="Times New Roman" w:eastAsia="方正仿宋_GBK" w:hAnsi="Times New Roman" w:hint="eastAsia"/>
          <w:sz w:val="32"/>
          <w:szCs w:val="32"/>
        </w:rPr>
        <w:t>书、王加倩</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江苏省质量和标准化研究院</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浅议以精准为导向的救助文化建设</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吴</w:t>
      </w:r>
      <w:r>
        <w:rPr>
          <w:rFonts w:ascii="Times New Roman" w:eastAsia="方正仿宋_GBK" w:hAnsi="Times New Roman"/>
          <w:sz w:val="32"/>
          <w:szCs w:val="32"/>
        </w:rPr>
        <w:t xml:space="preserve"> </w:t>
      </w:r>
      <w:proofErr w:type="gramStart"/>
      <w:r>
        <w:rPr>
          <w:rFonts w:ascii="Times New Roman" w:eastAsia="方正仿宋_GBK" w:hAnsi="Times New Roman" w:hint="eastAsia"/>
          <w:sz w:val="32"/>
          <w:szCs w:val="32"/>
        </w:rPr>
        <w:t>璇</w:t>
      </w:r>
      <w:proofErr w:type="gramEnd"/>
      <w:r>
        <w:rPr>
          <w:rFonts w:ascii="Times New Roman" w:eastAsia="方正仿宋_GBK" w:hAnsi="Times New Roman" w:hint="eastAsia"/>
          <w:sz w:val="32"/>
          <w:szCs w:val="32"/>
        </w:rPr>
        <w:t>、陈</w:t>
      </w:r>
      <w:r>
        <w:rPr>
          <w:rFonts w:ascii="Times New Roman" w:eastAsia="方正仿宋_GBK" w:hAnsi="Times New Roman"/>
          <w:sz w:val="32"/>
          <w:szCs w:val="32"/>
        </w:rPr>
        <w:t xml:space="preserve"> </w:t>
      </w:r>
      <w:r>
        <w:rPr>
          <w:rFonts w:ascii="Times New Roman" w:eastAsia="方正仿宋_GBK" w:hAnsi="Times New Roman" w:hint="eastAsia"/>
          <w:sz w:val="32"/>
          <w:szCs w:val="32"/>
        </w:rPr>
        <w:t>燕</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无锡市救助管理站</w:t>
      </w:r>
    </w:p>
    <w:p w:rsidR="00FD2FBB" w:rsidRDefault="00FD2FBB" w:rsidP="00FD2FBB">
      <w:pPr>
        <w:numPr>
          <w:ilvl w:val="0"/>
          <w:numId w:val="3"/>
        </w:numPr>
        <w:snapToGrid w:val="0"/>
        <w:spacing w:line="580" w:lineRule="exact"/>
        <w:rPr>
          <w:rFonts w:eastAsia="方正楷体_GBK"/>
          <w:sz w:val="32"/>
          <w:szCs w:val="32"/>
        </w:rPr>
      </w:pPr>
      <w:r>
        <w:rPr>
          <w:rFonts w:eastAsia="方正楷体_GBK" w:hint="eastAsia"/>
          <w:sz w:val="32"/>
          <w:szCs w:val="32"/>
        </w:rPr>
        <w:t>第三次分配对我国慈善事业发展的作用研究</w:t>
      </w:r>
    </w:p>
    <w:p w:rsidR="00FD2FBB" w:rsidRDefault="00FD2FBB" w:rsidP="00FD2FBB">
      <w:pPr>
        <w:pStyle w:val="a5"/>
        <w:snapToGrid w:val="0"/>
        <w:spacing w:line="580" w:lineRule="exact"/>
        <w:ind w:left="425" w:firstLineChars="0" w:firstLine="0"/>
        <w:rPr>
          <w:rFonts w:ascii="Times New Roman" w:eastAsia="方正仿宋_GBK" w:hAnsi="Times New Roman"/>
          <w:sz w:val="32"/>
          <w:szCs w:val="32"/>
        </w:rPr>
      </w:pPr>
      <w:r>
        <w:rPr>
          <w:rFonts w:ascii="Times New Roman" w:eastAsia="方正仿宋_GBK" w:hAnsi="Times New Roman" w:hint="eastAsia"/>
          <w:sz w:val="32"/>
          <w:szCs w:val="32"/>
        </w:rPr>
        <w:t>朱泉桦、赵</w:t>
      </w:r>
      <w:r>
        <w:rPr>
          <w:rFonts w:ascii="Times New Roman" w:eastAsia="方正仿宋_GBK" w:hAnsi="Times New Roman"/>
          <w:sz w:val="32"/>
          <w:szCs w:val="32"/>
        </w:rPr>
        <w:t xml:space="preserve"> </w:t>
      </w:r>
      <w:r>
        <w:rPr>
          <w:rFonts w:ascii="Times New Roman" w:eastAsia="方正仿宋_GBK" w:hAnsi="Times New Roman" w:hint="eastAsia"/>
          <w:sz w:val="32"/>
          <w:szCs w:val="32"/>
        </w:rPr>
        <w:t>沛、陆</w:t>
      </w:r>
      <w:r>
        <w:rPr>
          <w:rFonts w:ascii="Times New Roman" w:eastAsia="方正仿宋_GBK" w:hAnsi="Times New Roman"/>
          <w:sz w:val="32"/>
          <w:szCs w:val="32"/>
        </w:rPr>
        <w:t xml:space="preserve"> </w:t>
      </w:r>
      <w:r>
        <w:rPr>
          <w:rFonts w:ascii="Times New Roman" w:eastAsia="方正仿宋_GBK" w:hAnsi="Times New Roman" w:hint="eastAsia"/>
          <w:sz w:val="32"/>
          <w:szCs w:val="32"/>
        </w:rPr>
        <w:t>艺、金妍艳、</w:t>
      </w:r>
      <w:proofErr w:type="gramStart"/>
      <w:r>
        <w:rPr>
          <w:rFonts w:ascii="Times New Roman" w:eastAsia="方正仿宋_GBK" w:hAnsi="Times New Roman" w:hint="eastAsia"/>
          <w:sz w:val="32"/>
          <w:szCs w:val="32"/>
        </w:rPr>
        <w:t>潘</w:t>
      </w:r>
      <w:proofErr w:type="gramEnd"/>
      <w:r>
        <w:rPr>
          <w:rFonts w:ascii="Times New Roman" w:eastAsia="方正仿宋_GBK" w:hAnsi="Times New Roman"/>
          <w:sz w:val="32"/>
          <w:szCs w:val="32"/>
        </w:rPr>
        <w:t xml:space="preserve"> </w:t>
      </w:r>
      <w:proofErr w:type="gramStart"/>
      <w:r>
        <w:rPr>
          <w:rFonts w:ascii="Times New Roman" w:eastAsia="方正仿宋_GBK" w:hAnsi="Times New Roman" w:hint="eastAsia"/>
          <w:sz w:val="32"/>
          <w:szCs w:val="32"/>
        </w:rPr>
        <w:t>婕</w:t>
      </w:r>
      <w:proofErr w:type="gramEnd"/>
      <w:r>
        <w:rPr>
          <w:rFonts w:ascii="Times New Roman" w:eastAsia="方正仿宋_GBK" w:hAnsi="Times New Roman" w:hint="eastAsia"/>
          <w:sz w:val="32"/>
          <w:szCs w:val="32"/>
        </w:rPr>
        <w:t>、</w:t>
      </w:r>
      <w:proofErr w:type="gramStart"/>
      <w:r>
        <w:rPr>
          <w:rFonts w:ascii="Times New Roman" w:eastAsia="方正仿宋_GBK" w:hAnsi="Times New Roman" w:hint="eastAsia"/>
          <w:sz w:val="32"/>
          <w:szCs w:val="32"/>
        </w:rPr>
        <w:t>孙美洁</w:t>
      </w:r>
      <w:proofErr w:type="gramEnd"/>
    </w:p>
    <w:p w:rsidR="00FD2FBB" w:rsidRDefault="00FD2FBB" w:rsidP="00FD2FBB">
      <w:pPr>
        <w:pStyle w:val="a5"/>
        <w:snapToGrid w:val="0"/>
        <w:spacing w:line="580" w:lineRule="exact"/>
        <w:ind w:left="425" w:firstLineChars="0" w:firstLine="0"/>
        <w:rPr>
          <w:rFonts w:ascii="方正仿宋_GBK" w:eastAsia="方正仿宋_GBK"/>
          <w:sz w:val="32"/>
          <w:szCs w:val="32"/>
        </w:rPr>
      </w:pPr>
      <w:r>
        <w:rPr>
          <w:rFonts w:ascii="Times New Roman" w:eastAsia="方正仿宋_GBK" w:hAnsi="Times New Roman" w:hint="eastAsia"/>
          <w:sz w:val="32"/>
          <w:szCs w:val="32"/>
        </w:rPr>
        <w:t>江苏省人民医院</w:t>
      </w:r>
    </w:p>
    <w:tbl>
      <w:tblPr>
        <w:tblpPr w:leftFromText="454" w:rightFromText="454" w:horzAnchor="margin" w:tblpXSpec="center" w:tblpYSpec="bottom"/>
        <w:tblOverlap w:val="never"/>
        <w:tblW w:w="0" w:type="auto"/>
        <w:tblBorders>
          <w:top w:val="single" w:sz="8" w:space="0" w:color="auto"/>
          <w:bottom w:val="single" w:sz="8" w:space="0" w:color="auto"/>
          <w:insideH w:val="single" w:sz="4" w:space="0" w:color="auto"/>
        </w:tblBorders>
        <w:tblLook w:val="04A0" w:firstRow="1" w:lastRow="0" w:firstColumn="1" w:lastColumn="0" w:noHBand="0" w:noVBand="1"/>
      </w:tblPr>
      <w:tblGrid>
        <w:gridCol w:w="326"/>
        <w:gridCol w:w="7654"/>
        <w:gridCol w:w="326"/>
      </w:tblGrid>
      <w:tr w:rsidR="00FD2FBB" w:rsidTr="00FD2FBB">
        <w:tc>
          <w:tcPr>
            <w:tcW w:w="340" w:type="dxa"/>
            <w:tcBorders>
              <w:top w:val="single" w:sz="8" w:space="0" w:color="auto"/>
              <w:left w:val="nil"/>
              <w:bottom w:val="single" w:sz="8" w:space="0" w:color="auto"/>
              <w:right w:val="nil"/>
            </w:tcBorders>
          </w:tcPr>
          <w:p w:rsidR="00FD2FBB" w:rsidRDefault="00FD2FBB">
            <w:pPr>
              <w:autoSpaceDE w:val="0"/>
              <w:autoSpaceDN w:val="0"/>
              <w:adjustRightInd w:val="0"/>
              <w:snapToGrid w:val="0"/>
              <w:spacing w:beforeLines="10" w:before="31" w:afterLines="10" w:after="31" w:line="288" w:lineRule="auto"/>
              <w:ind w:firstLine="624"/>
              <w:rPr>
                <w:rFonts w:eastAsia="方正仿宋_GBK" w:hint="eastAsia"/>
                <w:snapToGrid w:val="0"/>
                <w:kern w:val="0"/>
                <w:sz w:val="28"/>
                <w:szCs w:val="28"/>
              </w:rPr>
            </w:pPr>
          </w:p>
        </w:tc>
        <w:tc>
          <w:tcPr>
            <w:tcW w:w="8165" w:type="dxa"/>
            <w:tcBorders>
              <w:top w:val="single" w:sz="8" w:space="0" w:color="auto"/>
              <w:left w:val="nil"/>
              <w:bottom w:val="single" w:sz="8" w:space="0" w:color="auto"/>
              <w:right w:val="nil"/>
            </w:tcBorders>
            <w:vAlign w:val="center"/>
            <w:hideMark/>
          </w:tcPr>
          <w:p w:rsidR="00FD2FBB" w:rsidRDefault="00FD2FBB">
            <w:pPr>
              <w:tabs>
                <w:tab w:val="right" w:pos="8033"/>
              </w:tabs>
              <w:autoSpaceDE w:val="0"/>
              <w:autoSpaceDN w:val="0"/>
              <w:adjustRightInd w:val="0"/>
              <w:snapToGrid w:val="0"/>
              <w:spacing w:beforeLines="10" w:before="31" w:afterLines="10" w:after="31"/>
              <w:ind w:leftChars="-27" w:left="-43" w:rightChars="-20" w:right="-42" w:hanging="14"/>
              <w:rPr>
                <w:rFonts w:eastAsia="方正仿宋_GBK"/>
                <w:snapToGrid w:val="0"/>
                <w:kern w:val="0"/>
                <w:sz w:val="28"/>
                <w:szCs w:val="28"/>
              </w:rPr>
            </w:pPr>
            <w:r>
              <w:rPr>
                <w:rFonts w:eastAsia="方正仿宋_GBK" w:hint="eastAsia"/>
                <w:snapToGrid w:val="0"/>
                <w:kern w:val="0"/>
                <w:sz w:val="28"/>
                <w:szCs w:val="28"/>
              </w:rPr>
              <w:t>江苏省民政厅办公室</w:t>
            </w:r>
            <w:r>
              <w:rPr>
                <w:rFonts w:eastAsia="方正仿宋_GBK"/>
                <w:snapToGrid w:val="0"/>
                <w:kern w:val="0"/>
                <w:sz w:val="28"/>
                <w:szCs w:val="28"/>
              </w:rPr>
              <w:tab/>
              <w:t>2022</w:t>
            </w:r>
            <w:r>
              <w:rPr>
                <w:rFonts w:eastAsia="方正仿宋_GBK" w:hint="eastAsia"/>
                <w:snapToGrid w:val="0"/>
                <w:kern w:val="0"/>
                <w:sz w:val="28"/>
                <w:szCs w:val="28"/>
              </w:rPr>
              <w:t>年</w:t>
            </w:r>
            <w:r>
              <w:rPr>
                <w:rFonts w:eastAsia="方正仿宋_GBK"/>
                <w:snapToGrid w:val="0"/>
                <w:kern w:val="0"/>
                <w:sz w:val="28"/>
                <w:szCs w:val="28"/>
              </w:rPr>
              <w:t>1</w:t>
            </w:r>
            <w:r>
              <w:rPr>
                <w:rFonts w:eastAsia="方正仿宋_GBK" w:hint="eastAsia"/>
                <w:snapToGrid w:val="0"/>
                <w:kern w:val="0"/>
                <w:sz w:val="28"/>
                <w:szCs w:val="28"/>
              </w:rPr>
              <w:t>月</w:t>
            </w:r>
            <w:r>
              <w:rPr>
                <w:rFonts w:eastAsia="方正仿宋_GBK"/>
                <w:snapToGrid w:val="0"/>
                <w:kern w:val="0"/>
                <w:sz w:val="28"/>
                <w:szCs w:val="28"/>
              </w:rPr>
              <w:t>14</w:t>
            </w:r>
            <w:r>
              <w:rPr>
                <w:rFonts w:eastAsia="方正仿宋_GBK" w:hint="eastAsia"/>
                <w:snapToGrid w:val="0"/>
                <w:kern w:val="0"/>
                <w:sz w:val="28"/>
                <w:szCs w:val="28"/>
              </w:rPr>
              <w:t>日印发</w:t>
            </w:r>
          </w:p>
        </w:tc>
        <w:tc>
          <w:tcPr>
            <w:tcW w:w="340" w:type="dxa"/>
            <w:tcBorders>
              <w:top w:val="single" w:sz="8" w:space="0" w:color="auto"/>
              <w:left w:val="nil"/>
              <w:bottom w:val="single" w:sz="8" w:space="0" w:color="auto"/>
              <w:right w:val="nil"/>
            </w:tcBorders>
            <w:vAlign w:val="center"/>
          </w:tcPr>
          <w:p w:rsidR="00FD2FBB" w:rsidRDefault="00FD2FBB">
            <w:pPr>
              <w:autoSpaceDE w:val="0"/>
              <w:autoSpaceDN w:val="0"/>
              <w:adjustRightInd w:val="0"/>
              <w:snapToGrid w:val="0"/>
              <w:spacing w:beforeLines="10" w:before="31" w:afterLines="10" w:after="31"/>
              <w:ind w:firstLine="624"/>
              <w:rPr>
                <w:rFonts w:eastAsia="方正仿宋_GBK"/>
                <w:snapToGrid w:val="0"/>
                <w:kern w:val="0"/>
                <w:sz w:val="28"/>
                <w:szCs w:val="28"/>
              </w:rPr>
            </w:pPr>
          </w:p>
        </w:tc>
      </w:tr>
    </w:tbl>
    <w:p w:rsidR="00FD2FBB" w:rsidRDefault="00FD2FBB" w:rsidP="00FD2FBB">
      <w:bookmarkStart w:id="0" w:name="zhengwen"/>
    </w:p>
    <w:bookmarkEnd w:id="0"/>
    <w:p w:rsidR="00FD2FBB" w:rsidRDefault="00FD2FBB" w:rsidP="00FD2FBB">
      <w:pPr>
        <w:tabs>
          <w:tab w:val="left" w:pos="567"/>
        </w:tabs>
        <w:spacing w:line="577" w:lineRule="exact"/>
        <w:ind w:firstLineChars="200" w:firstLine="640"/>
        <w:jc w:val="left"/>
        <w:rPr>
          <w:rFonts w:ascii="方正仿宋_GBK" w:eastAsia="方正仿宋_GBK"/>
          <w:sz w:val="32"/>
          <w:szCs w:val="32"/>
        </w:rPr>
      </w:pPr>
    </w:p>
    <w:p w:rsidR="00FD2FBB" w:rsidRDefault="00FD2FBB" w:rsidP="00FD2FBB">
      <w:pPr>
        <w:rPr>
          <w:rFonts w:hint="eastAsia"/>
        </w:rPr>
      </w:pPr>
    </w:p>
    <w:p w:rsidR="00B34035" w:rsidRPr="00FD2FBB" w:rsidRDefault="00B34035">
      <w:bookmarkStart w:id="1" w:name="_GoBack"/>
      <w:bookmarkEnd w:id="1"/>
    </w:p>
    <w:sectPr w:rsidR="00B34035" w:rsidRPr="00FD2F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409658"/>
    <w:multiLevelType w:val="singleLevel"/>
    <w:tmpl w:val="8B409658"/>
    <w:lvl w:ilvl="0">
      <w:start w:val="1"/>
      <w:numFmt w:val="decimal"/>
      <w:lvlText w:val="%1."/>
      <w:lvlJc w:val="left"/>
      <w:pPr>
        <w:ind w:left="425" w:hanging="425"/>
      </w:pPr>
    </w:lvl>
  </w:abstractNum>
  <w:abstractNum w:abstractNumId="1" w15:restartNumberingAfterBreak="0">
    <w:nsid w:val="2D906EFE"/>
    <w:multiLevelType w:val="singleLevel"/>
    <w:tmpl w:val="2D906EFE"/>
    <w:lvl w:ilvl="0">
      <w:start w:val="1"/>
      <w:numFmt w:val="decimal"/>
      <w:lvlText w:val="%1."/>
      <w:lvlJc w:val="left"/>
      <w:pPr>
        <w:ind w:left="425" w:hanging="425"/>
      </w:pPr>
    </w:lvl>
  </w:abstractNum>
  <w:abstractNum w:abstractNumId="2" w15:restartNumberingAfterBreak="0">
    <w:nsid w:val="4A250E1D"/>
    <w:multiLevelType w:val="singleLevel"/>
    <w:tmpl w:val="4A250E1D"/>
    <w:lvl w:ilvl="0">
      <w:start w:val="1"/>
      <w:numFmt w:val="decimal"/>
      <w:lvlText w:val="%1."/>
      <w:lvlJc w:val="left"/>
      <w:pPr>
        <w:ind w:left="425" w:hanging="425"/>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B3"/>
    <w:rsid w:val="003419B3"/>
    <w:rsid w:val="00B34035"/>
    <w:rsid w:val="00FD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796BD-A323-4E83-B5D3-BD2044FE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D2FB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qFormat/>
    <w:rsid w:val="00FD2FBB"/>
    <w:pPr>
      <w:spacing w:after="120"/>
    </w:pPr>
  </w:style>
  <w:style w:type="character" w:customStyle="1" w:styleId="a4">
    <w:name w:val="正文文本 字符"/>
    <w:basedOn w:val="a1"/>
    <w:link w:val="a0"/>
    <w:semiHidden/>
    <w:rsid w:val="00FD2FBB"/>
    <w:rPr>
      <w:rFonts w:ascii="Times New Roman" w:eastAsia="宋体" w:hAnsi="Times New Roman" w:cs="Times New Roman"/>
      <w:szCs w:val="24"/>
    </w:rPr>
  </w:style>
  <w:style w:type="paragraph" w:styleId="a5">
    <w:name w:val="List Paragraph"/>
    <w:basedOn w:val="a"/>
    <w:uiPriority w:val="99"/>
    <w:qFormat/>
    <w:rsid w:val="00FD2FBB"/>
    <w:pPr>
      <w:ind w:firstLineChars="200" w:firstLine="420"/>
    </w:pPr>
    <w:rPr>
      <w:rFonts w:ascii="Calibri" w:hAnsi="Calibri"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2022-01-17T04:05:00Z</dcterms:created>
  <dcterms:modified xsi:type="dcterms:W3CDTF">2022-01-17T04:06:00Z</dcterms:modified>
</cp:coreProperties>
</file>